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14" w:rsidRDefault="00271E14" w:rsidP="00271E14">
      <w:pPr>
        <w:widowControl/>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附件</w:t>
      </w:r>
      <w:r>
        <w:rPr>
          <w:rFonts w:ascii="Times New Roman" w:eastAsia="仿宋_GB2312" w:hAnsi="Times New Roman"/>
          <w:color w:val="000000"/>
          <w:kern w:val="0"/>
          <w:sz w:val="32"/>
          <w:szCs w:val="32"/>
        </w:rPr>
        <w:t>2</w:t>
      </w:r>
    </w:p>
    <w:p w:rsidR="00271E14" w:rsidRDefault="00271E14" w:rsidP="00271E14">
      <w:pPr>
        <w:widowControl/>
        <w:jc w:val="center"/>
        <w:rPr>
          <w:rFonts w:ascii="Times New Roman" w:eastAsia="方正小标宋简体" w:hAnsi="Times New Roman"/>
          <w:color w:val="000000"/>
          <w:kern w:val="0"/>
          <w:sz w:val="32"/>
          <w:szCs w:val="32"/>
        </w:rPr>
      </w:pPr>
      <w:r>
        <w:rPr>
          <w:rFonts w:ascii="Times New Roman" w:eastAsia="方正小标宋简体" w:hAnsi="Times New Roman" w:hint="eastAsia"/>
          <w:color w:val="000000"/>
          <w:kern w:val="0"/>
          <w:sz w:val="36"/>
          <w:szCs w:val="32"/>
        </w:rPr>
        <w:t>2022</w:t>
      </w:r>
      <w:r>
        <w:rPr>
          <w:rFonts w:ascii="Times New Roman" w:eastAsia="方正小标宋简体" w:hAnsi="Times New Roman" w:hint="eastAsia"/>
          <w:color w:val="000000"/>
          <w:kern w:val="0"/>
          <w:sz w:val="36"/>
          <w:szCs w:val="32"/>
        </w:rPr>
        <w:t>年度</w:t>
      </w:r>
      <w:r>
        <w:rPr>
          <w:rFonts w:ascii="Times New Roman" w:eastAsia="方正小标宋简体" w:hAnsi="Times New Roman"/>
          <w:color w:val="000000"/>
          <w:kern w:val="0"/>
          <w:sz w:val="36"/>
          <w:szCs w:val="32"/>
        </w:rPr>
        <w:t>陕西高校学生工作研究课题及部分延期课题</w:t>
      </w:r>
      <w:r>
        <w:rPr>
          <w:rFonts w:ascii="Times New Roman" w:eastAsia="方正小标宋简体" w:hAnsi="Times New Roman" w:hint="eastAsia"/>
          <w:color w:val="000000"/>
          <w:kern w:val="0"/>
          <w:sz w:val="36"/>
          <w:szCs w:val="32"/>
        </w:rPr>
        <w:t>结题</w:t>
      </w:r>
      <w:r>
        <w:rPr>
          <w:rFonts w:ascii="Times New Roman" w:eastAsia="方正小标宋简体" w:hAnsi="Times New Roman"/>
          <w:color w:val="000000"/>
          <w:kern w:val="0"/>
          <w:sz w:val="36"/>
          <w:szCs w:val="32"/>
        </w:rPr>
        <w:t>验收结果</w:t>
      </w:r>
    </w:p>
    <w:tbl>
      <w:tblPr>
        <w:tblW w:w="0" w:type="auto"/>
        <w:jc w:val="center"/>
        <w:tblLayout w:type="fixed"/>
        <w:tblLook w:val="0000"/>
      </w:tblPr>
      <w:tblGrid>
        <w:gridCol w:w="960"/>
        <w:gridCol w:w="2520"/>
        <w:gridCol w:w="1300"/>
        <w:gridCol w:w="4220"/>
        <w:gridCol w:w="1140"/>
        <w:gridCol w:w="3150"/>
        <w:gridCol w:w="1180"/>
      </w:tblGrid>
      <w:tr w:rsidR="00271E14" w:rsidTr="006474B5">
        <w:trPr>
          <w:trHeight w:val="600"/>
          <w:tblHeader/>
          <w:jc w:val="center"/>
        </w:trPr>
        <w:tc>
          <w:tcPr>
            <w:tcW w:w="960" w:type="dxa"/>
            <w:tcBorders>
              <w:top w:val="single" w:sz="4" w:space="0" w:color="auto"/>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b/>
                <w:bCs/>
                <w:kern w:val="0"/>
                <w:szCs w:val="21"/>
              </w:rPr>
            </w:pPr>
            <w:r>
              <w:rPr>
                <w:rFonts w:ascii="Times New Roman" w:eastAsia="仿宋_GB2312" w:hAnsi="Times New Roman"/>
                <w:b/>
                <w:bCs/>
                <w:kern w:val="0"/>
                <w:szCs w:val="21"/>
              </w:rPr>
              <w:t>序号</w:t>
            </w:r>
          </w:p>
        </w:tc>
        <w:tc>
          <w:tcPr>
            <w:tcW w:w="2520" w:type="dxa"/>
            <w:tcBorders>
              <w:top w:val="single" w:sz="4" w:space="0" w:color="auto"/>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b/>
                <w:bCs/>
                <w:kern w:val="0"/>
                <w:szCs w:val="21"/>
              </w:rPr>
            </w:pPr>
            <w:r>
              <w:rPr>
                <w:rFonts w:ascii="Times New Roman" w:eastAsia="仿宋_GB2312" w:hAnsi="Times New Roman"/>
                <w:b/>
                <w:bCs/>
                <w:kern w:val="0"/>
                <w:szCs w:val="21"/>
              </w:rPr>
              <w:t>学校名称</w:t>
            </w:r>
          </w:p>
        </w:tc>
        <w:tc>
          <w:tcPr>
            <w:tcW w:w="1300" w:type="dxa"/>
            <w:tcBorders>
              <w:top w:val="single" w:sz="4" w:space="0" w:color="auto"/>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b/>
                <w:bCs/>
                <w:kern w:val="0"/>
                <w:szCs w:val="21"/>
              </w:rPr>
            </w:pPr>
            <w:r>
              <w:rPr>
                <w:rFonts w:ascii="Times New Roman" w:eastAsia="仿宋_GB2312" w:hAnsi="Times New Roman"/>
                <w:b/>
                <w:bCs/>
                <w:kern w:val="0"/>
                <w:szCs w:val="21"/>
              </w:rPr>
              <w:t>课题编号</w:t>
            </w:r>
          </w:p>
        </w:tc>
        <w:tc>
          <w:tcPr>
            <w:tcW w:w="4220" w:type="dxa"/>
            <w:tcBorders>
              <w:top w:val="single" w:sz="4" w:space="0" w:color="auto"/>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b/>
                <w:bCs/>
                <w:kern w:val="0"/>
                <w:szCs w:val="21"/>
              </w:rPr>
            </w:pPr>
            <w:r>
              <w:rPr>
                <w:rFonts w:ascii="Times New Roman" w:eastAsia="仿宋_GB2312" w:hAnsi="Times New Roman"/>
                <w:b/>
                <w:bCs/>
                <w:kern w:val="0"/>
                <w:szCs w:val="21"/>
              </w:rPr>
              <w:t>课题名称</w:t>
            </w:r>
          </w:p>
        </w:tc>
        <w:tc>
          <w:tcPr>
            <w:tcW w:w="1140" w:type="dxa"/>
            <w:tcBorders>
              <w:top w:val="single" w:sz="4" w:space="0" w:color="auto"/>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b/>
                <w:bCs/>
                <w:kern w:val="0"/>
                <w:szCs w:val="21"/>
              </w:rPr>
            </w:pPr>
            <w:r>
              <w:rPr>
                <w:rFonts w:ascii="Times New Roman" w:eastAsia="仿宋_GB2312" w:hAnsi="Times New Roman"/>
                <w:b/>
                <w:bCs/>
                <w:kern w:val="0"/>
                <w:szCs w:val="21"/>
              </w:rPr>
              <w:t>主持人</w:t>
            </w:r>
          </w:p>
        </w:tc>
        <w:tc>
          <w:tcPr>
            <w:tcW w:w="3150" w:type="dxa"/>
            <w:tcBorders>
              <w:top w:val="single" w:sz="4" w:space="0" w:color="auto"/>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b/>
                <w:bCs/>
                <w:kern w:val="0"/>
                <w:szCs w:val="21"/>
              </w:rPr>
            </w:pPr>
            <w:r>
              <w:rPr>
                <w:rFonts w:ascii="Times New Roman" w:eastAsia="仿宋_GB2312" w:hAnsi="Times New Roman"/>
                <w:b/>
                <w:bCs/>
                <w:kern w:val="0"/>
                <w:szCs w:val="21"/>
              </w:rPr>
              <w:t>主要参加人</w:t>
            </w:r>
          </w:p>
        </w:tc>
        <w:tc>
          <w:tcPr>
            <w:tcW w:w="1180" w:type="dxa"/>
            <w:tcBorders>
              <w:top w:val="single" w:sz="4" w:space="0" w:color="auto"/>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b/>
                <w:bCs/>
                <w:kern w:val="0"/>
                <w:szCs w:val="21"/>
              </w:rPr>
            </w:pPr>
            <w:r>
              <w:rPr>
                <w:rFonts w:ascii="Times New Roman" w:eastAsia="仿宋_GB2312" w:hAnsi="Times New Roman"/>
                <w:b/>
                <w:bCs/>
                <w:kern w:val="0"/>
                <w:szCs w:val="21"/>
              </w:rPr>
              <w:t>验收结果</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长安大学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2022XKT01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高校网络文化精准配送机制研究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周平</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陈沛、杨加玉、曾晓阳、秦丰、张翼</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西安交通大学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2022XKT02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高校辅导员政治引领力提升研究：意涵、问题与进路</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任欣</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梁俊凤、</w:t>
            </w:r>
            <w:r>
              <w:rPr>
                <w:rFonts w:ascii="Times New Roman" w:eastAsia="仿宋_GB2312" w:hAnsi="Times New Roman"/>
                <w:kern w:val="0"/>
                <w:szCs w:val="21"/>
              </w:rPr>
              <w:t xml:space="preserve"> </w:t>
            </w:r>
            <w:r>
              <w:rPr>
                <w:rFonts w:ascii="Times New Roman" w:eastAsia="仿宋_GB2312" w:hAnsi="Times New Roman"/>
                <w:kern w:val="0"/>
                <w:szCs w:val="21"/>
              </w:rPr>
              <w:t>张丹、王琦、王笑涵、</w:t>
            </w:r>
            <w:r>
              <w:rPr>
                <w:rFonts w:ascii="Times New Roman" w:eastAsia="仿宋_GB2312" w:hAnsi="Times New Roman"/>
                <w:kern w:val="0"/>
                <w:szCs w:val="21"/>
              </w:rPr>
              <w:t xml:space="preserve"> </w:t>
            </w:r>
            <w:r>
              <w:rPr>
                <w:rFonts w:ascii="Times New Roman" w:eastAsia="仿宋_GB2312" w:hAnsi="Times New Roman"/>
                <w:kern w:val="0"/>
                <w:szCs w:val="21"/>
              </w:rPr>
              <w:t>申珂瑗</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西安电子科技大学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2022XKT03</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网络舆情主体差异视阈下的高校</w:t>
            </w:r>
            <w:r>
              <w:rPr>
                <w:rFonts w:ascii="Times New Roman" w:eastAsia="仿宋_GB2312" w:hAnsi="Times New Roman"/>
                <w:kern w:val="0"/>
                <w:szCs w:val="21"/>
              </w:rPr>
              <w:t>“</w:t>
            </w:r>
            <w:r>
              <w:rPr>
                <w:rFonts w:ascii="Times New Roman" w:eastAsia="仿宋_GB2312" w:hAnsi="Times New Roman"/>
                <w:kern w:val="0"/>
                <w:szCs w:val="21"/>
              </w:rPr>
              <w:t>思政</w:t>
            </w:r>
            <w:r>
              <w:rPr>
                <w:rFonts w:ascii="Times New Roman" w:eastAsia="仿宋_GB2312" w:hAnsi="Times New Roman"/>
                <w:kern w:val="0"/>
                <w:szCs w:val="21"/>
              </w:rPr>
              <w:t>+”</w:t>
            </w:r>
            <w:r>
              <w:rPr>
                <w:rFonts w:ascii="Times New Roman" w:eastAsia="仿宋_GB2312" w:hAnsi="Times New Roman"/>
                <w:kern w:val="0"/>
                <w:szCs w:val="21"/>
              </w:rPr>
              <w:t>协同模式探究</w:t>
            </w:r>
            <w:r>
              <w:rPr>
                <w:rFonts w:ascii="Times New Roman" w:eastAsia="仿宋_GB2312" w:hAnsi="Times New Roman"/>
                <w:kern w:val="0"/>
                <w:szCs w:val="21"/>
              </w:rPr>
              <w:t>——</w:t>
            </w:r>
            <w:r>
              <w:rPr>
                <w:rFonts w:ascii="Times New Roman" w:eastAsia="仿宋_GB2312" w:hAnsi="Times New Roman"/>
                <w:kern w:val="0"/>
                <w:szCs w:val="21"/>
              </w:rPr>
              <w:t>基于西安七所高校的调查研究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张小帆</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陈伟燊、雷泽宇、车馨怡、张庆</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西北政法大学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2022XKT05</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中国共产党人精神谱系的理想信念教育功能及其实现路径研究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刘超</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赵智勇、王隽、曹宏鲜、张博玮、李佳欣</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2022XKT06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高校研究生</w:t>
            </w:r>
            <w:r>
              <w:rPr>
                <w:rFonts w:ascii="Times New Roman" w:eastAsia="仿宋_GB2312" w:hAnsi="Times New Roman"/>
                <w:kern w:val="0"/>
                <w:szCs w:val="21"/>
              </w:rPr>
              <w:t>“</w:t>
            </w:r>
            <w:r>
              <w:rPr>
                <w:rFonts w:ascii="Times New Roman" w:eastAsia="仿宋_GB2312" w:hAnsi="Times New Roman"/>
                <w:kern w:val="0"/>
                <w:szCs w:val="21"/>
              </w:rPr>
              <w:t>样板党支部</w:t>
            </w:r>
            <w:r>
              <w:rPr>
                <w:rFonts w:ascii="Times New Roman" w:eastAsia="仿宋_GB2312" w:hAnsi="Times New Roman"/>
                <w:kern w:val="0"/>
                <w:szCs w:val="21"/>
              </w:rPr>
              <w:t>”</w:t>
            </w:r>
            <w:r>
              <w:rPr>
                <w:rFonts w:ascii="Times New Roman" w:eastAsia="仿宋_GB2312" w:hAnsi="Times New Roman"/>
                <w:kern w:val="0"/>
                <w:szCs w:val="21"/>
              </w:rPr>
              <w:t>示范引领作用发挥长效机制研究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陈李斌</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卢文玉、王蒙、白清平、郑美红、田少宁</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陕西师范大学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2022XKT07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疫情防控常态化下大学生网络学习投入的影响因素及提升路径</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陈琦</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王勇慧、甄军军、毛志宏、杨倩、方桂阳</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西安培华学院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2022XKT09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退役复学大学生再融入心理及行为转型策略研究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王思思</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寇军强、史立军、韩斌、穆昊、霍元敏</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西安医学院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2022XKT10  </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高校</w:t>
            </w:r>
            <w:r>
              <w:rPr>
                <w:rFonts w:ascii="Times New Roman" w:eastAsia="仿宋_GB2312" w:hAnsi="Times New Roman"/>
                <w:kern w:val="0"/>
                <w:szCs w:val="21"/>
              </w:rPr>
              <w:t>“</w:t>
            </w:r>
            <w:r>
              <w:rPr>
                <w:rFonts w:ascii="Times New Roman" w:eastAsia="仿宋_GB2312" w:hAnsi="Times New Roman"/>
                <w:kern w:val="0"/>
                <w:szCs w:val="21"/>
              </w:rPr>
              <w:t>一站式</w:t>
            </w:r>
            <w:r>
              <w:rPr>
                <w:rFonts w:ascii="Times New Roman" w:eastAsia="仿宋_GB2312" w:hAnsi="Times New Roman"/>
                <w:kern w:val="0"/>
                <w:szCs w:val="21"/>
              </w:rPr>
              <w:t>”</w:t>
            </w:r>
            <w:r>
              <w:rPr>
                <w:rFonts w:ascii="Times New Roman" w:eastAsia="仿宋_GB2312" w:hAnsi="Times New Roman"/>
                <w:kern w:val="0"/>
                <w:szCs w:val="21"/>
              </w:rPr>
              <w:t>学生社区综合管理模式建设现状及发展策略研究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董维娜</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魏咪、昝倩、刘宁、杨延庆、王秋燕</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西北农林科技大学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2022XKT11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实践育人视域下</w:t>
            </w:r>
            <w:r>
              <w:rPr>
                <w:rFonts w:ascii="Times New Roman" w:eastAsia="仿宋_GB2312" w:hAnsi="Times New Roman"/>
                <w:kern w:val="0"/>
                <w:szCs w:val="21"/>
              </w:rPr>
              <w:t>“</w:t>
            </w:r>
            <w:r>
              <w:rPr>
                <w:rFonts w:ascii="Times New Roman" w:eastAsia="仿宋_GB2312" w:hAnsi="Times New Roman"/>
                <w:kern w:val="0"/>
                <w:szCs w:val="21"/>
              </w:rPr>
              <w:t>强枝</w:t>
            </w:r>
            <w:r>
              <w:rPr>
                <w:rFonts w:ascii="Times New Roman" w:eastAsia="仿宋_GB2312" w:hAnsi="Times New Roman"/>
                <w:kern w:val="0"/>
                <w:szCs w:val="21"/>
              </w:rPr>
              <w:t>+</w:t>
            </w:r>
            <w:r>
              <w:rPr>
                <w:rFonts w:ascii="Times New Roman" w:eastAsia="仿宋_GB2312" w:hAnsi="Times New Roman"/>
                <w:kern w:val="0"/>
                <w:szCs w:val="21"/>
              </w:rPr>
              <w:t>树干</w:t>
            </w:r>
            <w:r>
              <w:rPr>
                <w:rFonts w:ascii="Times New Roman" w:eastAsia="仿宋_GB2312" w:hAnsi="Times New Roman"/>
                <w:kern w:val="0"/>
                <w:szCs w:val="21"/>
              </w:rPr>
              <w:t>”</w:t>
            </w:r>
            <w:r>
              <w:rPr>
                <w:rFonts w:ascii="Times New Roman" w:eastAsia="仿宋_GB2312" w:hAnsi="Times New Roman"/>
                <w:kern w:val="0"/>
                <w:szCs w:val="21"/>
              </w:rPr>
              <w:t>高校学生党建工作模式探索</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张永斌</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张松、马熙、杨鹏、王博馨、张琼</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10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西安邮电大学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2022XKT12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基于扎根理论的研究生心理健康危机应对策略研究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强怡星</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高向鹏、刘柯、常腾、刘昕、秦粤川</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西安建筑科技大学华清学院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2022XKT13</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高校辅导员大学生心理支持能力结构及提升路径研究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宋红</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赵立莹</w:t>
            </w:r>
            <w:r>
              <w:rPr>
                <w:rFonts w:ascii="Times New Roman" w:eastAsia="仿宋_GB2312" w:hAnsi="Times New Roman"/>
                <w:kern w:val="0"/>
                <w:szCs w:val="21"/>
              </w:rPr>
              <w:t xml:space="preserve"> </w:t>
            </w:r>
            <w:r>
              <w:rPr>
                <w:rFonts w:ascii="Times New Roman" w:eastAsia="仿宋_GB2312" w:hAnsi="Times New Roman"/>
                <w:kern w:val="0"/>
                <w:szCs w:val="21"/>
              </w:rPr>
              <w:t>李焱</w:t>
            </w:r>
            <w:r>
              <w:rPr>
                <w:rFonts w:ascii="Times New Roman" w:eastAsia="仿宋_GB2312" w:hAnsi="Times New Roman"/>
                <w:kern w:val="0"/>
                <w:szCs w:val="21"/>
              </w:rPr>
              <w:t xml:space="preserve"> </w:t>
            </w:r>
            <w:r>
              <w:rPr>
                <w:rFonts w:ascii="Times New Roman" w:eastAsia="仿宋_GB2312" w:hAnsi="Times New Roman"/>
                <w:kern w:val="0"/>
                <w:szCs w:val="21"/>
              </w:rPr>
              <w:t>侯夏梦</w:t>
            </w:r>
            <w:r>
              <w:rPr>
                <w:rFonts w:ascii="Times New Roman" w:eastAsia="仿宋_GB2312" w:hAnsi="Times New Roman"/>
                <w:kern w:val="0"/>
                <w:szCs w:val="21"/>
              </w:rPr>
              <w:t xml:space="preserve"> </w:t>
            </w:r>
            <w:r>
              <w:rPr>
                <w:rFonts w:ascii="Times New Roman" w:eastAsia="仿宋_GB2312" w:hAnsi="Times New Roman"/>
                <w:kern w:val="0"/>
                <w:szCs w:val="21"/>
              </w:rPr>
              <w:t>郭婕</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2022XKT14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大数据背景下陕西高校大学生思想动态分析与精准思政研究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都松阳</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吕叻加、齐垚、周杨、马彬、陈梦瑶</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陕西中医药大学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2022XKT15</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三因理念视域下医学院校文化育人体系的探索与实践研究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石少楠</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赵力、韦永红、宋健、赵众越</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陕西工业职业技术学院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2022XKT16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新时代高职院校青年辅导员素质能力提升与发展路径研究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穆昌</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闫军、沈燕丽、李路、武丽丽、郭一豪</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陕西理工大学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2022XKT17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照金精神融入高校时代新人培养机制研究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山华</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徐侠侠、岑道权、刘志侃、孟凡强</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陕西师范大学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2022XKT18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陕西高校精准思政创新路径研究</w:t>
            </w:r>
            <w:r>
              <w:rPr>
                <w:rFonts w:ascii="Times New Roman" w:eastAsia="仿宋_GB2312" w:hAnsi="Times New Roman"/>
                <w:kern w:val="0"/>
                <w:szCs w:val="21"/>
              </w:rPr>
              <w:t>——</w:t>
            </w:r>
            <w:r>
              <w:rPr>
                <w:rFonts w:ascii="Times New Roman" w:eastAsia="仿宋_GB2312" w:hAnsi="Times New Roman"/>
                <w:kern w:val="0"/>
                <w:szCs w:val="21"/>
              </w:rPr>
              <w:t>基于叙事伦理学的视角</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张凡</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袁祖社、李晔、田雄、王颢、吴承恒</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西安电子科技大学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2022XKT19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大学生网络社交圈层化特点与引导策略研究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靳志伟</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侯其锋、孙群、赵春霞</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商洛学院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2022XKT20</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焦点解决在高校学生心理危机干预中的应用</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赵永平</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张俊华、赵利君、王姗、魏信平</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西北农林科技大学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2022XKT21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新时代背景下农林高校党建带团建实现路径研究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穆闯录</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侯东丽、李瑞、李艳红、曹姗、张倩</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西安医学院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2022XKT23 </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导师制视野下高校辅导员政治引</w:t>
            </w:r>
            <w:r>
              <w:rPr>
                <w:rFonts w:ascii="Times New Roman" w:eastAsia="仿宋_GB2312" w:hAnsi="Times New Roman"/>
                <w:kern w:val="0"/>
                <w:szCs w:val="21"/>
              </w:rPr>
              <w:br/>
            </w:r>
            <w:r>
              <w:rPr>
                <w:rFonts w:ascii="Times New Roman" w:eastAsia="仿宋_GB2312" w:hAnsi="Times New Roman"/>
                <w:kern w:val="0"/>
                <w:szCs w:val="21"/>
              </w:rPr>
              <w:t>领力提升研究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杨延庆</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昝倩、刘宁、吕宝、史秦、贺佳彤</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宝鸡文理学院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2022XKT24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常态化疫情防控背景下省属高校</w:t>
            </w:r>
            <w:r>
              <w:rPr>
                <w:rFonts w:ascii="Times New Roman" w:eastAsia="仿宋_GB2312" w:hAnsi="Times New Roman"/>
                <w:kern w:val="0"/>
                <w:szCs w:val="21"/>
              </w:rPr>
              <w:t>“</w:t>
            </w:r>
            <w:r>
              <w:rPr>
                <w:rFonts w:ascii="Times New Roman" w:eastAsia="仿宋_GB2312" w:hAnsi="Times New Roman"/>
                <w:kern w:val="0"/>
                <w:szCs w:val="21"/>
              </w:rPr>
              <w:t>双核</w:t>
            </w:r>
            <w:r>
              <w:rPr>
                <w:rFonts w:ascii="Times New Roman" w:eastAsia="仿宋_GB2312" w:hAnsi="Times New Roman"/>
                <w:kern w:val="0"/>
                <w:szCs w:val="21"/>
              </w:rPr>
              <w:t>”</w:t>
            </w:r>
            <w:r>
              <w:rPr>
                <w:rFonts w:ascii="Times New Roman" w:eastAsia="仿宋_GB2312" w:hAnsi="Times New Roman"/>
                <w:kern w:val="0"/>
                <w:szCs w:val="21"/>
              </w:rPr>
              <w:t>资助工作模式研究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马亚梅</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冯森、陈蕾、王娟、樊旭娜</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22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西安邮电大学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2022XKT25</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新时代高校辅导员核心素养培育研究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刘璟</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郑大远、张燕花、白春乐、宋弢、张博心</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杨凌职业技术学院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2022XKT26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高职院校劳动教育传承耕读文化的建构与实施研究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孙洁</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张青、雒淼淼、党娜、崔晓、葛梦薇</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西安外事学院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2022XKT27 </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网络亚文化对当代民办高校大学生主流价值观的影响与对策研究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张新娟</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李静琦，郭庆，李静静，张杨，刘亚杰</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陕西国防工业职业技术学院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2022XKT28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基于公共性的</w:t>
            </w:r>
            <w:r>
              <w:rPr>
                <w:rFonts w:ascii="Times New Roman" w:eastAsia="仿宋_GB2312" w:hAnsi="Times New Roman"/>
                <w:kern w:val="0"/>
                <w:szCs w:val="21"/>
              </w:rPr>
              <w:t>“5X-P”</w:t>
            </w:r>
            <w:r>
              <w:rPr>
                <w:rFonts w:ascii="Times New Roman" w:eastAsia="仿宋_GB2312" w:hAnsi="Times New Roman"/>
                <w:kern w:val="0"/>
                <w:szCs w:val="21"/>
              </w:rPr>
              <w:t>共青团工作模式研究与实践</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王勃</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张双琦；向仲攀；周睿；段聪影</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西安财经大学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2022XKT29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新冠疫情下大学生网络失范行为的动因及干预研究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周国有</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闫育琛、贺小玲、惠晓翠、孔燕</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西北工业大学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2022XKT30</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聚焦应用型创新人才培养的高校众创空间高质量发展路径研究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夏春雨</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冯慧英、王一星、谢言</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西安航空学院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大学生网络情绪特点与引导对策研究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于思月</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胡雯、李波、张赛、付超</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西安工业大学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网络思政视角下高校学生组织育人机制创新研究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段强</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呼晓青、陈卫星、乔娜、徐慧子</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榆林学院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2022XKT33</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疫情防控常态化背景下高校就业工作高效化的提升策略</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马向东</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李娜、何小红、白小强、杨帆</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西北工业大学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数字化赋能视角下双一流高校辅导员成长与发展机制构建研究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w:t>
            </w:r>
            <w:r>
              <w:rPr>
                <w:rFonts w:ascii="Times New Roman" w:eastAsia="仿宋_GB2312" w:hAnsi="Times New Roman"/>
                <w:kern w:val="0"/>
                <w:szCs w:val="21"/>
              </w:rPr>
              <w:t xml:space="preserve">  </w:t>
            </w:r>
            <w:r>
              <w:rPr>
                <w:rFonts w:ascii="Times New Roman" w:eastAsia="仿宋_GB2312" w:hAnsi="Times New Roman"/>
                <w:kern w:val="0"/>
                <w:szCs w:val="21"/>
              </w:rPr>
              <w:t>莹</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高永胜、周旷、戴卓、程姣姣、朱项项</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西安音乐学院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2022XKT35</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陕甘宁边区红色音乐文化融入大学生思想政治教育路径研究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郭雯</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张津波、刘巍巍、张丰韬、张颖、朱若昀</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西安交通大学城市学院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大学生心理资本与网络问题学习行为的影响研究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张学堂</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姚敏、陈志敏、杨梦圆、张德馨</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34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大学生基层就业</w:t>
            </w:r>
            <w:r>
              <w:rPr>
                <w:rFonts w:ascii="Times New Roman" w:eastAsia="仿宋_GB2312" w:hAnsi="Times New Roman"/>
                <w:kern w:val="0"/>
                <w:szCs w:val="21"/>
              </w:rPr>
              <w:t>“</w:t>
            </w:r>
            <w:r>
              <w:rPr>
                <w:rFonts w:ascii="Times New Roman" w:eastAsia="仿宋_GB2312" w:hAnsi="Times New Roman"/>
                <w:kern w:val="0"/>
                <w:szCs w:val="21"/>
              </w:rPr>
              <w:t>四位一体</w:t>
            </w:r>
            <w:r>
              <w:rPr>
                <w:rFonts w:ascii="Times New Roman" w:eastAsia="仿宋_GB2312" w:hAnsi="Times New Roman"/>
                <w:kern w:val="0"/>
                <w:szCs w:val="21"/>
              </w:rPr>
              <w:t xml:space="preserve">” </w:t>
            </w:r>
            <w:r>
              <w:rPr>
                <w:rFonts w:ascii="Times New Roman" w:eastAsia="仿宋_GB2312" w:hAnsi="Times New Roman"/>
                <w:kern w:val="0"/>
                <w:szCs w:val="21"/>
              </w:rPr>
              <w:t>精准引导策略研究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郑美红</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安玲、刘毅娟、高凯、穆学慧、牛硕</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西安理工大学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三全育人</w:t>
            </w:r>
            <w:r>
              <w:rPr>
                <w:rFonts w:ascii="Times New Roman" w:eastAsia="仿宋_GB2312" w:hAnsi="Times New Roman"/>
                <w:kern w:val="0"/>
                <w:szCs w:val="21"/>
              </w:rPr>
              <w:t>”</w:t>
            </w:r>
            <w:r>
              <w:rPr>
                <w:rFonts w:ascii="Times New Roman" w:eastAsia="仿宋_GB2312" w:hAnsi="Times New Roman"/>
                <w:kern w:val="0"/>
                <w:szCs w:val="21"/>
              </w:rPr>
              <w:t>视域下高校学生党建引领学风建设的创新路径研究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陈勇勇</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郭瑞鹏、赵阳、宋振航、胡扬帆、兰春鹏</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西安文理学院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2022XKT40</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大学生科技创新教育全过程分阶段模式构建</w:t>
            </w:r>
            <w:r>
              <w:rPr>
                <w:rFonts w:ascii="Times New Roman" w:eastAsia="仿宋_GB2312" w:hAnsi="Times New Roman"/>
                <w:kern w:val="0"/>
                <w:szCs w:val="21"/>
              </w:rPr>
              <w:t>——</w:t>
            </w:r>
            <w:r>
              <w:rPr>
                <w:rFonts w:ascii="Times New Roman" w:eastAsia="仿宋_GB2312" w:hAnsi="Times New Roman"/>
                <w:kern w:val="0"/>
                <w:szCs w:val="21"/>
              </w:rPr>
              <w:t>以西安文理学院为例</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田红娟</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郑旻、蔡军、杨永庚、黄彦军、张欢</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延安大学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当代大学生系统化学习宣传习近平新时代中国特色社会主义思想路径探究</w:t>
            </w:r>
            <w:r>
              <w:rPr>
                <w:rFonts w:ascii="Times New Roman" w:eastAsia="仿宋_GB2312" w:hAnsi="Times New Roman"/>
                <w:kern w:val="0"/>
                <w:szCs w:val="21"/>
              </w:rPr>
              <w:t xml:space="preserve"> </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w:t>
            </w:r>
            <w:r>
              <w:rPr>
                <w:rFonts w:ascii="Times New Roman" w:eastAsia="仿宋_GB2312" w:hAnsi="Times New Roman"/>
                <w:kern w:val="0"/>
                <w:szCs w:val="21"/>
              </w:rPr>
              <w:t xml:space="preserve">  </w:t>
            </w:r>
            <w:r>
              <w:rPr>
                <w:rFonts w:ascii="Times New Roman" w:eastAsia="仿宋_GB2312" w:hAnsi="Times New Roman"/>
                <w:kern w:val="0"/>
                <w:szCs w:val="21"/>
              </w:rPr>
              <w:t>元</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屈为奇、付成程、冯志宏、肖金学、赵海龙</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西安外国语大学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网络微文化视阈下高校</w:t>
            </w:r>
            <w:r>
              <w:rPr>
                <w:rFonts w:ascii="Times New Roman" w:eastAsia="仿宋_GB2312" w:hAnsi="Times New Roman"/>
                <w:kern w:val="0"/>
                <w:szCs w:val="21"/>
              </w:rPr>
              <w:t>“</w:t>
            </w:r>
            <w:r>
              <w:rPr>
                <w:rFonts w:ascii="Times New Roman" w:eastAsia="仿宋_GB2312" w:hAnsi="Times New Roman"/>
                <w:kern w:val="0"/>
                <w:szCs w:val="21"/>
              </w:rPr>
              <w:t>微思政</w:t>
            </w:r>
            <w:r>
              <w:rPr>
                <w:rFonts w:ascii="Times New Roman" w:eastAsia="仿宋_GB2312" w:hAnsi="Times New Roman"/>
                <w:kern w:val="0"/>
                <w:szCs w:val="21"/>
              </w:rPr>
              <w:t>”</w:t>
            </w:r>
            <w:r>
              <w:rPr>
                <w:rFonts w:ascii="Times New Roman" w:eastAsia="仿宋_GB2312" w:hAnsi="Times New Roman"/>
                <w:kern w:val="0"/>
                <w:szCs w:val="21"/>
              </w:rPr>
              <w:t>教育</w:t>
            </w:r>
            <w:r>
              <w:rPr>
                <w:rFonts w:ascii="Times New Roman" w:eastAsia="仿宋_GB2312" w:hAnsi="Times New Roman"/>
                <w:kern w:val="0"/>
                <w:szCs w:val="21"/>
              </w:rPr>
              <w:t>“</w:t>
            </w:r>
            <w:r>
              <w:rPr>
                <w:rFonts w:ascii="Times New Roman" w:eastAsia="仿宋_GB2312" w:hAnsi="Times New Roman"/>
                <w:kern w:val="0"/>
                <w:szCs w:val="21"/>
              </w:rPr>
              <w:t>四维融合</w:t>
            </w:r>
            <w:r>
              <w:rPr>
                <w:rFonts w:ascii="Times New Roman" w:eastAsia="仿宋_GB2312" w:hAnsi="Times New Roman"/>
                <w:kern w:val="0"/>
                <w:szCs w:val="21"/>
              </w:rPr>
              <w:t>”</w:t>
            </w:r>
            <w:r>
              <w:rPr>
                <w:rFonts w:ascii="Times New Roman" w:eastAsia="仿宋_GB2312" w:hAnsi="Times New Roman"/>
                <w:kern w:val="0"/>
                <w:szCs w:val="21"/>
              </w:rPr>
              <w:t>路径探索</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王萌</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白澍、</w:t>
            </w:r>
            <w:r>
              <w:rPr>
                <w:rFonts w:ascii="Times New Roman" w:eastAsia="仿宋_GB2312" w:hAnsi="Times New Roman"/>
                <w:kern w:val="0"/>
                <w:szCs w:val="21"/>
              </w:rPr>
              <w:t xml:space="preserve"> </w:t>
            </w:r>
            <w:r>
              <w:rPr>
                <w:rFonts w:ascii="Times New Roman" w:eastAsia="仿宋_GB2312" w:hAnsi="Times New Roman"/>
                <w:kern w:val="0"/>
                <w:szCs w:val="21"/>
              </w:rPr>
              <w:t>赵战花、</w:t>
            </w:r>
            <w:r>
              <w:rPr>
                <w:rFonts w:ascii="Times New Roman" w:eastAsia="仿宋_GB2312" w:hAnsi="Times New Roman"/>
                <w:kern w:val="0"/>
                <w:szCs w:val="21"/>
              </w:rPr>
              <w:t xml:space="preserve"> </w:t>
            </w:r>
            <w:r>
              <w:rPr>
                <w:rFonts w:ascii="Times New Roman" w:eastAsia="仿宋_GB2312" w:hAnsi="Times New Roman"/>
                <w:kern w:val="0"/>
                <w:szCs w:val="21"/>
              </w:rPr>
              <w:t>唐媛媛、</w:t>
            </w:r>
            <w:r>
              <w:rPr>
                <w:rFonts w:ascii="Times New Roman" w:eastAsia="仿宋_GB2312" w:hAnsi="Times New Roman"/>
                <w:kern w:val="0"/>
                <w:szCs w:val="21"/>
              </w:rPr>
              <w:t xml:space="preserve"> </w:t>
            </w:r>
            <w:r>
              <w:rPr>
                <w:rFonts w:ascii="Times New Roman" w:eastAsia="仿宋_GB2312" w:hAnsi="Times New Roman"/>
                <w:kern w:val="0"/>
                <w:szCs w:val="21"/>
              </w:rPr>
              <w:t>白丫、来晓菲</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39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西安工程大学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2022XKT43</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应对重大疫情背景下高校学生教育管理工作创新研究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常传旭</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王升刚、杨早宁、任子瑜、王德利、朱成功</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陕西中医药大学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构建具有医学院校特色的实践育人共同体模式研究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李恪轩</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张冬青、艾霞、杨文、门元元、王潇爽</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铜川职业技术学院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2022XKT45</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新时代高职院校学生劳动价值观培育研究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王于楠</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李霞、田娇娇、刘文超</w:t>
            </w:r>
            <w:r>
              <w:rPr>
                <w:rFonts w:ascii="Times New Roman" w:eastAsia="仿宋_GB2312" w:hAnsi="Times New Roman"/>
                <w:kern w:val="0"/>
                <w:szCs w:val="21"/>
              </w:rPr>
              <w:br/>
            </w:r>
            <w:r>
              <w:rPr>
                <w:rFonts w:ascii="Times New Roman" w:eastAsia="仿宋_GB2312" w:hAnsi="Times New Roman"/>
                <w:kern w:val="0"/>
                <w:szCs w:val="21"/>
              </w:rPr>
              <w:t>王飞、王超</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基于</w:t>
            </w:r>
            <w:r>
              <w:rPr>
                <w:rFonts w:ascii="Times New Roman" w:eastAsia="仿宋_GB2312" w:hAnsi="Times New Roman"/>
                <w:kern w:val="0"/>
                <w:szCs w:val="21"/>
              </w:rPr>
              <w:t>AHP</w:t>
            </w:r>
            <w:r>
              <w:rPr>
                <w:rFonts w:ascii="Times New Roman" w:eastAsia="仿宋_GB2312" w:hAnsi="Times New Roman"/>
                <w:kern w:val="0"/>
                <w:szCs w:val="21"/>
              </w:rPr>
              <w:t>的新时代高职院校辅导员核心素养研究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王茜</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孙鹏、周光杰、李琨、孙阳</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陕西科技大学镐京学院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一主两辅三融合</w:t>
            </w:r>
            <w:r>
              <w:rPr>
                <w:rFonts w:ascii="Times New Roman" w:eastAsia="仿宋_GB2312" w:hAnsi="Times New Roman"/>
                <w:kern w:val="0"/>
                <w:szCs w:val="21"/>
              </w:rPr>
              <w:t>”</w:t>
            </w:r>
            <w:r>
              <w:rPr>
                <w:rFonts w:ascii="Times New Roman" w:eastAsia="仿宋_GB2312" w:hAnsi="Times New Roman"/>
                <w:kern w:val="0"/>
                <w:szCs w:val="21"/>
              </w:rPr>
              <w:t>党建工作模式下陕西民办高校育人质量提升研究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韩家鸿</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李晗静、李艳艳、杨蒙蒙、刘翠梅、江月</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西安工程大学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分众传播视阈下高校创新型班团组织建设路径研究与实践</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黄冠</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刘俊富、</w:t>
            </w:r>
            <w:r>
              <w:rPr>
                <w:rFonts w:ascii="Times New Roman" w:eastAsia="仿宋_GB2312" w:hAnsi="Times New Roman"/>
                <w:kern w:val="0"/>
                <w:szCs w:val="21"/>
              </w:rPr>
              <w:t xml:space="preserve"> </w:t>
            </w:r>
            <w:r>
              <w:rPr>
                <w:rFonts w:ascii="Times New Roman" w:eastAsia="仿宋_GB2312" w:hAnsi="Times New Roman"/>
                <w:kern w:val="0"/>
                <w:szCs w:val="21"/>
              </w:rPr>
              <w:t>谢霈、王晓先、屈利军、杨雪峰</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西安外事学院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2022XKT49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民办高校思想政治教育网络社群认同机制研究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杜岳霖</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刘赞，张建良，杨睿，梁娅妮</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46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2022XKT50</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陕西高校辅导员队伍专业化职业化发展路径研究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董雪</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蓝璟、柳心雨、王琳颖、房若愚、范紫轩</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西安建筑科技大学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新时代大学生职业生涯规划教育体系研究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屈超</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王凯、朱沙浪、孙立力</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陕西交通职业技术学院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基于心理资本视角的高职学生社交焦虑干预研究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吴新颖</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杜佳彤、刘晶、曹东辉、郑家莹、柳林</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49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西北政法大学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2022XKT53</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百年奋斗背景下陕西高校运用红色文化资源培育时代新人的实践路径</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李伟弟</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余瑞、雷喆、齐佳、吕悦</w:t>
            </w:r>
            <w:r>
              <w:rPr>
                <w:rFonts w:ascii="Times New Roman" w:eastAsia="仿宋_GB2312" w:hAnsi="Times New Roman"/>
                <w:kern w:val="0"/>
                <w:szCs w:val="21"/>
              </w:rPr>
              <w:br/>
            </w:r>
            <w:r>
              <w:rPr>
                <w:rFonts w:ascii="Times New Roman" w:eastAsia="仿宋_GB2312" w:hAnsi="Times New Roman"/>
                <w:kern w:val="0"/>
                <w:szCs w:val="21"/>
              </w:rPr>
              <w:t>燕福民</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西安航空职业技术学院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高职院校党团班建设</w:t>
            </w:r>
            <w:r>
              <w:rPr>
                <w:rFonts w:ascii="Times New Roman" w:eastAsia="仿宋_GB2312" w:hAnsi="Times New Roman"/>
                <w:kern w:val="0"/>
                <w:szCs w:val="21"/>
              </w:rPr>
              <w:t>“</w:t>
            </w:r>
            <w:r>
              <w:rPr>
                <w:rFonts w:ascii="Times New Roman" w:eastAsia="仿宋_GB2312" w:hAnsi="Times New Roman"/>
                <w:kern w:val="0"/>
                <w:szCs w:val="21"/>
              </w:rPr>
              <w:t>四个一体化</w:t>
            </w:r>
            <w:r>
              <w:rPr>
                <w:rFonts w:ascii="Times New Roman" w:eastAsia="仿宋_GB2312" w:hAnsi="Times New Roman"/>
                <w:kern w:val="0"/>
                <w:szCs w:val="21"/>
              </w:rPr>
              <w:t>”</w:t>
            </w:r>
            <w:r>
              <w:rPr>
                <w:rFonts w:ascii="Times New Roman" w:eastAsia="仿宋_GB2312" w:hAnsi="Times New Roman"/>
                <w:kern w:val="0"/>
                <w:szCs w:val="21"/>
              </w:rPr>
              <w:t>工作模式的探索与实践</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党杰</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刘晓媛、韦芬、白茹、董薇</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2022XKT55</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新时代红色基因融入高职学生思想教育工作创新研究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高焕</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符虎刚</w:t>
            </w:r>
            <w:r>
              <w:rPr>
                <w:rFonts w:ascii="Times New Roman" w:eastAsia="仿宋_GB2312" w:hAnsi="Times New Roman"/>
                <w:kern w:val="0"/>
                <w:szCs w:val="21"/>
              </w:rPr>
              <w:t xml:space="preserve"> </w:t>
            </w:r>
            <w:r>
              <w:rPr>
                <w:rFonts w:ascii="Times New Roman" w:eastAsia="仿宋_GB2312" w:hAnsi="Times New Roman"/>
                <w:kern w:val="0"/>
                <w:szCs w:val="21"/>
              </w:rPr>
              <w:t>孟立</w:t>
            </w:r>
            <w:r>
              <w:rPr>
                <w:rFonts w:ascii="Times New Roman" w:eastAsia="仿宋_GB2312" w:hAnsi="Times New Roman"/>
                <w:kern w:val="0"/>
                <w:szCs w:val="21"/>
              </w:rPr>
              <w:t xml:space="preserve"> </w:t>
            </w:r>
            <w:r>
              <w:rPr>
                <w:rFonts w:ascii="Times New Roman" w:eastAsia="仿宋_GB2312" w:hAnsi="Times New Roman"/>
                <w:kern w:val="0"/>
                <w:szCs w:val="21"/>
              </w:rPr>
              <w:t>陈建军</w:t>
            </w:r>
            <w:r>
              <w:rPr>
                <w:rFonts w:ascii="Times New Roman" w:eastAsia="仿宋_GB2312" w:hAnsi="Times New Roman"/>
                <w:kern w:val="0"/>
                <w:szCs w:val="21"/>
              </w:rPr>
              <w:t xml:space="preserve"> </w:t>
            </w:r>
            <w:r>
              <w:rPr>
                <w:rFonts w:ascii="Times New Roman" w:eastAsia="仿宋_GB2312" w:hAnsi="Times New Roman"/>
                <w:kern w:val="0"/>
                <w:szCs w:val="21"/>
              </w:rPr>
              <w:t>孙军胜</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商洛学院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三二三</w:t>
            </w:r>
            <w:r>
              <w:rPr>
                <w:rFonts w:ascii="Times New Roman" w:eastAsia="仿宋_GB2312" w:hAnsi="Times New Roman"/>
                <w:kern w:val="0"/>
                <w:szCs w:val="21"/>
              </w:rPr>
              <w:t>”</w:t>
            </w:r>
            <w:r>
              <w:rPr>
                <w:rFonts w:ascii="Times New Roman" w:eastAsia="仿宋_GB2312" w:hAnsi="Times New Roman"/>
                <w:kern w:val="0"/>
                <w:szCs w:val="21"/>
              </w:rPr>
              <w:t>大学生幸福力教育模式探索</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李斌</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李馥利、金敏、刘月、杨宪华、梁丰</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延安大学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疫情防控背景下大学生网络舆论引导</w:t>
            </w:r>
            <w:r>
              <w:rPr>
                <w:rFonts w:ascii="Times New Roman" w:eastAsia="仿宋_GB2312" w:hAnsi="Times New Roman"/>
                <w:kern w:val="0"/>
                <w:szCs w:val="21"/>
              </w:rPr>
              <w:br/>
            </w:r>
            <w:r>
              <w:rPr>
                <w:rFonts w:ascii="Times New Roman" w:eastAsia="仿宋_GB2312" w:hAnsi="Times New Roman"/>
                <w:kern w:val="0"/>
                <w:szCs w:val="21"/>
              </w:rPr>
              <w:t>及网络思政教育路径提升研究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刘小芬</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肖金学、屈为奇、徐艺方、冯晓、</w:t>
            </w:r>
            <w:r>
              <w:rPr>
                <w:rFonts w:ascii="Times New Roman" w:eastAsia="仿宋_GB2312" w:hAnsi="Times New Roman"/>
                <w:kern w:val="0"/>
                <w:szCs w:val="21"/>
              </w:rPr>
              <w:t xml:space="preserve"> </w:t>
            </w:r>
            <w:r>
              <w:rPr>
                <w:rFonts w:ascii="Times New Roman" w:eastAsia="仿宋_GB2312" w:hAnsi="Times New Roman"/>
                <w:kern w:val="0"/>
                <w:szCs w:val="21"/>
              </w:rPr>
              <w:t>刘登强</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93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西北大学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基于协同理论视角下高校学生社团</w:t>
            </w:r>
            <w:r>
              <w:rPr>
                <w:rFonts w:ascii="Times New Roman" w:eastAsia="仿宋_GB2312" w:hAnsi="Times New Roman"/>
                <w:kern w:val="0"/>
                <w:szCs w:val="21"/>
              </w:rPr>
              <w:t>“</w:t>
            </w:r>
            <w:r>
              <w:rPr>
                <w:rFonts w:ascii="Times New Roman" w:eastAsia="仿宋_GB2312" w:hAnsi="Times New Roman"/>
                <w:kern w:val="0"/>
                <w:szCs w:val="21"/>
              </w:rPr>
              <w:t>团团联动</w:t>
            </w:r>
            <w:r>
              <w:rPr>
                <w:rFonts w:ascii="Times New Roman" w:eastAsia="仿宋_GB2312" w:hAnsi="Times New Roman"/>
                <w:kern w:val="0"/>
                <w:szCs w:val="21"/>
              </w:rPr>
              <w:t>”</w:t>
            </w:r>
            <w:r>
              <w:rPr>
                <w:rFonts w:ascii="Times New Roman" w:eastAsia="仿宋_GB2312" w:hAnsi="Times New Roman"/>
                <w:kern w:val="0"/>
                <w:szCs w:val="21"/>
              </w:rPr>
              <w:t>育人模式初探</w:t>
            </w:r>
            <w:r>
              <w:rPr>
                <w:rFonts w:ascii="Times New Roman" w:eastAsia="仿宋_GB2312" w:hAnsi="Times New Roman"/>
                <w:kern w:val="0"/>
                <w:szCs w:val="21"/>
              </w:rPr>
              <w:t>——</w:t>
            </w:r>
            <w:r>
              <w:rPr>
                <w:rFonts w:ascii="Times New Roman" w:eastAsia="仿宋_GB2312" w:hAnsi="Times New Roman"/>
                <w:kern w:val="0"/>
                <w:szCs w:val="21"/>
              </w:rPr>
              <w:t>以</w:t>
            </w:r>
            <w:r>
              <w:rPr>
                <w:rFonts w:ascii="Times New Roman" w:eastAsia="仿宋_GB2312" w:hAnsi="Times New Roman"/>
                <w:kern w:val="0"/>
                <w:szCs w:val="21"/>
              </w:rPr>
              <w:t>“</w:t>
            </w:r>
            <w:r>
              <w:rPr>
                <w:rFonts w:ascii="Times New Roman" w:eastAsia="仿宋_GB2312" w:hAnsi="Times New Roman"/>
                <w:kern w:val="0"/>
                <w:szCs w:val="21"/>
              </w:rPr>
              <w:t>峰青学子</w:t>
            </w:r>
            <w:r>
              <w:rPr>
                <w:rFonts w:ascii="Times New Roman" w:eastAsia="仿宋_GB2312" w:hAnsi="Times New Roman"/>
                <w:kern w:val="0"/>
                <w:szCs w:val="21"/>
              </w:rPr>
              <w:t>”</w:t>
            </w:r>
            <w:r>
              <w:rPr>
                <w:rFonts w:ascii="Times New Roman" w:eastAsia="仿宋_GB2312" w:hAnsi="Times New Roman"/>
                <w:kern w:val="0"/>
                <w:szCs w:val="21"/>
              </w:rPr>
              <w:t>培育为例</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田怡</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林启东、张文卓、张扬、苏鹏</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2022XKT60</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新时代大学生劳动教育实现路径研究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郭江波</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贾哲、张雷、张扬、吴映曈、马柏林</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9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西安体育学院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2022XKT63</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基于需求视角下新时代大学生的心理危机特点与干预策略研究</w:t>
            </w:r>
            <w:r>
              <w:rPr>
                <w:rFonts w:ascii="Times New Roman" w:eastAsia="仿宋_GB2312" w:hAnsi="Times New Roman"/>
                <w:kern w:val="0"/>
                <w:szCs w:val="21"/>
              </w:rPr>
              <w:t>——</w:t>
            </w:r>
            <w:r>
              <w:rPr>
                <w:rFonts w:ascii="Times New Roman" w:eastAsia="仿宋_GB2312" w:hAnsi="Times New Roman"/>
                <w:kern w:val="0"/>
                <w:szCs w:val="21"/>
              </w:rPr>
              <w:t>以某学院为例</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苏丹宁</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解缤、任琳、谢千、苏菲、霍达</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57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陕西铁路工程职业技术学院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2022XKT65</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高职院校学生党员发展质量提升路径研究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毛俊杰</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曹喜龙、黄阿岗、李昌锋、张杰侯、吕泊怡</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西安工业大学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伟大建党精神融入大学生日常思想政治教育工作研究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安春雨</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曹玉玲、张鹏、郭帅、许格宁</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59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后疫情时代</w:t>
            </w:r>
            <w:r>
              <w:rPr>
                <w:rFonts w:ascii="Times New Roman" w:eastAsia="仿宋_GB2312" w:hAnsi="Times New Roman"/>
                <w:kern w:val="0"/>
                <w:szCs w:val="21"/>
              </w:rPr>
              <w:t>”</w:t>
            </w:r>
            <w:r>
              <w:rPr>
                <w:rFonts w:ascii="Times New Roman" w:eastAsia="仿宋_GB2312" w:hAnsi="Times New Roman"/>
                <w:kern w:val="0"/>
                <w:szCs w:val="21"/>
              </w:rPr>
              <w:t>高校生命教育的现实困境及提升路径</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聂华</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付梦颖、严梦音、柳洲、刘晓麒</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9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杨凌职业技术学院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新发展阶段高校辅导员谈心谈话工作的应用研究</w:t>
            </w:r>
            <w:r>
              <w:rPr>
                <w:rFonts w:ascii="Times New Roman" w:eastAsia="仿宋_GB2312" w:hAnsi="Times New Roman"/>
                <w:kern w:val="0"/>
                <w:szCs w:val="21"/>
              </w:rPr>
              <w:t>-</w:t>
            </w:r>
            <w:r>
              <w:rPr>
                <w:rFonts w:ascii="Times New Roman" w:eastAsia="仿宋_GB2312" w:hAnsi="Times New Roman"/>
                <w:kern w:val="0"/>
                <w:szCs w:val="21"/>
              </w:rPr>
              <w:t>基于辅导员素质能力大赛视角</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朱燕</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张齐、何晶、杨英、孙洁、程斌</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4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西京学院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2022XKT70</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基于核心素养培育的第二课堂教育实践研究</w:t>
            </w:r>
            <w:r>
              <w:rPr>
                <w:rFonts w:ascii="Times New Roman" w:eastAsia="仿宋_GB2312" w:hAnsi="Times New Roman"/>
                <w:kern w:val="0"/>
                <w:szCs w:val="21"/>
              </w:rPr>
              <w:t>—</w:t>
            </w:r>
            <w:r>
              <w:rPr>
                <w:rFonts w:ascii="Times New Roman" w:eastAsia="仿宋_GB2312" w:hAnsi="Times New Roman"/>
                <w:kern w:val="0"/>
                <w:szCs w:val="21"/>
              </w:rPr>
              <w:t>以</w:t>
            </w:r>
            <w:r>
              <w:rPr>
                <w:rFonts w:ascii="Times New Roman" w:eastAsia="仿宋_GB2312" w:hAnsi="Times New Roman"/>
                <w:kern w:val="0"/>
                <w:szCs w:val="21"/>
              </w:rPr>
              <w:t>‘</w:t>
            </w:r>
            <w:r>
              <w:rPr>
                <w:rFonts w:ascii="Times New Roman" w:eastAsia="仿宋_GB2312" w:hAnsi="Times New Roman"/>
                <w:kern w:val="0"/>
                <w:szCs w:val="21"/>
              </w:rPr>
              <w:t>情绪赋能专项活动</w:t>
            </w:r>
            <w:r>
              <w:rPr>
                <w:rFonts w:ascii="Times New Roman" w:eastAsia="仿宋_GB2312" w:hAnsi="Times New Roman"/>
                <w:kern w:val="0"/>
                <w:szCs w:val="21"/>
              </w:rPr>
              <w:t>’</w:t>
            </w:r>
            <w:r>
              <w:rPr>
                <w:rFonts w:ascii="Times New Roman" w:eastAsia="仿宋_GB2312" w:hAnsi="Times New Roman"/>
                <w:kern w:val="0"/>
                <w:szCs w:val="21"/>
              </w:rPr>
              <w:t>为例</w:t>
            </w:r>
            <w:r>
              <w:rPr>
                <w:rFonts w:ascii="Times New Roman" w:eastAsia="仿宋_GB2312" w:hAnsi="Times New Roman"/>
                <w:kern w:val="0"/>
                <w:szCs w:val="21"/>
              </w:rPr>
              <w:t>”</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周张莉</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任德欣、马成胜、马杨利、陈垚希、贺岩君</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咸阳师范学院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2022XKT71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大数据时代提升陕西高校思想政治教育工作质量的路径研究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许敏</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宫敏燕、曾永安、谭建平、申战军、鲁海鹏</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陕西警官职业学院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2022XKT72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积极心理学视角下高校家庭经济困难学积极心理品质培育的路径研究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王晨</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李韬、邹慧婷、白雷蕾、孙慧、王浩</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西安石油大学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2022XKT74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三全投入、创新引领、特色铸魂，新时代新工科思政育人体系建设研究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王亮</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刘冰、欧红娟、孙剑秋、梁丽云、张靓</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西安外国语大学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2022XKT75  </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五育融合视阈下大学生劳动教育实践育人共同体模式探索与研究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李昶昭</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刘小勇、纪彩玲、胡森文、杨雨聪、徐一丹</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西安科技大学高新学院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2022XKT77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依法治校视域下高校学生教育管理的法治化建设路径研究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胡纯</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刘雨豪、陈晓锋、李萌、武梦瑶</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西安财经大学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2022XKT78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中华民族共同体意识融入大学生思想政治教育工作研究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南梦飞</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王勇、毛浓华、朱成栋、吴乐</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68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咸阳职业技术学院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2022XKT81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基于自我效能提升的高职学生职业生涯规划研究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巨鲜婷</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高鹏、张新、千颖利、秋月</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69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西安欧亚学院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2022XKT82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高校网络思政教育与伟大抗疫精神的融合机制研究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刘囡</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郭阳、谢茜、白利宁</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西安财经大学行知学院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2022XKT83</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就业育人</w:t>
            </w:r>
            <w:r>
              <w:rPr>
                <w:rFonts w:ascii="Times New Roman" w:eastAsia="仿宋_GB2312" w:hAnsi="Times New Roman"/>
                <w:kern w:val="0"/>
                <w:szCs w:val="21"/>
              </w:rPr>
              <w:t>”</w:t>
            </w:r>
            <w:r>
              <w:rPr>
                <w:rFonts w:ascii="Times New Roman" w:eastAsia="仿宋_GB2312" w:hAnsi="Times New Roman"/>
                <w:kern w:val="0"/>
                <w:szCs w:val="21"/>
              </w:rPr>
              <w:t>背景下大学生</w:t>
            </w:r>
            <w:r>
              <w:rPr>
                <w:rFonts w:ascii="Times New Roman" w:eastAsia="仿宋_GB2312" w:hAnsi="Times New Roman"/>
                <w:kern w:val="0"/>
                <w:szCs w:val="21"/>
              </w:rPr>
              <w:t>“</w:t>
            </w:r>
            <w:r>
              <w:rPr>
                <w:rFonts w:ascii="Times New Roman" w:eastAsia="仿宋_GB2312" w:hAnsi="Times New Roman"/>
                <w:kern w:val="0"/>
                <w:szCs w:val="21"/>
              </w:rPr>
              <w:t>尼特族</w:t>
            </w:r>
            <w:r>
              <w:rPr>
                <w:rFonts w:ascii="Times New Roman" w:eastAsia="仿宋_GB2312" w:hAnsi="Times New Roman"/>
                <w:kern w:val="0"/>
                <w:szCs w:val="21"/>
              </w:rPr>
              <w:t>”</w:t>
            </w:r>
            <w:r>
              <w:rPr>
                <w:rFonts w:ascii="Times New Roman" w:eastAsia="仿宋_GB2312" w:hAnsi="Times New Roman"/>
                <w:kern w:val="0"/>
                <w:szCs w:val="21"/>
              </w:rPr>
              <w:t>就业价值观及其教育引导策略研究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戴琰</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杨伟华、李青青、暴睿、任密歌</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陕西科技大学镐京学院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2022XKT84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三全育人</w:t>
            </w:r>
            <w:r>
              <w:rPr>
                <w:rFonts w:ascii="Times New Roman" w:eastAsia="仿宋_GB2312" w:hAnsi="Times New Roman"/>
                <w:kern w:val="0"/>
                <w:szCs w:val="21"/>
              </w:rPr>
              <w:t>”</w:t>
            </w:r>
            <w:r>
              <w:rPr>
                <w:rFonts w:ascii="Times New Roman" w:eastAsia="仿宋_GB2312" w:hAnsi="Times New Roman"/>
                <w:kern w:val="0"/>
                <w:szCs w:val="21"/>
              </w:rPr>
              <w:t>体系下高校辅导员</w:t>
            </w:r>
            <w:r>
              <w:rPr>
                <w:rFonts w:ascii="Times New Roman" w:eastAsia="仿宋_GB2312" w:hAnsi="Times New Roman"/>
                <w:kern w:val="0"/>
                <w:szCs w:val="21"/>
              </w:rPr>
              <w:t xml:space="preserve"> </w:t>
            </w:r>
            <w:r>
              <w:rPr>
                <w:rFonts w:ascii="Times New Roman" w:eastAsia="仿宋_GB2312" w:hAnsi="Times New Roman"/>
                <w:kern w:val="0"/>
                <w:szCs w:val="21"/>
              </w:rPr>
              <w:t>师德素养提升策略研究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薛琳</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张宝龙、鹿龙、何柏栋、闫利峰、杨顺成</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宝鸡职业技术学院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2022XKT85</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伟大抗疫精神融入高职医学生思想政治教育研究实施路径</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赵碧璇</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刘苗</w:t>
            </w:r>
            <w:r>
              <w:rPr>
                <w:rFonts w:ascii="Times New Roman" w:eastAsia="仿宋_GB2312" w:hAnsi="Times New Roman"/>
                <w:kern w:val="0"/>
                <w:szCs w:val="21"/>
              </w:rPr>
              <w:t xml:space="preserve"> </w:t>
            </w:r>
            <w:r>
              <w:rPr>
                <w:rFonts w:ascii="Times New Roman" w:eastAsia="仿宋_GB2312" w:hAnsi="Times New Roman"/>
                <w:kern w:val="0"/>
                <w:szCs w:val="21"/>
              </w:rPr>
              <w:t>白苗苗</w:t>
            </w:r>
            <w:r>
              <w:rPr>
                <w:rFonts w:ascii="Times New Roman" w:eastAsia="仿宋_GB2312" w:hAnsi="Times New Roman"/>
                <w:kern w:val="0"/>
                <w:szCs w:val="21"/>
              </w:rPr>
              <w:t xml:space="preserve"> </w:t>
            </w:r>
            <w:r>
              <w:rPr>
                <w:rFonts w:ascii="Times New Roman" w:eastAsia="仿宋_GB2312" w:hAnsi="Times New Roman"/>
                <w:kern w:val="0"/>
                <w:szCs w:val="21"/>
              </w:rPr>
              <w:t>张景涵</w:t>
            </w:r>
            <w:r>
              <w:rPr>
                <w:rFonts w:ascii="Times New Roman" w:eastAsia="仿宋_GB2312" w:hAnsi="Times New Roman"/>
                <w:kern w:val="0"/>
                <w:szCs w:val="21"/>
              </w:rPr>
              <w:t xml:space="preserve"> </w:t>
            </w:r>
            <w:r>
              <w:rPr>
                <w:rFonts w:ascii="Times New Roman" w:eastAsia="仿宋_GB2312" w:hAnsi="Times New Roman"/>
                <w:kern w:val="0"/>
                <w:szCs w:val="21"/>
              </w:rPr>
              <w:t>田渊文</w:t>
            </w:r>
            <w:r>
              <w:rPr>
                <w:rFonts w:ascii="Times New Roman" w:eastAsia="仿宋_GB2312" w:hAnsi="Times New Roman"/>
                <w:kern w:val="0"/>
                <w:szCs w:val="21"/>
              </w:rPr>
              <w:t xml:space="preserve"> </w:t>
            </w:r>
            <w:r>
              <w:rPr>
                <w:rFonts w:ascii="Times New Roman" w:eastAsia="仿宋_GB2312" w:hAnsi="Times New Roman"/>
                <w:kern w:val="0"/>
                <w:szCs w:val="21"/>
              </w:rPr>
              <w:t>梁超</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西安美术学院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2021XKT02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五育并举</w:t>
            </w:r>
            <w:r>
              <w:rPr>
                <w:rFonts w:ascii="Times New Roman" w:eastAsia="仿宋_GB2312" w:hAnsi="Times New Roman"/>
                <w:kern w:val="0"/>
                <w:szCs w:val="21"/>
              </w:rPr>
              <w:t>”</w:t>
            </w:r>
            <w:r>
              <w:rPr>
                <w:rFonts w:ascii="Times New Roman" w:eastAsia="仿宋_GB2312" w:hAnsi="Times New Roman"/>
                <w:kern w:val="0"/>
                <w:szCs w:val="21"/>
              </w:rPr>
              <w:t>视域下鲁艺精神融入新时代艺术类高校思想政治教育研究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魏兴</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王山、雷蕾、都乐、任陆昊、牛对苗</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2021XKT09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新时代高校辅导员核心素养的模型构建与培育路径研究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张剑</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李建明、姚乐、白生宝、宁晓晴、陈锦帛</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西安科技大学高新学院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2021XKT17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高校党史教育与思政教育融合路径研究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田永青</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卫娜星、车亚莉、席洲、宫本勇</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陕西邮电职业技术学院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2021XKT18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积极心理学视角下家校共育模式对高职学生亲子关系的干预研究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张力元</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毛浓国、任艳、吴鹏艳、张静</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陕西警官职业学院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2021XKT19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新时代高校学生干部思想政治教育实证研究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张毅</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白雷蕾、耿申</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陕西学前师范学院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2021XKT24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短视频传播背景下高校网络育人工作创新发展研究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刘佩</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何静、高薇、文竹、白雪祺</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79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西安翻译学院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2021XKT29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大数据背景下高校网络思想政治教育</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王小龙</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邓晨、范春利、韩维、王晓东</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80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陕西警官职业学院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2021XKT32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公安专业学生顶岗实习期间课程思政开展的教育互动</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齐文涛</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吕豪迈、同康、肖程蒙伊、胡磊</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2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陕西艺术职业学院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2021XKT37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四史</w:t>
            </w:r>
            <w:r>
              <w:rPr>
                <w:rFonts w:ascii="Times New Roman" w:eastAsia="仿宋_GB2312" w:hAnsi="Times New Roman"/>
                <w:kern w:val="0"/>
                <w:szCs w:val="21"/>
              </w:rPr>
              <w:t>”</w:t>
            </w:r>
            <w:r>
              <w:rPr>
                <w:rFonts w:ascii="Times New Roman" w:eastAsia="仿宋_GB2312" w:hAnsi="Times New Roman"/>
                <w:kern w:val="0"/>
                <w:szCs w:val="21"/>
              </w:rPr>
              <w:t>教育背景下红色基因融入艺术类高职院校学生思想政治教育工作研究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雒建慧</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梁晓婷、宋雨露、王飞、王宁宁</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安康学院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2021XKT61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应用型高校大学生劳动教育的价值困境及其培育路径研究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李亮</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李岩、许珂瑶</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西安理工大学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2021XKT66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基于学业帮辅视角下的少数民族大学生学习共同体建设研究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巩晶骐</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马福、陈小洁、魏书妍、宗娜、王林</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西安文理学院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2021XKT68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后疫情时代陕西高校网络育人路径创新研究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李建</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杨姗姗、张欢、秦玮</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4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西安理工大学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2021XKT79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高校视角下基于行为镜像的大学生</w:t>
            </w:r>
            <w:r>
              <w:rPr>
                <w:rFonts w:ascii="Times New Roman" w:eastAsia="仿宋_GB2312" w:hAnsi="Times New Roman"/>
                <w:kern w:val="0"/>
                <w:szCs w:val="21"/>
              </w:rPr>
              <w:t>“</w:t>
            </w:r>
            <w:r>
              <w:rPr>
                <w:rFonts w:ascii="Times New Roman" w:eastAsia="仿宋_GB2312" w:hAnsi="Times New Roman"/>
                <w:kern w:val="0"/>
                <w:szCs w:val="21"/>
              </w:rPr>
              <w:t>四史</w:t>
            </w:r>
            <w:r>
              <w:rPr>
                <w:rFonts w:ascii="Times New Roman" w:eastAsia="仿宋_GB2312" w:hAnsi="Times New Roman"/>
                <w:kern w:val="0"/>
                <w:szCs w:val="21"/>
              </w:rPr>
              <w:t>”</w:t>
            </w:r>
            <w:r>
              <w:rPr>
                <w:rFonts w:ascii="Times New Roman" w:eastAsia="仿宋_GB2312" w:hAnsi="Times New Roman"/>
                <w:kern w:val="0"/>
                <w:szCs w:val="21"/>
              </w:rPr>
              <w:t>育人效果提升策略研究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李红英</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李赜渊、武焱旻、宗娜、杨帆、付卓玉</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9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西安交通工程学院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2021XKT81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积极心理学视角下大学生心理危机干预研究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钟倩</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黄存良、张娟、张耀元、高诚、胡晓宁</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4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西安城市建设职业学院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2021XKT84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互联网</w:t>
            </w:r>
            <w:r>
              <w:rPr>
                <w:rFonts w:ascii="Times New Roman" w:eastAsia="仿宋_GB2312" w:hAnsi="Times New Roman"/>
                <w:kern w:val="0"/>
                <w:szCs w:val="21"/>
              </w:rPr>
              <w:t>+”</w:t>
            </w:r>
            <w:r>
              <w:rPr>
                <w:rFonts w:ascii="Times New Roman" w:eastAsia="仿宋_GB2312" w:hAnsi="Times New Roman"/>
                <w:kern w:val="0"/>
                <w:szCs w:val="21"/>
              </w:rPr>
              <w:t>视野下的民办高职学院</w:t>
            </w:r>
            <w:r>
              <w:rPr>
                <w:rFonts w:ascii="Times New Roman" w:eastAsia="仿宋_GB2312" w:hAnsi="Times New Roman"/>
                <w:kern w:val="0"/>
                <w:szCs w:val="21"/>
              </w:rPr>
              <w:t>“</w:t>
            </w:r>
            <w:r>
              <w:rPr>
                <w:rFonts w:ascii="Times New Roman" w:eastAsia="仿宋_GB2312" w:hAnsi="Times New Roman"/>
                <w:kern w:val="0"/>
                <w:szCs w:val="21"/>
              </w:rPr>
              <w:t>家校共建</w:t>
            </w:r>
            <w:r>
              <w:rPr>
                <w:rFonts w:ascii="Times New Roman" w:eastAsia="仿宋_GB2312" w:hAnsi="Times New Roman"/>
                <w:kern w:val="0"/>
                <w:szCs w:val="21"/>
              </w:rPr>
              <w:t>”</w:t>
            </w:r>
            <w:r>
              <w:rPr>
                <w:rFonts w:ascii="Times New Roman" w:eastAsia="仿宋_GB2312" w:hAnsi="Times New Roman"/>
                <w:kern w:val="0"/>
                <w:szCs w:val="21"/>
              </w:rPr>
              <w:t>模式探究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郭海燕</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姜绚丽、贾智斌、王君涛、陈婧、邢晟玮</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合格</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陕西交通职业技术学院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2022XKT04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圈层化</w:t>
            </w:r>
            <w:r>
              <w:rPr>
                <w:rFonts w:ascii="Times New Roman" w:eastAsia="仿宋_GB2312" w:hAnsi="Times New Roman"/>
                <w:kern w:val="0"/>
                <w:szCs w:val="21"/>
              </w:rPr>
              <w:t>”</w:t>
            </w:r>
            <w:r>
              <w:rPr>
                <w:rFonts w:ascii="Times New Roman" w:eastAsia="仿宋_GB2312" w:hAnsi="Times New Roman"/>
                <w:kern w:val="0"/>
                <w:szCs w:val="21"/>
              </w:rPr>
              <w:t>困境下高职院校网络思想政治教育优化研究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唐景嵩</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王满良、冯宜冰</w:t>
            </w:r>
          </w:p>
        </w:tc>
        <w:tc>
          <w:tcPr>
            <w:tcW w:w="118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89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西安理工大学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2022XKT08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习近平家国情怀对青年学生爱国主义教育的启示研究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王梦</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孙六平、马晓红、张明、宋元元</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陕西理工大学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2022XKT22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新时代高校学生公寓社区劳动教育实施路径研究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钱德敏</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李宜蓬、祁晶、田甜、王益彬、王廷子</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安康学院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2022XKT38</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后疫情时代地方高校大学生就业观现状与引导策略研究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杨曼</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黄娟、柯小敏、魏麟</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92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宝鸡文理学院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2022XKT57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三线精神融入大学生思想政治教育的路径研究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张波</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罗燕、赵建昌、李春燕、殷欣禾、吴宁宁</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93</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2022XKT61</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新时代大学生群体积极社会心态培育与实践研究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陈建军</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符虎刚、高焕、李娟仙、艾强、张哲</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94</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神木职业技术学院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2022XKT62</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高职高专学校应急救护能力提升的研究</w:t>
            </w:r>
            <w:r>
              <w:rPr>
                <w:rFonts w:ascii="Times New Roman" w:eastAsia="仿宋_GB2312" w:hAnsi="Times New Roman"/>
                <w:kern w:val="0"/>
                <w:szCs w:val="21"/>
              </w:rPr>
              <w:t>-</w:t>
            </w:r>
            <w:r>
              <w:rPr>
                <w:rFonts w:ascii="Times New Roman" w:eastAsia="仿宋_GB2312" w:hAnsi="Times New Roman"/>
                <w:kern w:val="0"/>
                <w:szCs w:val="21"/>
              </w:rPr>
              <w:t>以神木职业技术学院为例</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代创伟</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姜慧敏、贺安伟、赵波、高芳</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95</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西安音乐学院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2022XKT64</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西音驿站</w:t>
            </w:r>
            <w:r>
              <w:rPr>
                <w:rFonts w:ascii="Times New Roman" w:eastAsia="仿宋_GB2312" w:hAnsi="Times New Roman"/>
                <w:kern w:val="0"/>
                <w:szCs w:val="21"/>
              </w:rPr>
              <w:t>”——</w:t>
            </w:r>
            <w:r>
              <w:rPr>
                <w:rFonts w:ascii="Times New Roman" w:eastAsia="仿宋_GB2312" w:hAnsi="Times New Roman"/>
                <w:kern w:val="0"/>
                <w:szCs w:val="21"/>
              </w:rPr>
              <w:t>大学生思政</w:t>
            </w:r>
            <w:r>
              <w:rPr>
                <w:rFonts w:ascii="Times New Roman" w:eastAsia="仿宋_GB2312" w:hAnsi="Times New Roman"/>
                <w:kern w:val="0"/>
                <w:szCs w:val="21"/>
              </w:rPr>
              <w:t>“</w:t>
            </w:r>
            <w:r>
              <w:rPr>
                <w:rFonts w:ascii="Times New Roman" w:eastAsia="仿宋_GB2312" w:hAnsi="Times New Roman"/>
                <w:kern w:val="0"/>
                <w:szCs w:val="21"/>
              </w:rPr>
              <w:t>一站式</w:t>
            </w:r>
            <w:r>
              <w:rPr>
                <w:rFonts w:ascii="Times New Roman" w:eastAsia="仿宋_GB2312" w:hAnsi="Times New Roman"/>
                <w:kern w:val="0"/>
                <w:szCs w:val="21"/>
              </w:rPr>
              <w:t>”</w:t>
            </w:r>
            <w:r>
              <w:rPr>
                <w:rFonts w:ascii="Times New Roman" w:eastAsia="仿宋_GB2312" w:hAnsi="Times New Roman"/>
                <w:kern w:val="0"/>
                <w:szCs w:val="21"/>
              </w:rPr>
              <w:t>管理空间建设研究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朱若昀</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张津波、刘若骅、王晓宇、王潇、肖云森</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96</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渭南师范学院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2022XKT67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网络直播对大学生思想政治教育的影响因素及应对策略研究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高军强</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伍萌、李萍、许艳、宋丽萍、皇甫筱雅</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97</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安康学院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2022XKT73</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四史教育视域下地方当时资源融入大学生思想政治教育工作研究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赵晓凤</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吴世珍、赵文成、冯磊、郇红、赵斌</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98</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西安建筑科技大学</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2022XKT76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陕西省高校大学生劳动素养提升机制研究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袁庆华</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张振龙、董颖娣、李志红、陈红、叶磊</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515"/>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99</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陕西服装工程学院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2022XKT79</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融媒体在高校学生管理中的应用</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孙丽</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刘继兵、归阳阳、韦瑞</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100</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西安科技大学高新学院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2022XKT80</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红色基因融入高校思想政治教育工作创新路径研究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师亚平</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李慧瑛、孟小路、王明铸、胡思佳</w:t>
            </w:r>
            <w:r>
              <w:rPr>
                <w:rFonts w:ascii="Times New Roman" w:eastAsia="仿宋_GB2312" w:hAnsi="Times New Roman"/>
                <w:kern w:val="0"/>
                <w:szCs w:val="21"/>
              </w:rPr>
              <w:t xml:space="preserve"> </w:t>
            </w:r>
            <w:r>
              <w:rPr>
                <w:rFonts w:ascii="Times New Roman" w:eastAsia="仿宋_GB2312" w:hAnsi="Times New Roman"/>
                <w:kern w:val="0"/>
                <w:szCs w:val="21"/>
              </w:rPr>
              <w:t>、刘洋</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0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101</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西安航空学院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2022XKT86</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三全育人</w:t>
            </w:r>
            <w:r>
              <w:rPr>
                <w:rFonts w:ascii="Times New Roman" w:eastAsia="仿宋_GB2312" w:hAnsi="Times New Roman"/>
                <w:kern w:val="0"/>
                <w:szCs w:val="21"/>
              </w:rPr>
              <w:t>”</w:t>
            </w:r>
            <w:r>
              <w:rPr>
                <w:rFonts w:ascii="Times New Roman" w:eastAsia="仿宋_GB2312" w:hAnsi="Times New Roman"/>
                <w:kern w:val="0"/>
                <w:szCs w:val="21"/>
              </w:rPr>
              <w:t>理念下应用型本科院校学风建设研究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高蕾</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龙卓群、庄思、赵嘉帅、康乃馨</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r w:rsidR="00271E14" w:rsidTr="006474B5">
        <w:trPr>
          <w:trHeight w:val="670"/>
          <w:jc w:val="center"/>
        </w:trPr>
        <w:tc>
          <w:tcPr>
            <w:tcW w:w="960" w:type="dxa"/>
            <w:tcBorders>
              <w:top w:val="nil"/>
              <w:left w:val="single" w:sz="4" w:space="0" w:color="auto"/>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102</w:t>
            </w:r>
          </w:p>
        </w:tc>
        <w:tc>
          <w:tcPr>
            <w:tcW w:w="25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陕西工商职业学院</w:t>
            </w:r>
          </w:p>
        </w:tc>
        <w:tc>
          <w:tcPr>
            <w:tcW w:w="130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2022XKT87</w:t>
            </w:r>
          </w:p>
        </w:tc>
        <w:tc>
          <w:tcPr>
            <w:tcW w:w="422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将中国共产党人精神谱系融入大学生创业精神培养的作用与路径研究</w:t>
            </w:r>
          </w:p>
        </w:tc>
        <w:tc>
          <w:tcPr>
            <w:tcW w:w="114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王禹涵</w:t>
            </w:r>
          </w:p>
        </w:tc>
        <w:tc>
          <w:tcPr>
            <w:tcW w:w="3150" w:type="dxa"/>
            <w:tcBorders>
              <w:top w:val="nil"/>
              <w:left w:val="nil"/>
              <w:bottom w:val="single" w:sz="4" w:space="0" w:color="auto"/>
              <w:right w:val="single" w:sz="4" w:space="0" w:color="auto"/>
            </w:tcBorders>
            <w:vAlign w:val="center"/>
          </w:tcPr>
          <w:p w:rsidR="00271E14" w:rsidRDefault="00271E14" w:rsidP="006474B5">
            <w:pPr>
              <w:widowControl/>
              <w:jc w:val="center"/>
              <w:rPr>
                <w:rFonts w:ascii="Times New Roman" w:eastAsia="仿宋_GB2312" w:hAnsi="Times New Roman"/>
                <w:kern w:val="0"/>
                <w:szCs w:val="21"/>
              </w:rPr>
            </w:pPr>
            <w:r>
              <w:rPr>
                <w:rFonts w:ascii="Times New Roman" w:eastAsia="仿宋_GB2312" w:hAnsi="Times New Roman"/>
                <w:kern w:val="0"/>
                <w:szCs w:val="21"/>
              </w:rPr>
              <w:t>岳琼、张娟、王耀宗、孙璇、凌静</w:t>
            </w:r>
          </w:p>
        </w:tc>
        <w:tc>
          <w:tcPr>
            <w:tcW w:w="1180" w:type="dxa"/>
            <w:tcBorders>
              <w:top w:val="nil"/>
              <w:left w:val="nil"/>
              <w:bottom w:val="single" w:sz="4" w:space="0" w:color="auto"/>
              <w:right w:val="single" w:sz="4" w:space="0" w:color="auto"/>
            </w:tcBorders>
            <w:vAlign w:val="center"/>
          </w:tcPr>
          <w:p w:rsidR="00271E14" w:rsidRDefault="00271E14" w:rsidP="006474B5">
            <w:pPr>
              <w:jc w:val="center"/>
            </w:pPr>
            <w:r>
              <w:rPr>
                <w:rFonts w:ascii="Times New Roman" w:eastAsia="仿宋_GB2312" w:hAnsi="Times New Roman"/>
                <w:kern w:val="0"/>
                <w:szCs w:val="21"/>
              </w:rPr>
              <w:t>延期结题</w:t>
            </w:r>
          </w:p>
        </w:tc>
      </w:tr>
    </w:tbl>
    <w:p w:rsidR="00271E14" w:rsidRDefault="00271E14" w:rsidP="00271E14">
      <w:pPr>
        <w:spacing w:line="300" w:lineRule="auto"/>
        <w:jc w:val="left"/>
        <w:rPr>
          <w:rFonts w:ascii="Times New Roman" w:eastAsia="仿宋_GB2312" w:hAnsi="Times New Roman"/>
          <w:szCs w:val="21"/>
        </w:rPr>
      </w:pPr>
    </w:p>
    <w:p w:rsidR="00271E14" w:rsidRDefault="00271E14" w:rsidP="00271E14">
      <w:pPr>
        <w:spacing w:line="300" w:lineRule="auto"/>
        <w:jc w:val="left"/>
        <w:rPr>
          <w:rFonts w:ascii="Times New Roman" w:eastAsia="仿宋_GB2312" w:hAnsi="Times New Roman"/>
          <w:szCs w:val="21"/>
        </w:rPr>
      </w:pPr>
    </w:p>
    <w:p w:rsidR="00F234C9" w:rsidRDefault="00F234C9"/>
    <w:sectPr w:rsidR="00F234C9" w:rsidSect="00271E1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1E14"/>
    <w:rsid w:val="00271E14"/>
    <w:rsid w:val="00F23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E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4"/>
    <w:basedOn w:val="a"/>
    <w:next w:val="a"/>
    <w:qFormat/>
    <w:rsid w:val="00271E14"/>
    <w:pPr>
      <w:spacing w:before="100" w:beforeAutospacing="1" w:after="100" w:afterAutospacing="1"/>
      <w:jc w:val="left"/>
    </w:pPr>
    <w:rPr>
      <w:rFonts w:ascii="宋体" w:hAnsi="宋体"/>
      <w:b/>
      <w:kern w:val="0"/>
      <w:sz w:val="24"/>
    </w:rPr>
  </w:style>
  <w:style w:type="paragraph" w:styleId="a3">
    <w:name w:val="Body Text"/>
    <w:basedOn w:val="a"/>
    <w:link w:val="Char"/>
    <w:uiPriority w:val="99"/>
    <w:unhideWhenUsed/>
    <w:rsid w:val="00271E14"/>
    <w:pPr>
      <w:spacing w:after="140" w:line="276" w:lineRule="auto"/>
    </w:pPr>
  </w:style>
  <w:style w:type="character" w:customStyle="1" w:styleId="Char">
    <w:name w:val="正文文本 Char"/>
    <w:basedOn w:val="a0"/>
    <w:link w:val="a3"/>
    <w:uiPriority w:val="99"/>
    <w:rsid w:val="00271E14"/>
    <w:rPr>
      <w:rFonts w:ascii="Calibri" w:eastAsia="宋体" w:hAnsi="Calibri" w:cs="Times New Roman"/>
      <w:szCs w:val="24"/>
    </w:rPr>
  </w:style>
  <w:style w:type="paragraph" w:styleId="a4">
    <w:name w:val="header"/>
    <w:basedOn w:val="a"/>
    <w:link w:val="Char0"/>
    <w:semiHidden/>
    <w:unhideWhenUsed/>
    <w:rsid w:val="00271E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271E14"/>
    <w:rPr>
      <w:rFonts w:ascii="Calibri" w:eastAsia="宋体" w:hAnsi="Calibri" w:cs="Times New Roman"/>
      <w:sz w:val="18"/>
      <w:szCs w:val="18"/>
    </w:rPr>
  </w:style>
  <w:style w:type="paragraph" w:styleId="a5">
    <w:name w:val="footer"/>
    <w:basedOn w:val="a"/>
    <w:link w:val="Char1"/>
    <w:semiHidden/>
    <w:unhideWhenUsed/>
    <w:rsid w:val="00271E14"/>
    <w:pPr>
      <w:tabs>
        <w:tab w:val="center" w:pos="4153"/>
        <w:tab w:val="right" w:pos="8306"/>
      </w:tabs>
      <w:snapToGrid w:val="0"/>
      <w:jc w:val="left"/>
    </w:pPr>
    <w:rPr>
      <w:sz w:val="18"/>
      <w:szCs w:val="18"/>
    </w:rPr>
  </w:style>
  <w:style w:type="character" w:customStyle="1" w:styleId="Char1">
    <w:name w:val="页脚 Char"/>
    <w:basedOn w:val="a0"/>
    <w:link w:val="a5"/>
    <w:semiHidden/>
    <w:rsid w:val="00271E1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1080</Words>
  <Characters>6161</Characters>
  <Application>Microsoft Office Word</Application>
  <DocSecurity>0</DocSecurity>
  <Lines>51</Lines>
  <Paragraphs>14</Paragraphs>
  <ScaleCrop>false</ScaleCrop>
  <Company>China</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2023-07-11T10:56:00Z</dcterms:created>
  <dcterms:modified xsi:type="dcterms:W3CDTF">2023-07-11T10:57:00Z</dcterms:modified>
</cp:coreProperties>
</file>