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877" w:rsidRDefault="00325287">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项目公示信息（科技进步</w:t>
      </w:r>
      <w:r>
        <w:rPr>
          <w:rFonts w:ascii="仿宋_GB2312" w:eastAsia="仿宋_GB2312" w:hAnsi="仿宋_GB2312" w:cs="仿宋_GB2312"/>
          <w:b/>
          <w:sz w:val="32"/>
          <w:szCs w:val="32"/>
        </w:rPr>
        <w:t>奖）</w:t>
      </w:r>
    </w:p>
    <w:p w:rsidR="00623877" w:rsidRDefault="00623877">
      <w:pPr>
        <w:jc w:val="center"/>
        <w:rPr>
          <w:rFonts w:ascii="仿宋_GB2312" w:eastAsia="仿宋_GB2312" w:hAnsi="仿宋_GB2312" w:cs="仿宋_GB2312"/>
          <w:b/>
          <w:sz w:val="32"/>
          <w:szCs w:val="32"/>
        </w:rPr>
      </w:pPr>
    </w:p>
    <w:p w:rsidR="00623877" w:rsidRDefault="00325287">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项目名称：</w:t>
      </w:r>
      <w:r>
        <w:rPr>
          <w:rFonts w:ascii="仿宋_GB2312" w:eastAsia="仿宋_GB2312" w:hAnsi="仿宋_GB2312" w:cs="仿宋_GB2312" w:hint="eastAsia"/>
          <w:sz w:val="32"/>
          <w:szCs w:val="32"/>
        </w:rPr>
        <w:t>抗氧化</w:t>
      </w:r>
      <w:r>
        <w:rPr>
          <w:rFonts w:ascii="仿宋_GB2312" w:eastAsia="仿宋_GB2312" w:hAnsi="仿宋_GB2312" w:cs="仿宋_GB2312" w:hint="eastAsia"/>
          <w:sz w:val="32"/>
          <w:szCs w:val="32"/>
        </w:rPr>
        <w:t>红枣</w:t>
      </w:r>
      <w:r>
        <w:rPr>
          <w:rFonts w:ascii="仿宋_GB2312" w:eastAsia="仿宋_GB2312" w:hAnsi="仿宋_GB2312" w:cs="仿宋_GB2312" w:hint="eastAsia"/>
          <w:sz w:val="32"/>
          <w:szCs w:val="32"/>
        </w:rPr>
        <w:t>食</w:t>
      </w:r>
      <w:r>
        <w:rPr>
          <w:rFonts w:ascii="仿宋_GB2312" w:eastAsia="仿宋_GB2312" w:hAnsi="仿宋_GB2312" w:cs="仿宋_GB2312" w:hint="eastAsia"/>
          <w:sz w:val="32"/>
          <w:szCs w:val="32"/>
        </w:rPr>
        <w:t>品加工关键技术创新与应用</w:t>
      </w:r>
    </w:p>
    <w:p w:rsidR="00623877" w:rsidRDefault="00325287">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提名者及提名意见</w:t>
      </w:r>
    </w:p>
    <w:p w:rsidR="00623877" w:rsidRDefault="00325287">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提名单位</w:t>
      </w:r>
      <w:r>
        <w:rPr>
          <w:rFonts w:ascii="仿宋_GB2312" w:eastAsia="仿宋_GB2312" w:hAnsi="仿宋_GB2312" w:cs="仿宋_GB2312" w:hint="eastAsia"/>
          <w:sz w:val="28"/>
          <w:szCs w:val="28"/>
        </w:rPr>
        <w:t>：陕西省教育厅</w:t>
      </w:r>
    </w:p>
    <w:p w:rsidR="00623877" w:rsidRDefault="00325287">
      <w:pPr>
        <w:rPr>
          <w:rFonts w:ascii="仿宋_GB2312" w:eastAsia="仿宋_GB2312" w:hAnsi="仿宋_GB2312" w:cs="仿宋_GB2312"/>
          <w:sz w:val="28"/>
          <w:szCs w:val="28"/>
        </w:rPr>
      </w:pPr>
      <w:r>
        <w:rPr>
          <w:rFonts w:ascii="仿宋_GB2312" w:eastAsia="仿宋_GB2312" w:hAnsi="仿宋_GB2312" w:cs="仿宋_GB2312" w:hint="eastAsia"/>
          <w:b/>
          <w:bCs/>
          <w:sz w:val="28"/>
          <w:szCs w:val="28"/>
        </w:rPr>
        <w:t>提名意见</w:t>
      </w:r>
      <w:r>
        <w:rPr>
          <w:rFonts w:ascii="仿宋_GB2312" w:eastAsia="仿宋_GB2312" w:hAnsi="仿宋_GB2312" w:cs="仿宋_GB2312" w:hint="eastAsia"/>
          <w:sz w:val="28"/>
          <w:szCs w:val="28"/>
        </w:rPr>
        <w:t>：</w:t>
      </w:r>
    </w:p>
    <w:p w:rsidR="00623877" w:rsidRDefault="00325287">
      <w:pPr>
        <w:pStyle w:val="a4"/>
        <w:ind w:firstLine="560"/>
        <w:jc w:val="left"/>
        <w:outlineLvl w:val="1"/>
        <w:rPr>
          <w:rFonts w:ascii="Times New Roman" w:eastAsia="仿宋"/>
          <w:bCs/>
          <w:sz w:val="28"/>
          <w:szCs w:val="28"/>
        </w:rPr>
      </w:pPr>
      <w:r>
        <w:rPr>
          <w:rFonts w:ascii="Times New Roman" w:eastAsia="仿宋" w:hint="eastAsia"/>
          <w:bCs/>
          <w:sz w:val="28"/>
          <w:szCs w:val="28"/>
        </w:rPr>
        <w:t>该成果针对我省陕北红枣加工存在的功能性红枣产品加工技术落后和高生物活性红枣产品缺乏的问题，集成采用了酶解、超滤、大孔吸附树脂等果汁澄清技术，破解了红枣澄清汁煮枣味重、色泽暗淡、贮藏稳定性差等难题，创建了流化床干燥、低温干制辅助冷冻粉碎技术制备高品质红枣粉新技术和热磨浆真空脱臭技术，突破了红枣</w:t>
      </w:r>
      <w:proofErr w:type="gramStart"/>
      <w:r>
        <w:rPr>
          <w:rFonts w:ascii="Times New Roman" w:eastAsia="仿宋" w:hint="eastAsia"/>
          <w:bCs/>
          <w:sz w:val="28"/>
          <w:szCs w:val="28"/>
        </w:rPr>
        <w:t>豆乳粉豆腥味</w:t>
      </w:r>
      <w:proofErr w:type="gramEnd"/>
      <w:r>
        <w:rPr>
          <w:rFonts w:ascii="Times New Roman" w:eastAsia="仿宋" w:hint="eastAsia"/>
          <w:bCs/>
          <w:sz w:val="28"/>
          <w:szCs w:val="28"/>
        </w:rPr>
        <w:t>重、稳定性差的技术瓶颈，建立了红枣多酚的活性导向筛选技术体系，研制红枣多酚软胶囊高值化产品，为红枣加工副产物的综合利用开辟了新的途径。该成果获批授权国家发明专利</w:t>
      </w:r>
      <w:r>
        <w:rPr>
          <w:rFonts w:ascii="Times New Roman" w:eastAsia="仿宋" w:hint="eastAsia"/>
          <w:bCs/>
          <w:sz w:val="28"/>
          <w:szCs w:val="28"/>
        </w:rPr>
        <w:t>2</w:t>
      </w:r>
      <w:r>
        <w:rPr>
          <w:rFonts w:ascii="Times New Roman" w:eastAsia="仿宋" w:hint="eastAsia"/>
          <w:bCs/>
          <w:sz w:val="28"/>
          <w:szCs w:val="28"/>
        </w:rPr>
        <w:t>项，发表论文</w:t>
      </w:r>
      <w:r>
        <w:rPr>
          <w:rFonts w:ascii="Times New Roman" w:eastAsia="仿宋" w:hint="eastAsia"/>
          <w:bCs/>
          <w:sz w:val="28"/>
          <w:szCs w:val="28"/>
        </w:rPr>
        <w:t>20</w:t>
      </w:r>
      <w:r>
        <w:rPr>
          <w:rFonts w:ascii="Times New Roman" w:eastAsia="仿宋" w:hint="eastAsia"/>
          <w:bCs/>
          <w:sz w:val="28"/>
          <w:szCs w:val="28"/>
        </w:rPr>
        <w:t>篇，并在陕西华和实业有限公司和</w:t>
      </w:r>
      <w:r>
        <w:rPr>
          <w:rFonts w:ascii="Times New Roman" w:eastAsia="仿宋" w:hint="eastAsia"/>
          <w:bCs/>
          <w:sz w:val="28"/>
          <w:szCs w:val="28"/>
        </w:rPr>
        <w:t>吴堡县黄河红枣业生态开发有限公司实现了工业化生产应用，取得显著的经济效益和社会效益。成果总体水平达到国内领先水平。</w:t>
      </w:r>
    </w:p>
    <w:p w:rsidR="00623877" w:rsidRDefault="00325287">
      <w:pPr>
        <w:pStyle w:val="a4"/>
        <w:ind w:firstLine="560"/>
        <w:jc w:val="left"/>
        <w:outlineLvl w:val="1"/>
        <w:rPr>
          <w:rFonts w:ascii="Times New Roman" w:eastAsia="仿宋"/>
          <w:bCs/>
          <w:sz w:val="28"/>
          <w:szCs w:val="28"/>
        </w:rPr>
      </w:pPr>
      <w:r>
        <w:rPr>
          <w:rFonts w:ascii="Times New Roman" w:eastAsia="仿宋" w:hint="eastAsia"/>
          <w:bCs/>
          <w:sz w:val="28"/>
          <w:szCs w:val="28"/>
        </w:rPr>
        <w:t>  </w:t>
      </w:r>
      <w:r>
        <w:rPr>
          <w:rFonts w:ascii="Times New Roman" w:eastAsia="仿宋" w:hint="eastAsia"/>
          <w:bCs/>
          <w:sz w:val="28"/>
          <w:szCs w:val="28"/>
        </w:rPr>
        <w:t>提名该成果为陕西省科学技术进步奖二等奖。</w:t>
      </w:r>
    </w:p>
    <w:p w:rsidR="00623877" w:rsidRDefault="00325287">
      <w:pPr>
        <w:rPr>
          <w:rFonts w:ascii="仿宋_GB2312" w:eastAsia="仿宋_GB2312"/>
          <w:b/>
          <w:bCs/>
          <w:kern w:val="0"/>
          <w:sz w:val="32"/>
          <w:szCs w:val="32"/>
          <w:lang w:val="zh-CN"/>
        </w:rPr>
      </w:pPr>
      <w:r>
        <w:rPr>
          <w:rFonts w:ascii="仿宋_GB2312" w:eastAsia="仿宋_GB2312" w:hint="eastAsia"/>
          <w:b/>
          <w:bCs/>
          <w:kern w:val="0"/>
          <w:sz w:val="32"/>
          <w:szCs w:val="32"/>
        </w:rPr>
        <w:t>三</w:t>
      </w:r>
      <w:r>
        <w:rPr>
          <w:rFonts w:ascii="仿宋_GB2312" w:eastAsia="仿宋_GB2312"/>
          <w:b/>
          <w:bCs/>
          <w:kern w:val="0"/>
          <w:sz w:val="32"/>
          <w:szCs w:val="32"/>
        </w:rPr>
        <w:t>、</w:t>
      </w:r>
      <w:r>
        <w:rPr>
          <w:rFonts w:ascii="仿宋_GB2312" w:eastAsia="仿宋_GB2312" w:hint="eastAsia"/>
          <w:b/>
          <w:bCs/>
          <w:kern w:val="0"/>
          <w:sz w:val="32"/>
          <w:szCs w:val="32"/>
          <w:lang w:val="zh-CN"/>
        </w:rPr>
        <w:t>项目简介</w:t>
      </w:r>
    </w:p>
    <w:p w:rsidR="00623877" w:rsidRDefault="00325287">
      <w:pPr>
        <w:pStyle w:val="a4"/>
        <w:ind w:firstLine="560"/>
        <w:jc w:val="left"/>
        <w:outlineLvl w:val="1"/>
        <w:rPr>
          <w:rFonts w:ascii="Times New Roman" w:eastAsia="仿宋"/>
          <w:bCs/>
          <w:sz w:val="28"/>
          <w:szCs w:val="28"/>
        </w:rPr>
      </w:pPr>
      <w:r>
        <w:rPr>
          <w:rFonts w:ascii="Times New Roman" w:eastAsia="仿宋"/>
          <w:bCs/>
          <w:sz w:val="28"/>
          <w:szCs w:val="28"/>
        </w:rPr>
        <w:t>本项目属于技术开发类项目，所属领域为</w:t>
      </w:r>
      <w:r>
        <w:rPr>
          <w:rFonts w:ascii="Times New Roman" w:eastAsia="仿宋" w:hint="eastAsia"/>
          <w:bCs/>
          <w:sz w:val="28"/>
          <w:szCs w:val="28"/>
        </w:rPr>
        <w:t>农业</w:t>
      </w:r>
      <w:r>
        <w:rPr>
          <w:rFonts w:ascii="Times New Roman" w:eastAsia="仿宋" w:hint="eastAsia"/>
          <w:bCs/>
          <w:sz w:val="28"/>
          <w:szCs w:val="28"/>
        </w:rPr>
        <w:t>科学技术</w:t>
      </w:r>
      <w:r>
        <w:rPr>
          <w:rFonts w:ascii="Times New Roman" w:eastAsia="仿宋"/>
          <w:bCs/>
          <w:sz w:val="28"/>
          <w:szCs w:val="28"/>
        </w:rPr>
        <w:t>。</w:t>
      </w:r>
    </w:p>
    <w:p w:rsidR="00623877" w:rsidRDefault="00325287">
      <w:pPr>
        <w:pStyle w:val="a4"/>
        <w:ind w:firstLine="560"/>
        <w:jc w:val="left"/>
        <w:outlineLvl w:val="1"/>
        <w:rPr>
          <w:rFonts w:ascii="Times New Roman" w:eastAsia="仿宋"/>
          <w:bCs/>
          <w:sz w:val="28"/>
          <w:szCs w:val="28"/>
        </w:rPr>
      </w:pPr>
      <w:r>
        <w:rPr>
          <w:rFonts w:ascii="Times New Roman" w:eastAsia="仿宋"/>
          <w:bCs/>
          <w:sz w:val="28"/>
          <w:szCs w:val="28"/>
        </w:rPr>
        <w:t>陕西作为我国红枣的主产区之一，已形成总面积近</w:t>
      </w:r>
      <w:r>
        <w:rPr>
          <w:rFonts w:ascii="Times New Roman" w:eastAsia="仿宋"/>
          <w:bCs/>
          <w:sz w:val="28"/>
          <w:szCs w:val="28"/>
        </w:rPr>
        <w:t>300</w:t>
      </w:r>
      <w:r>
        <w:rPr>
          <w:rFonts w:ascii="Times New Roman" w:eastAsia="仿宋"/>
          <w:bCs/>
          <w:sz w:val="28"/>
          <w:szCs w:val="28"/>
        </w:rPr>
        <w:t>万亩的红枣产业带，每年红枣产量达</w:t>
      </w:r>
      <w:r>
        <w:rPr>
          <w:rFonts w:ascii="Times New Roman" w:eastAsia="仿宋"/>
          <w:bCs/>
          <w:sz w:val="28"/>
          <w:szCs w:val="28"/>
        </w:rPr>
        <w:t>100</w:t>
      </w:r>
      <w:r>
        <w:rPr>
          <w:rFonts w:ascii="Times New Roman" w:eastAsia="仿宋"/>
          <w:bCs/>
          <w:sz w:val="28"/>
          <w:szCs w:val="28"/>
        </w:rPr>
        <w:t>万吨。红枣已成为陕西果业的主导产</w:t>
      </w:r>
      <w:r>
        <w:rPr>
          <w:rFonts w:ascii="Times New Roman" w:eastAsia="仿宋"/>
          <w:bCs/>
          <w:sz w:val="28"/>
          <w:szCs w:val="28"/>
        </w:rPr>
        <w:lastRenderedPageBreak/>
        <w:t>业之一，肩负着保障陕北人民生活的重压农民全部经济收入。红枣精深加工尤其是功能性红枣产品加工在我省红枣产业发展中占有重要地位。但长期存在以初级加工为主（</w:t>
      </w:r>
      <w:r>
        <w:rPr>
          <w:rFonts w:ascii="Times New Roman" w:eastAsia="仿宋"/>
          <w:bCs/>
          <w:sz w:val="28"/>
          <w:szCs w:val="28"/>
        </w:rPr>
        <w:t>90%</w:t>
      </w:r>
      <w:r>
        <w:rPr>
          <w:rFonts w:ascii="Times New Roman" w:eastAsia="仿宋"/>
          <w:bCs/>
          <w:sz w:val="28"/>
          <w:szCs w:val="28"/>
        </w:rPr>
        <w:t>用于制干</w:t>
      </w:r>
      <w:r>
        <w:rPr>
          <w:rFonts w:ascii="Times New Roman" w:eastAsia="仿宋"/>
          <w:bCs/>
          <w:sz w:val="28"/>
          <w:szCs w:val="28"/>
        </w:rPr>
        <w:t>），产业化链条短，高值化产品少等问题，严重制约红枣产业可持续发展。究其原因，主要在于红枣深加工技术落后，功能性红枣产品核心的加工技术缺乏。在国家自然科学基金和陕西省农业科技攻关项目的支持下，经过</w:t>
      </w:r>
      <w:r>
        <w:rPr>
          <w:rFonts w:ascii="Times New Roman" w:eastAsia="仿宋"/>
          <w:bCs/>
          <w:sz w:val="28"/>
          <w:szCs w:val="28"/>
        </w:rPr>
        <w:t>11</w:t>
      </w:r>
      <w:r>
        <w:rPr>
          <w:rFonts w:ascii="Times New Roman" w:eastAsia="仿宋"/>
          <w:bCs/>
          <w:sz w:val="28"/>
          <w:szCs w:val="28"/>
        </w:rPr>
        <w:t>年的技术攻关，实现技术和产品创新并在企业得以应用，产生了很好的经济效益。</w:t>
      </w:r>
    </w:p>
    <w:p w:rsidR="00623877" w:rsidRDefault="00325287">
      <w:pPr>
        <w:pStyle w:val="a4"/>
        <w:numPr>
          <w:ilvl w:val="0"/>
          <w:numId w:val="1"/>
        </w:numPr>
        <w:ind w:firstLine="562"/>
        <w:jc w:val="left"/>
        <w:outlineLvl w:val="1"/>
        <w:rPr>
          <w:rFonts w:ascii="Times New Roman" w:eastAsia="仿宋"/>
          <w:bCs/>
          <w:sz w:val="28"/>
          <w:szCs w:val="28"/>
        </w:rPr>
      </w:pPr>
      <w:r>
        <w:rPr>
          <w:rFonts w:ascii="Times New Roman" w:eastAsia="仿宋"/>
          <w:b/>
          <w:sz w:val="28"/>
          <w:szCs w:val="28"/>
        </w:rPr>
        <w:t>创建了红枣汁加工与品质控制技术体系，实现了红枣澄清汁生产工业化。</w:t>
      </w:r>
      <w:r>
        <w:rPr>
          <w:rFonts w:ascii="Times New Roman" w:eastAsia="仿宋"/>
          <w:bCs/>
          <w:sz w:val="28"/>
          <w:szCs w:val="28"/>
        </w:rPr>
        <w:t>揭示了红枣汁贮藏过程中品质劣变机理，明确了多酚与蛋白质聚合是红枣汁在贮藏过程中发生非酶褐变和浑浊沉淀的主要原因，集成了酶解、超滤、大孔吸附树脂等果汁澄清技术，破解了红枣澄清汁煮</w:t>
      </w:r>
      <w:r>
        <w:rPr>
          <w:rFonts w:ascii="Times New Roman" w:eastAsia="仿宋"/>
          <w:bCs/>
          <w:sz w:val="28"/>
          <w:szCs w:val="28"/>
        </w:rPr>
        <w:t>枣味重、色泽暗淡、贮藏稳定性差等难题，使红枣澄清汁在</w:t>
      </w:r>
      <w:r>
        <w:rPr>
          <w:rFonts w:ascii="Times New Roman" w:eastAsia="仿宋"/>
          <w:bCs/>
          <w:sz w:val="28"/>
          <w:szCs w:val="28"/>
        </w:rPr>
        <w:t>25</w:t>
      </w:r>
      <w:r>
        <w:rPr>
          <w:rFonts w:ascii="Times New Roman" w:eastAsia="仿宋"/>
          <w:bCs/>
          <w:sz w:val="28"/>
          <w:szCs w:val="28"/>
          <w:vertAlign w:val="superscript"/>
        </w:rPr>
        <w:t>o</w:t>
      </w:r>
      <w:r>
        <w:rPr>
          <w:rFonts w:ascii="Times New Roman" w:eastAsia="仿宋"/>
          <w:bCs/>
          <w:sz w:val="28"/>
          <w:szCs w:val="28"/>
        </w:rPr>
        <w:t>C</w:t>
      </w:r>
      <w:r>
        <w:rPr>
          <w:rFonts w:ascii="Times New Roman" w:eastAsia="仿宋"/>
          <w:bCs/>
          <w:sz w:val="28"/>
          <w:szCs w:val="28"/>
        </w:rPr>
        <w:t>下贮藏</w:t>
      </w:r>
      <w:r>
        <w:rPr>
          <w:rFonts w:ascii="Times New Roman" w:eastAsia="仿宋"/>
          <w:bCs/>
          <w:sz w:val="28"/>
          <w:szCs w:val="28"/>
        </w:rPr>
        <w:t>60d</w:t>
      </w:r>
      <w:r>
        <w:rPr>
          <w:rFonts w:ascii="Times New Roman" w:eastAsia="仿宋"/>
          <w:bCs/>
          <w:sz w:val="28"/>
          <w:szCs w:val="28"/>
        </w:rPr>
        <w:t>后，其透光率仍保持在</w:t>
      </w:r>
      <w:r>
        <w:rPr>
          <w:rFonts w:ascii="Times New Roman" w:eastAsia="仿宋"/>
          <w:bCs/>
          <w:sz w:val="28"/>
          <w:szCs w:val="28"/>
        </w:rPr>
        <w:t>98%</w:t>
      </w:r>
      <w:r>
        <w:rPr>
          <w:rFonts w:ascii="Times New Roman" w:eastAsia="仿宋"/>
          <w:bCs/>
          <w:sz w:val="28"/>
          <w:szCs w:val="28"/>
        </w:rPr>
        <w:t>以上，实现红枣澄清汁的高质量生产，推动了我省红枣产业的转型升级。</w:t>
      </w:r>
    </w:p>
    <w:p w:rsidR="00623877" w:rsidRDefault="00325287">
      <w:pPr>
        <w:pStyle w:val="a4"/>
        <w:numPr>
          <w:ilvl w:val="0"/>
          <w:numId w:val="1"/>
        </w:numPr>
        <w:ind w:firstLine="562"/>
        <w:jc w:val="left"/>
        <w:outlineLvl w:val="1"/>
        <w:rPr>
          <w:rFonts w:ascii="Times New Roman" w:eastAsia="仿宋"/>
          <w:bCs/>
          <w:sz w:val="28"/>
          <w:szCs w:val="28"/>
        </w:rPr>
      </w:pPr>
      <w:r>
        <w:rPr>
          <w:rFonts w:ascii="Times New Roman" w:eastAsia="仿宋"/>
          <w:b/>
          <w:sz w:val="28"/>
          <w:szCs w:val="28"/>
        </w:rPr>
        <w:t>开发了高品质速溶红枣粉高效生产及其深加工产品加工关键技术，实现了高值化和功能化。</w:t>
      </w:r>
      <w:r>
        <w:rPr>
          <w:rFonts w:ascii="Times New Roman" w:eastAsia="仿宋"/>
          <w:bCs/>
          <w:sz w:val="28"/>
          <w:szCs w:val="28"/>
        </w:rPr>
        <w:t>建立了流化床干燥制备高品质速溶红枣粉新技术，开展了高抗氧化活性红枣浆料预处理研究，开发的速溶红枣粉溶解度大于</w:t>
      </w:r>
      <w:r>
        <w:rPr>
          <w:rFonts w:ascii="Times New Roman" w:eastAsia="仿宋"/>
          <w:bCs/>
          <w:sz w:val="28"/>
          <w:szCs w:val="28"/>
        </w:rPr>
        <w:t>98%</w:t>
      </w:r>
      <w:r>
        <w:rPr>
          <w:rFonts w:ascii="Times New Roman" w:eastAsia="仿宋"/>
          <w:bCs/>
          <w:sz w:val="28"/>
          <w:szCs w:val="28"/>
        </w:rPr>
        <w:t>，红枣多糖含量达</w:t>
      </w:r>
      <w:r>
        <w:rPr>
          <w:rFonts w:ascii="Times New Roman" w:eastAsia="仿宋"/>
          <w:bCs/>
          <w:sz w:val="28"/>
          <w:szCs w:val="28"/>
        </w:rPr>
        <w:t>20%</w:t>
      </w:r>
      <w:r>
        <w:rPr>
          <w:rFonts w:ascii="Times New Roman" w:eastAsia="仿宋"/>
          <w:bCs/>
          <w:sz w:val="28"/>
          <w:szCs w:val="28"/>
        </w:rPr>
        <w:t>；创建了热磨浆联合真空脱臭技术，突破了红枣</w:t>
      </w:r>
      <w:proofErr w:type="gramStart"/>
      <w:r>
        <w:rPr>
          <w:rFonts w:ascii="Times New Roman" w:eastAsia="仿宋"/>
          <w:bCs/>
          <w:sz w:val="28"/>
          <w:szCs w:val="28"/>
        </w:rPr>
        <w:t>豆乳粉豆腥味</w:t>
      </w:r>
      <w:proofErr w:type="gramEnd"/>
      <w:r>
        <w:rPr>
          <w:rFonts w:ascii="Times New Roman" w:eastAsia="仿宋"/>
          <w:bCs/>
          <w:sz w:val="28"/>
          <w:szCs w:val="28"/>
        </w:rPr>
        <w:t>重、稳定性差的技术瓶颈；利用低温干制辅助冷冻粉碎技术制备红枣粉，并利用挤压膨化</w:t>
      </w:r>
      <w:r>
        <w:rPr>
          <w:rFonts w:ascii="Times New Roman" w:eastAsia="仿宋"/>
          <w:bCs/>
          <w:sz w:val="28"/>
          <w:szCs w:val="28"/>
        </w:rPr>
        <w:t>技术制备杂粮粉，破解了红枣杂粮速食粉结块、成糊性差等技术难题，带动</w:t>
      </w:r>
      <w:r>
        <w:rPr>
          <w:rFonts w:ascii="Times New Roman" w:eastAsia="仿宋"/>
          <w:bCs/>
          <w:sz w:val="28"/>
          <w:szCs w:val="28"/>
        </w:rPr>
        <w:lastRenderedPageBreak/>
        <w:t>了陕北农民增收。</w:t>
      </w:r>
    </w:p>
    <w:p w:rsidR="00623877" w:rsidRDefault="00325287">
      <w:pPr>
        <w:pStyle w:val="a4"/>
        <w:numPr>
          <w:ilvl w:val="0"/>
          <w:numId w:val="1"/>
        </w:numPr>
        <w:ind w:firstLine="562"/>
        <w:jc w:val="left"/>
        <w:outlineLvl w:val="1"/>
        <w:rPr>
          <w:rFonts w:ascii="Times New Roman" w:eastAsia="仿宋"/>
          <w:bCs/>
          <w:sz w:val="28"/>
          <w:szCs w:val="28"/>
        </w:rPr>
      </w:pPr>
      <w:r>
        <w:rPr>
          <w:rFonts w:ascii="Times New Roman" w:eastAsia="仿宋"/>
          <w:b/>
          <w:sz w:val="28"/>
          <w:szCs w:val="28"/>
        </w:rPr>
        <w:t>创建了红枣加工副产物综合利用技术体系，研发红枣多酚软胶囊高品质产品，实现</w:t>
      </w:r>
      <w:proofErr w:type="gramStart"/>
      <w:r>
        <w:rPr>
          <w:rFonts w:ascii="Times New Roman" w:eastAsia="仿宋"/>
          <w:b/>
          <w:sz w:val="28"/>
          <w:szCs w:val="28"/>
        </w:rPr>
        <w:t>高值化全利用</w:t>
      </w:r>
      <w:proofErr w:type="gramEnd"/>
      <w:r>
        <w:rPr>
          <w:rFonts w:ascii="Times New Roman" w:eastAsia="仿宋"/>
          <w:b/>
          <w:sz w:val="28"/>
          <w:szCs w:val="28"/>
        </w:rPr>
        <w:t>。</w:t>
      </w:r>
      <w:r>
        <w:rPr>
          <w:rFonts w:ascii="Times New Roman" w:eastAsia="仿宋"/>
          <w:bCs/>
          <w:sz w:val="28"/>
          <w:szCs w:val="28"/>
        </w:rPr>
        <w:t>建立了红枣多酚的活性导向筛选技术体系，明确了红枣皮是含有高抗氧化活性红枣多酚的活性部位，完成其多酚组成与生物活性评价并解析其作用机理，揭示了红枣的成熟期及其采后加工方法对其组成和抗氧化活性的影响规律，研制红枣多酚软胶囊高值化产品（红枣多酚含量达</w:t>
      </w:r>
      <w:r>
        <w:rPr>
          <w:rFonts w:ascii="Times New Roman" w:eastAsia="仿宋"/>
          <w:bCs/>
          <w:sz w:val="28"/>
          <w:szCs w:val="28"/>
        </w:rPr>
        <w:t>15%</w:t>
      </w:r>
      <w:r>
        <w:rPr>
          <w:rFonts w:ascii="Times New Roman" w:eastAsia="仿宋"/>
          <w:bCs/>
          <w:sz w:val="28"/>
          <w:szCs w:val="28"/>
        </w:rPr>
        <w:t>），为红枣加工副产物</w:t>
      </w:r>
      <w:r>
        <w:rPr>
          <w:rFonts w:ascii="Times New Roman" w:eastAsia="仿宋"/>
          <w:bCs/>
          <w:sz w:val="28"/>
          <w:szCs w:val="28"/>
        </w:rPr>
        <w:t>—</w:t>
      </w:r>
      <w:r>
        <w:rPr>
          <w:rFonts w:ascii="Times New Roman" w:eastAsia="仿宋"/>
          <w:bCs/>
          <w:sz w:val="28"/>
          <w:szCs w:val="28"/>
        </w:rPr>
        <w:t>红枣皮渣及残、次、落枣果的综合利用提供新的途径，解决了这些红枣废弃物的</w:t>
      </w:r>
      <w:r>
        <w:rPr>
          <w:rFonts w:ascii="Times New Roman" w:eastAsia="仿宋"/>
          <w:bCs/>
          <w:sz w:val="28"/>
          <w:szCs w:val="28"/>
        </w:rPr>
        <w:t>高效利用问题。</w:t>
      </w:r>
    </w:p>
    <w:p w:rsidR="00623877" w:rsidRDefault="00325287">
      <w:pPr>
        <w:pStyle w:val="a4"/>
        <w:ind w:firstLineChars="0" w:firstLine="0"/>
        <w:jc w:val="left"/>
        <w:outlineLvl w:val="1"/>
        <w:rPr>
          <w:rFonts w:ascii="Times New Roman" w:eastAsia="仿宋_GB2312"/>
          <w:kern w:val="0"/>
          <w:sz w:val="32"/>
          <w:szCs w:val="32"/>
        </w:rPr>
      </w:pPr>
      <w:r>
        <w:rPr>
          <w:rFonts w:ascii="Times New Roman" w:eastAsia="仿宋"/>
          <w:bCs/>
          <w:sz w:val="28"/>
          <w:szCs w:val="28"/>
        </w:rPr>
        <w:t xml:space="preserve">    </w:t>
      </w:r>
      <w:r>
        <w:rPr>
          <w:rFonts w:ascii="Times New Roman" w:eastAsia="仿宋"/>
          <w:bCs/>
          <w:sz w:val="28"/>
          <w:szCs w:val="28"/>
        </w:rPr>
        <w:t>项目获授权国家发明专利</w:t>
      </w:r>
      <w:r>
        <w:rPr>
          <w:rFonts w:ascii="Times New Roman" w:eastAsia="仿宋"/>
          <w:bCs/>
          <w:sz w:val="28"/>
          <w:szCs w:val="28"/>
        </w:rPr>
        <w:t>2</w:t>
      </w:r>
      <w:r>
        <w:rPr>
          <w:rFonts w:ascii="Times New Roman" w:eastAsia="仿宋"/>
          <w:bCs/>
          <w:sz w:val="28"/>
          <w:szCs w:val="28"/>
        </w:rPr>
        <w:t>件，发表论文</w:t>
      </w:r>
      <w:r>
        <w:rPr>
          <w:rFonts w:ascii="Times New Roman" w:eastAsia="仿宋"/>
          <w:bCs/>
          <w:sz w:val="28"/>
          <w:szCs w:val="28"/>
        </w:rPr>
        <w:t>15</w:t>
      </w:r>
      <w:r>
        <w:rPr>
          <w:rFonts w:ascii="Times New Roman" w:eastAsia="仿宋"/>
          <w:bCs/>
          <w:sz w:val="28"/>
          <w:szCs w:val="28"/>
        </w:rPr>
        <w:t>篇，出版专著</w:t>
      </w:r>
      <w:r>
        <w:rPr>
          <w:rFonts w:ascii="Times New Roman" w:eastAsia="仿宋"/>
          <w:bCs/>
          <w:sz w:val="28"/>
          <w:szCs w:val="28"/>
        </w:rPr>
        <w:t>1</w:t>
      </w:r>
      <w:r>
        <w:rPr>
          <w:rFonts w:ascii="Times New Roman" w:eastAsia="仿宋"/>
          <w:bCs/>
          <w:sz w:val="28"/>
          <w:szCs w:val="28"/>
        </w:rPr>
        <w:t>部。</w:t>
      </w:r>
      <w:r>
        <w:rPr>
          <w:rFonts w:ascii="Times New Roman" w:eastAsia="仿宋"/>
          <w:bCs/>
          <w:sz w:val="28"/>
          <w:szCs w:val="28"/>
        </w:rPr>
        <w:t>2017</w:t>
      </w:r>
      <w:r>
        <w:rPr>
          <w:rFonts w:ascii="Times New Roman" w:eastAsia="仿宋"/>
          <w:bCs/>
          <w:sz w:val="28"/>
          <w:szCs w:val="28"/>
        </w:rPr>
        <w:t>年经陕西省科技厅对项目进行验收：总体技术达到国内领先水平。成果已在陕西</w:t>
      </w:r>
      <w:r>
        <w:rPr>
          <w:rFonts w:ascii="Times New Roman" w:eastAsia="仿宋" w:hint="eastAsia"/>
          <w:bCs/>
          <w:sz w:val="28"/>
          <w:szCs w:val="28"/>
        </w:rPr>
        <w:t>华和实业有限公司等</w:t>
      </w:r>
      <w:r>
        <w:rPr>
          <w:rFonts w:ascii="Times New Roman" w:eastAsia="仿宋"/>
          <w:bCs/>
          <w:sz w:val="28"/>
          <w:szCs w:val="28"/>
        </w:rPr>
        <w:t>红枣深加工企业应用。</w:t>
      </w:r>
    </w:p>
    <w:p w:rsidR="00623877" w:rsidRDefault="00325287">
      <w:pPr>
        <w:numPr>
          <w:ilvl w:val="0"/>
          <w:numId w:val="2"/>
        </w:numPr>
        <w:rPr>
          <w:rFonts w:ascii="仿宋_GB2312" w:eastAsia="仿宋_GB2312" w:hAnsi="仿宋_GB2312" w:cs="仿宋_GB2312"/>
          <w:b/>
          <w:bCs/>
          <w:sz w:val="32"/>
          <w:szCs w:val="32"/>
        </w:rPr>
      </w:pPr>
      <w:r>
        <w:rPr>
          <w:rFonts w:ascii="仿宋_GB2312" w:eastAsia="仿宋_GB2312" w:hAnsi="仿宋_GB2312" w:cs="仿宋_GB2312"/>
          <w:b/>
          <w:bCs/>
          <w:sz w:val="32"/>
          <w:szCs w:val="32"/>
        </w:rPr>
        <w:t>客观评价</w:t>
      </w:r>
    </w:p>
    <w:p w:rsidR="00623877" w:rsidRDefault="00325287">
      <w:pPr>
        <w:numPr>
          <w:ilvl w:val="0"/>
          <w:numId w:val="3"/>
        </w:numPr>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项目结题及验收意见</w:t>
      </w:r>
    </w:p>
    <w:p w:rsidR="00623877" w:rsidRDefault="00325287">
      <w:pPr>
        <w:widowControl/>
        <w:jc w:val="left"/>
        <w:rPr>
          <w:rFonts w:ascii="Times New Roman" w:eastAsia="仿宋_GB2312" w:hAnsi="Times New Roman" w:cs="Times New Roman"/>
          <w:sz w:val="28"/>
          <w:szCs w:val="28"/>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）国家自然科学青年基金项目“红枣中酚类化合物的分析及抗氧化活性研究”：批准号：</w:t>
      </w:r>
      <w:r>
        <w:rPr>
          <w:rFonts w:ascii="Times New Roman" w:eastAsia="仿宋_GB2312" w:hAnsi="Times New Roman" w:cs="Times New Roman" w:hint="eastAsia"/>
          <w:sz w:val="28"/>
          <w:szCs w:val="28"/>
        </w:rPr>
        <w:t>(31101325)</w:t>
      </w:r>
      <w:r>
        <w:rPr>
          <w:rFonts w:ascii="Times New Roman" w:eastAsia="仿宋_GB2312" w:hAnsi="Times New Roman" w:cs="Times New Roman" w:hint="eastAsia"/>
          <w:sz w:val="28"/>
          <w:szCs w:val="28"/>
        </w:rPr>
        <w:t>，按有关规定已审核完毕，准予结题。本项目对红枣多酚的主要组成进行系统的分析研究，发现多酚类化合物含量最高、抗氧化活性最强的部位在红枣皮；获得了红枣的成熟期及采后加工方法对其组成和抗氧化活性的影响规律；初步获得红枣多酚的主要组成是黄酮类化合物和缩合单宁。这些结果将为高活性天然抗氧化剂提供新的可开发资源，也为红枣资源的深加工利用和红枣抗氧化作用的物质基础研究提供了理论依据。</w:t>
      </w:r>
      <w:r>
        <w:rPr>
          <w:rFonts w:ascii="Times New Roman" w:eastAsia="仿宋_GB2312" w:hAnsi="Times New Roman" w:cs="Times New Roman" w:hint="eastAsia"/>
          <w:sz w:val="28"/>
          <w:szCs w:val="28"/>
        </w:rPr>
        <w:t xml:space="preserve"> </w:t>
      </w:r>
    </w:p>
    <w:p w:rsidR="00623877" w:rsidRDefault="00325287">
      <w:pPr>
        <w:widowControl/>
        <w:ind w:firstLine="64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）陕西省农业科技攻关计划项目“</w:t>
      </w:r>
      <w:r>
        <w:rPr>
          <w:rFonts w:ascii="Times New Roman" w:eastAsia="仿宋_GB2312" w:hAnsi="Times New Roman" w:cs="Times New Roman" w:hint="eastAsia"/>
          <w:sz w:val="28"/>
          <w:szCs w:val="28"/>
        </w:rPr>
        <w:t>红枣多糖免疫调节构效关系及抗氧化食品开发”：批准号：</w:t>
      </w:r>
      <w:r>
        <w:rPr>
          <w:rFonts w:ascii="Times New Roman" w:eastAsia="仿宋_GB2312" w:hAnsi="Times New Roman" w:cs="Times New Roman" w:hint="eastAsia"/>
          <w:sz w:val="28"/>
          <w:szCs w:val="28"/>
        </w:rPr>
        <w:t>(2012K02-06)</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2016</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29</w:t>
      </w:r>
      <w:r>
        <w:rPr>
          <w:rFonts w:ascii="Times New Roman" w:eastAsia="仿宋_GB2312" w:hAnsi="Times New Roman" w:cs="Times New Roman" w:hint="eastAsia"/>
          <w:sz w:val="28"/>
          <w:szCs w:val="28"/>
        </w:rPr>
        <w:t>日，陕西省科技厅组织专家对该项目进行验收。验收委员会认为，该项目以生物活性导向筛选出具有高抗氧化活性的红枣原料品种及其活性部位，分别分离出红枣中两类主要的抗氧化活性成分—红枣多糖和红枣多酚。在此基础上，利用现代食品加工技术，研制出几种具有高抗氧化活性的红枣食品—速溶红枣粉和红枣多酚软胶囊。经工艺条件优化后，所研制的两种产品中抗氧化活性成分（分别以总多糖和总酚含量计）分别达到</w:t>
      </w:r>
      <w:r>
        <w:rPr>
          <w:rFonts w:ascii="Times New Roman" w:eastAsia="仿宋_GB2312" w:hAnsi="Times New Roman" w:cs="Times New Roman" w:hint="eastAsia"/>
          <w:sz w:val="28"/>
          <w:szCs w:val="28"/>
        </w:rPr>
        <w:t>20%</w:t>
      </w:r>
      <w:r>
        <w:rPr>
          <w:rFonts w:ascii="Times New Roman" w:eastAsia="仿宋_GB2312" w:hAnsi="Times New Roman" w:cs="Times New Roman" w:hint="eastAsia"/>
          <w:sz w:val="28"/>
          <w:szCs w:val="28"/>
        </w:rPr>
        <w:t>和</w:t>
      </w:r>
      <w:r>
        <w:rPr>
          <w:rFonts w:ascii="Times New Roman" w:eastAsia="仿宋_GB2312" w:hAnsi="Times New Roman" w:cs="Times New Roman" w:hint="eastAsia"/>
          <w:sz w:val="28"/>
          <w:szCs w:val="28"/>
        </w:rPr>
        <w:t>15%</w:t>
      </w:r>
      <w:r>
        <w:rPr>
          <w:rFonts w:ascii="Times New Roman" w:eastAsia="仿宋_GB2312" w:hAnsi="Times New Roman" w:cs="Times New Roman" w:hint="eastAsia"/>
          <w:sz w:val="28"/>
          <w:szCs w:val="28"/>
        </w:rPr>
        <w:t>。该红枣抗氧化成分的筛选</w:t>
      </w:r>
      <w:r>
        <w:rPr>
          <w:rFonts w:ascii="Times New Roman" w:eastAsia="仿宋_GB2312" w:hAnsi="Times New Roman" w:cs="Times New Roman" w:hint="eastAsia"/>
          <w:sz w:val="28"/>
          <w:szCs w:val="28"/>
        </w:rPr>
        <w:t>和提取技术整体上达到国内领先水平。</w:t>
      </w:r>
    </w:p>
    <w:p w:rsidR="00623877" w:rsidRDefault="00325287">
      <w:pPr>
        <w:numPr>
          <w:ilvl w:val="0"/>
          <w:numId w:val="3"/>
        </w:numPr>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自主知识产权</w:t>
      </w:r>
      <w:r>
        <w:rPr>
          <w:rFonts w:ascii="Times New Roman" w:eastAsia="仿宋_GB2312" w:hAnsi="Times New Roman" w:cs="Times New Roman" w:hint="eastAsia"/>
          <w:b/>
          <w:bCs/>
          <w:sz w:val="30"/>
          <w:szCs w:val="30"/>
        </w:rPr>
        <w:t xml:space="preserve"> </w:t>
      </w:r>
    </w:p>
    <w:p w:rsidR="00623877" w:rsidRDefault="00325287">
      <w:pPr>
        <w:widowControl/>
        <w:ind w:firstLine="64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本项目技术主要来源于</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件授权国家发明专利，具有自主知识产权。（附件</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：授权发明专利证书）</w:t>
      </w:r>
    </w:p>
    <w:p w:rsidR="00623877" w:rsidRDefault="00325287">
      <w:pPr>
        <w:numPr>
          <w:ilvl w:val="0"/>
          <w:numId w:val="3"/>
        </w:numPr>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重要科研奖励</w:t>
      </w:r>
    </w:p>
    <w:p w:rsidR="00623877" w:rsidRDefault="00325287">
      <w:pPr>
        <w:autoSpaceDE w:val="0"/>
        <w:autoSpaceDN w:val="0"/>
        <w:adjustRightInd w:val="0"/>
        <w:ind w:firstLineChars="200" w:firstLine="560"/>
        <w:rPr>
          <w:rFonts w:ascii="Times New Roman" w:eastAsia="仿宋_GB2312" w:hAnsi="Times New Roman" w:cs="Times New Roman"/>
          <w:sz w:val="28"/>
          <w:szCs w:val="28"/>
        </w:rPr>
      </w:pPr>
      <w:r>
        <w:rPr>
          <w:rFonts w:ascii="仿宋" w:eastAsia="仿宋" w:hAnsi="仿宋" w:hint="eastAsia"/>
          <w:color w:val="000000"/>
          <w:kern w:val="0"/>
          <w:sz w:val="28"/>
          <w:szCs w:val="28"/>
        </w:rPr>
        <w:t>本项目</w:t>
      </w:r>
      <w:r>
        <w:rPr>
          <w:rFonts w:ascii="Times New Roman" w:eastAsia="仿宋_GB2312" w:hAnsi="Times New Roman" w:cs="Times New Roman" w:hint="eastAsia"/>
          <w:sz w:val="28"/>
          <w:szCs w:val="28"/>
        </w:rPr>
        <w:t>于</w:t>
      </w: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年获得陕西</w:t>
      </w:r>
      <w:r>
        <w:rPr>
          <w:rFonts w:ascii="仿宋" w:eastAsia="仿宋" w:hAnsi="仿宋" w:hint="eastAsia"/>
          <w:color w:val="000000"/>
          <w:kern w:val="0"/>
          <w:sz w:val="28"/>
          <w:szCs w:val="28"/>
        </w:rPr>
        <w:t>省高等学校科学技术奖一等奖。</w:t>
      </w:r>
    </w:p>
    <w:p w:rsidR="00623877" w:rsidRDefault="00325287">
      <w:pPr>
        <w:numPr>
          <w:ilvl w:val="0"/>
          <w:numId w:val="2"/>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应用推广情况</w:t>
      </w:r>
    </w:p>
    <w:p w:rsidR="00623877" w:rsidRDefault="00325287">
      <w:pPr>
        <w:ind w:firstLine="6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项目技术成果自</w:t>
      </w:r>
      <w:r>
        <w:rPr>
          <w:rFonts w:ascii="Times New Roman" w:eastAsia="仿宋_GB2312" w:hAnsi="Times New Roman" w:cs="Times New Roman" w:hint="eastAsia"/>
          <w:sz w:val="28"/>
          <w:szCs w:val="28"/>
        </w:rPr>
        <w:t>2016</w:t>
      </w:r>
      <w:r>
        <w:rPr>
          <w:rFonts w:ascii="Times New Roman" w:eastAsia="仿宋_GB2312" w:hAnsi="Times New Roman" w:cs="Times New Roman" w:hint="eastAsia"/>
          <w:sz w:val="28"/>
          <w:szCs w:val="28"/>
        </w:rPr>
        <w:t>年开始推广应用。</w:t>
      </w:r>
      <w:r>
        <w:rPr>
          <w:rFonts w:ascii="Times New Roman" w:eastAsia="仿宋_GB2312" w:hAnsi="Times New Roman" w:cs="Times New Roman" w:hint="eastAsia"/>
          <w:sz w:val="28"/>
          <w:szCs w:val="28"/>
        </w:rPr>
        <w:t>2017</w:t>
      </w:r>
      <w:r>
        <w:rPr>
          <w:rFonts w:ascii="Times New Roman" w:eastAsia="仿宋_GB2312" w:hAnsi="Times New Roman" w:cs="Times New Roman" w:hint="eastAsia"/>
          <w:sz w:val="28"/>
          <w:szCs w:val="28"/>
        </w:rPr>
        <w:t>年在陕西华和实业有限公司建成了红枣澄清汁和速溶红枣粉的示范线；红枣豆乳粉和红枣薏米粉也在公司得以推广应用，所生产的产品在市场上具有较好的消费者认可度。</w:t>
      </w:r>
    </w:p>
    <w:p w:rsidR="00623877" w:rsidRDefault="00623877">
      <w:pPr>
        <w:rPr>
          <w:rFonts w:ascii="仿宋_GB2312" w:eastAsia="仿宋_GB2312" w:hAnsi="仿宋_GB2312" w:cs="仿宋_GB2312"/>
          <w:sz w:val="32"/>
          <w:szCs w:val="32"/>
        </w:rPr>
        <w:sectPr w:rsidR="00623877">
          <w:pgSz w:w="11906" w:h="16838"/>
          <w:pgMar w:top="1440" w:right="1800" w:bottom="1440" w:left="1800" w:header="851" w:footer="992" w:gutter="0"/>
          <w:cols w:space="425"/>
          <w:docGrid w:type="lines" w:linePitch="312"/>
        </w:sectPr>
      </w:pPr>
    </w:p>
    <w:p w:rsidR="00623877" w:rsidRDefault="00325287">
      <w:pPr>
        <w:pStyle w:val="a4"/>
        <w:ind w:firstLineChars="0" w:firstLine="0"/>
        <w:jc w:val="center"/>
        <w:outlineLvl w:val="1"/>
        <w:rPr>
          <w:rFonts w:eastAsia="仿宋_GB2312" w:hAnsi="仿宋_GB2312" w:cs="仿宋_GB2312"/>
          <w:sz w:val="32"/>
          <w:szCs w:val="32"/>
        </w:rPr>
      </w:pPr>
      <w:r>
        <w:rPr>
          <w:rFonts w:eastAsia="仿宋_GB2312" w:hAnsi="仿宋_GB2312" w:cs="仿宋_GB2312" w:hint="eastAsia"/>
          <w:sz w:val="32"/>
          <w:szCs w:val="32"/>
        </w:rPr>
        <w:lastRenderedPageBreak/>
        <w:t>六</w:t>
      </w:r>
      <w:r>
        <w:rPr>
          <w:rFonts w:eastAsia="仿宋_GB2312" w:hAnsi="仿宋_GB2312" w:cs="仿宋_GB2312"/>
          <w:sz w:val="32"/>
          <w:szCs w:val="32"/>
        </w:rPr>
        <w:t>、</w:t>
      </w:r>
      <w:r>
        <w:rPr>
          <w:rFonts w:eastAsia="仿宋_GB2312" w:hAnsi="仿宋_GB2312" w:cs="仿宋_GB2312" w:hint="eastAsia"/>
          <w:sz w:val="32"/>
          <w:szCs w:val="32"/>
        </w:rPr>
        <w:t>主要知识产权和</w:t>
      </w:r>
      <w:r>
        <w:rPr>
          <w:rFonts w:eastAsia="仿宋_GB2312" w:hAnsi="仿宋_GB2312" w:cs="仿宋_GB2312"/>
          <w:sz w:val="32"/>
          <w:szCs w:val="32"/>
        </w:rPr>
        <w:t>标准规范等</w:t>
      </w:r>
      <w:r>
        <w:rPr>
          <w:rFonts w:eastAsia="仿宋_GB2312" w:hAnsi="仿宋_GB2312" w:cs="仿宋_GB2312" w:hint="eastAsia"/>
          <w:sz w:val="32"/>
          <w:szCs w:val="32"/>
        </w:rPr>
        <w:t>目录（</w:t>
      </w:r>
      <w:r>
        <w:rPr>
          <w:rFonts w:eastAsia="仿宋_GB2312" w:hAnsi="仿宋_GB2312" w:cs="仿宋_GB2312"/>
          <w:sz w:val="32"/>
          <w:szCs w:val="32"/>
        </w:rPr>
        <w:t>限</w:t>
      </w:r>
      <w:r>
        <w:rPr>
          <w:rFonts w:eastAsia="仿宋_GB2312" w:hAnsi="仿宋_GB2312" w:cs="仿宋_GB2312" w:hint="eastAsia"/>
          <w:sz w:val="32"/>
          <w:szCs w:val="32"/>
        </w:rPr>
        <w:t>10</w:t>
      </w:r>
      <w:r>
        <w:rPr>
          <w:rFonts w:eastAsia="仿宋_GB2312" w:hAnsi="仿宋_GB2312" w:cs="仿宋_GB2312" w:hint="eastAsia"/>
          <w:sz w:val="32"/>
          <w:szCs w:val="32"/>
        </w:rPr>
        <w:t>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33"/>
        <w:gridCol w:w="1695"/>
        <w:gridCol w:w="3404"/>
        <w:gridCol w:w="1109"/>
        <w:gridCol w:w="1268"/>
        <w:gridCol w:w="1099"/>
        <w:gridCol w:w="1582"/>
        <w:gridCol w:w="1078"/>
        <w:gridCol w:w="2466"/>
      </w:tblGrid>
      <w:tr w:rsidR="00623877">
        <w:trPr>
          <w:trHeight w:val="567"/>
          <w:jc w:val="center"/>
        </w:trPr>
        <w:tc>
          <w:tcPr>
            <w:tcW w:w="833" w:type="dxa"/>
            <w:vAlign w:val="center"/>
          </w:tcPr>
          <w:p w:rsidR="00623877" w:rsidRDefault="00325287">
            <w:pPr>
              <w:spacing w:line="360" w:lineRule="auto"/>
              <w:jc w:val="center"/>
              <w:rPr>
                <w:rFonts w:ascii="Times New Roman" w:eastAsia="仿宋" w:hAnsi="Times New Roman" w:cs="Times New Roman"/>
                <w:color w:val="000000"/>
                <w:sz w:val="24"/>
                <w:szCs w:val="24"/>
              </w:rPr>
            </w:pPr>
            <w:bookmarkStart w:id="0" w:name="OLE_LINK1"/>
            <w:r>
              <w:rPr>
                <w:rFonts w:ascii="Times New Roman" w:eastAsia="仿宋" w:hAnsi="Times New Roman" w:cs="Times New Roman"/>
                <w:color w:val="000000"/>
                <w:sz w:val="24"/>
                <w:szCs w:val="24"/>
              </w:rPr>
              <w:t>序号</w:t>
            </w:r>
          </w:p>
        </w:tc>
        <w:tc>
          <w:tcPr>
            <w:tcW w:w="1695" w:type="dxa"/>
            <w:vAlign w:val="center"/>
          </w:tcPr>
          <w:p w:rsidR="00623877" w:rsidRDefault="00325287">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知识产权类别</w:t>
            </w:r>
          </w:p>
        </w:tc>
        <w:tc>
          <w:tcPr>
            <w:tcW w:w="3404" w:type="dxa"/>
            <w:vAlign w:val="center"/>
          </w:tcPr>
          <w:p w:rsidR="00623877" w:rsidRDefault="00325287">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知识产权具体名称</w:t>
            </w:r>
          </w:p>
        </w:tc>
        <w:tc>
          <w:tcPr>
            <w:tcW w:w="1109" w:type="dxa"/>
            <w:vAlign w:val="center"/>
          </w:tcPr>
          <w:p w:rsidR="00623877" w:rsidRDefault="00325287">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国家</w:t>
            </w:r>
          </w:p>
          <w:p w:rsidR="00623877" w:rsidRDefault="00325287">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（地区）</w:t>
            </w:r>
          </w:p>
        </w:tc>
        <w:tc>
          <w:tcPr>
            <w:tcW w:w="1268" w:type="dxa"/>
            <w:vAlign w:val="center"/>
          </w:tcPr>
          <w:p w:rsidR="00623877" w:rsidRDefault="00325287">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授权号</w:t>
            </w:r>
          </w:p>
        </w:tc>
        <w:tc>
          <w:tcPr>
            <w:tcW w:w="1099" w:type="dxa"/>
            <w:vAlign w:val="center"/>
          </w:tcPr>
          <w:p w:rsidR="00623877" w:rsidRDefault="00325287">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授权日期</w:t>
            </w:r>
          </w:p>
        </w:tc>
        <w:tc>
          <w:tcPr>
            <w:tcW w:w="1582" w:type="dxa"/>
            <w:vAlign w:val="center"/>
          </w:tcPr>
          <w:p w:rsidR="00623877" w:rsidRDefault="00325287">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证书编号</w:t>
            </w:r>
          </w:p>
        </w:tc>
        <w:tc>
          <w:tcPr>
            <w:tcW w:w="1078" w:type="dxa"/>
            <w:vAlign w:val="center"/>
          </w:tcPr>
          <w:p w:rsidR="00623877" w:rsidRDefault="00325287">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权利人</w:t>
            </w:r>
          </w:p>
        </w:tc>
        <w:tc>
          <w:tcPr>
            <w:tcW w:w="2466" w:type="dxa"/>
            <w:vAlign w:val="center"/>
          </w:tcPr>
          <w:p w:rsidR="00623877" w:rsidRDefault="00325287">
            <w:pPr>
              <w:spacing w:line="360" w:lineRule="auto"/>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发明人</w:t>
            </w:r>
          </w:p>
        </w:tc>
      </w:tr>
      <w:tr w:rsidR="00623877">
        <w:trPr>
          <w:trHeight w:val="567"/>
          <w:jc w:val="center"/>
        </w:trPr>
        <w:tc>
          <w:tcPr>
            <w:tcW w:w="833"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sz w:val="21"/>
                <w:szCs w:val="21"/>
              </w:rPr>
              <w:t>1</w:t>
            </w:r>
          </w:p>
        </w:tc>
        <w:tc>
          <w:tcPr>
            <w:tcW w:w="1695"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sz w:val="21"/>
                <w:szCs w:val="21"/>
              </w:rPr>
              <w:t>发明专利</w:t>
            </w:r>
          </w:p>
        </w:tc>
        <w:tc>
          <w:tcPr>
            <w:tcW w:w="3404"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一种脱腥红枣豆乳粉的生产方法</w:t>
            </w:r>
          </w:p>
        </w:tc>
        <w:tc>
          <w:tcPr>
            <w:tcW w:w="110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中国</w:t>
            </w:r>
          </w:p>
        </w:tc>
        <w:tc>
          <w:tcPr>
            <w:tcW w:w="126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ZL201210063335.9</w:t>
            </w:r>
          </w:p>
        </w:tc>
        <w:tc>
          <w:tcPr>
            <w:tcW w:w="109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2014</w:t>
            </w:r>
            <w:r>
              <w:rPr>
                <w:rFonts w:ascii="Times New Roman" w:eastAsia="仿宋"/>
                <w:sz w:val="21"/>
                <w:szCs w:val="21"/>
              </w:rPr>
              <w:t>年</w:t>
            </w:r>
            <w:r>
              <w:rPr>
                <w:rFonts w:ascii="Times New Roman" w:eastAsia="仿宋"/>
                <w:sz w:val="21"/>
                <w:szCs w:val="21"/>
              </w:rPr>
              <w:t>1</w:t>
            </w:r>
            <w:r>
              <w:rPr>
                <w:rFonts w:ascii="Times New Roman" w:eastAsia="仿宋"/>
                <w:sz w:val="21"/>
                <w:szCs w:val="21"/>
              </w:rPr>
              <w:t>月</w:t>
            </w:r>
            <w:r>
              <w:rPr>
                <w:rFonts w:ascii="Times New Roman" w:eastAsia="仿宋"/>
                <w:sz w:val="21"/>
                <w:szCs w:val="21"/>
              </w:rPr>
              <w:t>1</w:t>
            </w:r>
            <w:r>
              <w:rPr>
                <w:rFonts w:ascii="Times New Roman" w:eastAsia="仿宋"/>
                <w:sz w:val="21"/>
                <w:szCs w:val="21"/>
              </w:rPr>
              <w:t>日</w:t>
            </w:r>
          </w:p>
        </w:tc>
        <w:tc>
          <w:tcPr>
            <w:tcW w:w="1582" w:type="dxa"/>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sz w:val="21"/>
                <w:szCs w:val="21"/>
              </w:rPr>
              <w:t>1329603</w:t>
            </w:r>
          </w:p>
        </w:tc>
        <w:tc>
          <w:tcPr>
            <w:tcW w:w="107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西北大学</w:t>
            </w:r>
          </w:p>
        </w:tc>
        <w:tc>
          <w:tcPr>
            <w:tcW w:w="2466" w:type="dxa"/>
          </w:tcPr>
          <w:p w:rsidR="00623877" w:rsidRDefault="00325287">
            <w:pPr>
              <w:pStyle w:val="a4"/>
              <w:spacing w:line="240" w:lineRule="auto"/>
              <w:ind w:firstLineChars="0" w:firstLine="0"/>
              <w:jc w:val="left"/>
              <w:rPr>
                <w:rFonts w:ascii="Times New Roman" w:eastAsia="仿宋"/>
                <w:sz w:val="21"/>
                <w:szCs w:val="21"/>
              </w:rPr>
            </w:pPr>
            <w:proofErr w:type="gramStart"/>
            <w:r>
              <w:rPr>
                <w:rFonts w:ascii="Times New Roman" w:eastAsia="仿宋"/>
                <w:sz w:val="21"/>
                <w:szCs w:val="21"/>
              </w:rPr>
              <w:t>王毕妮</w:t>
            </w:r>
            <w:proofErr w:type="gramEnd"/>
            <w:r>
              <w:rPr>
                <w:rFonts w:ascii="Times New Roman" w:eastAsia="仿宋"/>
                <w:sz w:val="21"/>
                <w:szCs w:val="21"/>
              </w:rPr>
              <w:t>,</w:t>
            </w:r>
            <w:r>
              <w:rPr>
                <w:rFonts w:ascii="Times New Roman" w:eastAsia="仿宋"/>
                <w:sz w:val="21"/>
                <w:szCs w:val="21"/>
              </w:rPr>
              <w:t>曹炜</w:t>
            </w:r>
          </w:p>
        </w:tc>
      </w:tr>
      <w:tr w:rsidR="00623877">
        <w:trPr>
          <w:trHeight w:val="567"/>
          <w:jc w:val="center"/>
        </w:trPr>
        <w:tc>
          <w:tcPr>
            <w:tcW w:w="833"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sz w:val="21"/>
                <w:szCs w:val="21"/>
              </w:rPr>
              <w:t>2</w:t>
            </w:r>
          </w:p>
        </w:tc>
        <w:tc>
          <w:tcPr>
            <w:tcW w:w="1695"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sz w:val="21"/>
                <w:szCs w:val="21"/>
              </w:rPr>
              <w:t>发明专利</w:t>
            </w:r>
          </w:p>
        </w:tc>
        <w:tc>
          <w:tcPr>
            <w:tcW w:w="3404"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生产红枣澄清汁的方法</w:t>
            </w:r>
          </w:p>
        </w:tc>
        <w:tc>
          <w:tcPr>
            <w:tcW w:w="110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中国</w:t>
            </w:r>
          </w:p>
        </w:tc>
        <w:tc>
          <w:tcPr>
            <w:tcW w:w="126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ZL200710018903.2</w:t>
            </w:r>
          </w:p>
        </w:tc>
        <w:tc>
          <w:tcPr>
            <w:tcW w:w="109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2012</w:t>
            </w:r>
            <w:r>
              <w:rPr>
                <w:rFonts w:ascii="Times New Roman" w:eastAsia="仿宋"/>
                <w:sz w:val="21"/>
                <w:szCs w:val="21"/>
              </w:rPr>
              <w:t>年</w:t>
            </w:r>
            <w:r>
              <w:rPr>
                <w:rFonts w:ascii="Times New Roman" w:eastAsia="仿宋"/>
                <w:sz w:val="21"/>
                <w:szCs w:val="21"/>
              </w:rPr>
              <w:t>5</w:t>
            </w:r>
            <w:r>
              <w:rPr>
                <w:rFonts w:ascii="Times New Roman" w:eastAsia="仿宋"/>
                <w:sz w:val="21"/>
                <w:szCs w:val="21"/>
              </w:rPr>
              <w:t>月</w:t>
            </w:r>
            <w:r>
              <w:rPr>
                <w:rFonts w:ascii="Times New Roman" w:eastAsia="仿宋"/>
                <w:sz w:val="21"/>
                <w:szCs w:val="21"/>
              </w:rPr>
              <w:t>9</w:t>
            </w:r>
            <w:r>
              <w:rPr>
                <w:rFonts w:ascii="Times New Roman" w:eastAsia="仿宋"/>
                <w:sz w:val="21"/>
                <w:szCs w:val="21"/>
              </w:rPr>
              <w:t>号</w:t>
            </w:r>
          </w:p>
        </w:tc>
        <w:tc>
          <w:tcPr>
            <w:tcW w:w="1582" w:type="dxa"/>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sz w:val="21"/>
                <w:szCs w:val="21"/>
              </w:rPr>
              <w:t>945634</w:t>
            </w:r>
          </w:p>
        </w:tc>
        <w:tc>
          <w:tcPr>
            <w:tcW w:w="107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西北大学</w:t>
            </w:r>
          </w:p>
        </w:tc>
        <w:tc>
          <w:tcPr>
            <w:tcW w:w="2466"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曹炜</w:t>
            </w:r>
            <w:r>
              <w:rPr>
                <w:rFonts w:ascii="Times New Roman" w:eastAsia="仿宋" w:hint="eastAsia"/>
                <w:sz w:val="21"/>
                <w:szCs w:val="21"/>
              </w:rPr>
              <w:t>,</w:t>
            </w:r>
            <w:r>
              <w:rPr>
                <w:rFonts w:ascii="Times New Roman" w:eastAsia="仿宋"/>
                <w:sz w:val="21"/>
                <w:szCs w:val="21"/>
              </w:rPr>
              <w:t xml:space="preserve"> </w:t>
            </w:r>
            <w:proofErr w:type="gramStart"/>
            <w:r>
              <w:rPr>
                <w:rFonts w:ascii="Times New Roman" w:eastAsia="仿宋"/>
                <w:sz w:val="21"/>
                <w:szCs w:val="21"/>
              </w:rPr>
              <w:t>王毕妮</w:t>
            </w:r>
            <w:proofErr w:type="gramEnd"/>
            <w:r>
              <w:rPr>
                <w:rFonts w:ascii="Times New Roman" w:eastAsia="仿宋" w:hint="eastAsia"/>
                <w:sz w:val="21"/>
                <w:szCs w:val="21"/>
              </w:rPr>
              <w:t>,</w:t>
            </w:r>
            <w:r>
              <w:rPr>
                <w:rFonts w:ascii="Times New Roman" w:eastAsia="仿宋"/>
                <w:sz w:val="21"/>
                <w:szCs w:val="21"/>
              </w:rPr>
              <w:t xml:space="preserve"> </w:t>
            </w:r>
            <w:r>
              <w:rPr>
                <w:rFonts w:ascii="Times New Roman" w:eastAsia="仿宋"/>
                <w:sz w:val="21"/>
                <w:szCs w:val="21"/>
              </w:rPr>
              <w:t>曹艳萍</w:t>
            </w:r>
          </w:p>
        </w:tc>
      </w:tr>
      <w:tr w:rsidR="00623877">
        <w:trPr>
          <w:trHeight w:val="567"/>
          <w:jc w:val="center"/>
        </w:trPr>
        <w:tc>
          <w:tcPr>
            <w:tcW w:w="833"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3</w:t>
            </w:r>
          </w:p>
        </w:tc>
        <w:tc>
          <w:tcPr>
            <w:tcW w:w="1695"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论文</w:t>
            </w:r>
          </w:p>
          <w:p w:rsidR="00623877" w:rsidRDefault="00623877">
            <w:pPr>
              <w:pStyle w:val="a4"/>
              <w:spacing w:line="240" w:lineRule="auto"/>
              <w:ind w:firstLineChars="0" w:firstLine="0"/>
              <w:jc w:val="center"/>
              <w:rPr>
                <w:rFonts w:ascii="Times New Roman" w:eastAsia="仿宋"/>
                <w:sz w:val="21"/>
                <w:szCs w:val="21"/>
              </w:rPr>
            </w:pPr>
          </w:p>
        </w:tc>
        <w:tc>
          <w:tcPr>
            <w:tcW w:w="3404"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Optimized</w:t>
            </w:r>
            <w:r>
              <w:rPr>
                <w:rFonts w:ascii="Times New Roman" w:eastAsia="仿宋" w:hint="eastAsia"/>
                <w:sz w:val="21"/>
                <w:szCs w:val="21"/>
              </w:rPr>
              <w:t xml:space="preserve"> e</w:t>
            </w:r>
            <w:r>
              <w:rPr>
                <w:rFonts w:ascii="Times New Roman" w:eastAsia="仿宋" w:hint="eastAsia"/>
                <w:sz w:val="21"/>
                <w:szCs w:val="21"/>
              </w:rPr>
              <w:t>xtraction of</w:t>
            </w:r>
            <w:r>
              <w:rPr>
                <w:rFonts w:ascii="Times New Roman" w:eastAsia="仿宋" w:hint="eastAsia"/>
                <w:sz w:val="21"/>
                <w:szCs w:val="21"/>
              </w:rPr>
              <w:t xml:space="preserve"> </w:t>
            </w:r>
            <w:proofErr w:type="spellStart"/>
            <w:r>
              <w:rPr>
                <w:rFonts w:ascii="Times New Roman" w:eastAsia="仿宋" w:hint="eastAsia"/>
                <w:sz w:val="21"/>
                <w:szCs w:val="21"/>
              </w:rPr>
              <w:t>p</w:t>
            </w:r>
            <w:r>
              <w:rPr>
                <w:rFonts w:ascii="Times New Roman" w:eastAsia="仿宋" w:hint="eastAsia"/>
                <w:sz w:val="21"/>
                <w:szCs w:val="21"/>
              </w:rPr>
              <w:t>henolics</w:t>
            </w:r>
            <w:proofErr w:type="spellEnd"/>
            <w:r>
              <w:rPr>
                <w:rFonts w:ascii="Times New Roman" w:eastAsia="仿宋" w:hint="eastAsia"/>
                <w:sz w:val="21"/>
                <w:szCs w:val="21"/>
              </w:rPr>
              <w:t xml:space="preserve"> from</w:t>
            </w:r>
            <w:r>
              <w:rPr>
                <w:rFonts w:ascii="Times New Roman" w:eastAsia="仿宋" w:hint="eastAsia"/>
                <w:sz w:val="21"/>
                <w:szCs w:val="21"/>
              </w:rPr>
              <w:t xml:space="preserve"> j</w:t>
            </w:r>
            <w:r>
              <w:rPr>
                <w:rFonts w:ascii="Times New Roman" w:eastAsia="仿宋" w:hint="eastAsia"/>
                <w:sz w:val="21"/>
                <w:szCs w:val="21"/>
              </w:rPr>
              <w:t xml:space="preserve">ujube </w:t>
            </w:r>
            <w:r>
              <w:rPr>
                <w:rFonts w:ascii="Times New Roman" w:eastAsia="仿宋" w:hint="eastAsia"/>
                <w:sz w:val="21"/>
                <w:szCs w:val="21"/>
              </w:rPr>
              <w:t>p</w:t>
            </w:r>
            <w:r>
              <w:rPr>
                <w:rFonts w:ascii="Times New Roman" w:eastAsia="仿宋" w:hint="eastAsia"/>
                <w:sz w:val="21"/>
                <w:szCs w:val="21"/>
              </w:rPr>
              <w:t>eel and</w:t>
            </w:r>
            <w:r>
              <w:rPr>
                <w:rFonts w:ascii="Times New Roman" w:eastAsia="仿宋" w:hint="eastAsia"/>
                <w:sz w:val="21"/>
                <w:szCs w:val="21"/>
              </w:rPr>
              <w:t xml:space="preserve"> t</w:t>
            </w:r>
            <w:r>
              <w:rPr>
                <w:rFonts w:ascii="Times New Roman" w:eastAsia="仿宋" w:hint="eastAsia"/>
                <w:sz w:val="21"/>
                <w:szCs w:val="21"/>
              </w:rPr>
              <w:t xml:space="preserve">heir </w:t>
            </w:r>
            <w:r>
              <w:rPr>
                <w:rFonts w:ascii="Times New Roman" w:eastAsia="仿宋" w:hint="eastAsia"/>
                <w:sz w:val="21"/>
                <w:szCs w:val="21"/>
              </w:rPr>
              <w:t>a</w:t>
            </w:r>
            <w:r>
              <w:rPr>
                <w:rFonts w:ascii="Times New Roman" w:eastAsia="仿宋" w:hint="eastAsia"/>
                <w:sz w:val="21"/>
                <w:szCs w:val="21"/>
              </w:rPr>
              <w:t>nti</w:t>
            </w:r>
            <w:r>
              <w:rPr>
                <w:rFonts w:ascii="Times New Roman" w:eastAsia="仿宋" w:hint="eastAsia"/>
                <w:sz w:val="21"/>
                <w:szCs w:val="21"/>
              </w:rPr>
              <w:t>-</w:t>
            </w:r>
            <w:r>
              <w:rPr>
                <w:rFonts w:ascii="Times New Roman" w:eastAsia="仿宋" w:hint="eastAsia"/>
                <w:sz w:val="21"/>
                <w:szCs w:val="21"/>
              </w:rPr>
              <w:t>inflammatory</w:t>
            </w:r>
            <w:r>
              <w:rPr>
                <w:rFonts w:ascii="Times New Roman" w:eastAsia="仿宋" w:hint="eastAsia"/>
                <w:sz w:val="21"/>
                <w:szCs w:val="21"/>
              </w:rPr>
              <w:t xml:space="preserve"> e</w:t>
            </w:r>
            <w:r>
              <w:rPr>
                <w:rFonts w:ascii="Times New Roman" w:eastAsia="仿宋" w:hint="eastAsia"/>
                <w:sz w:val="21"/>
                <w:szCs w:val="21"/>
              </w:rPr>
              <w:t xml:space="preserve">ffects in </w:t>
            </w:r>
            <w:proofErr w:type="spellStart"/>
            <w:r>
              <w:rPr>
                <w:rFonts w:ascii="Times New Roman" w:eastAsia="仿宋" w:hint="eastAsia"/>
                <w:sz w:val="21"/>
                <w:szCs w:val="21"/>
              </w:rPr>
              <w:t>LPS</w:t>
            </w:r>
            <w:r>
              <w:rPr>
                <w:rFonts w:ascii="Times New Roman" w:eastAsia="仿宋" w:hint="eastAsia"/>
                <w:sz w:val="21"/>
                <w:szCs w:val="21"/>
              </w:rPr>
              <w:t>s</w:t>
            </w:r>
            <w:r>
              <w:rPr>
                <w:rFonts w:ascii="Times New Roman" w:eastAsia="仿宋" w:hint="eastAsia"/>
                <w:sz w:val="21"/>
                <w:szCs w:val="21"/>
              </w:rPr>
              <w:t>timulated</w:t>
            </w:r>
            <w:proofErr w:type="spellEnd"/>
            <w:r>
              <w:rPr>
                <w:rFonts w:ascii="Times New Roman" w:eastAsia="仿宋" w:hint="eastAsia"/>
                <w:sz w:val="21"/>
                <w:szCs w:val="21"/>
              </w:rPr>
              <w:t xml:space="preserve"> m</w:t>
            </w:r>
            <w:r>
              <w:rPr>
                <w:rFonts w:ascii="Times New Roman" w:eastAsia="仿宋" w:hint="eastAsia"/>
                <w:sz w:val="21"/>
                <w:szCs w:val="21"/>
              </w:rPr>
              <w:t>urine</w:t>
            </w:r>
            <w:r>
              <w:rPr>
                <w:rFonts w:ascii="Times New Roman" w:eastAsia="仿宋" w:hint="eastAsia"/>
                <w:sz w:val="21"/>
                <w:szCs w:val="21"/>
              </w:rPr>
              <w:t xml:space="preserve"> m</w:t>
            </w:r>
            <w:r>
              <w:rPr>
                <w:rFonts w:ascii="Times New Roman" w:eastAsia="仿宋" w:hint="eastAsia"/>
                <w:sz w:val="21"/>
                <w:szCs w:val="21"/>
              </w:rPr>
              <w:t>acrophages</w:t>
            </w:r>
          </w:p>
        </w:tc>
        <w:tc>
          <w:tcPr>
            <w:tcW w:w="110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中国</w:t>
            </w:r>
            <w:bookmarkStart w:id="1" w:name="_GoBack"/>
            <w:bookmarkEnd w:id="1"/>
          </w:p>
        </w:tc>
        <w:tc>
          <w:tcPr>
            <w:tcW w:w="126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2019, 67</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(6), 1666-</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1673.</w:t>
            </w:r>
          </w:p>
        </w:tc>
        <w:tc>
          <w:tcPr>
            <w:tcW w:w="109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2019</w:t>
            </w:r>
            <w:r>
              <w:rPr>
                <w:rFonts w:ascii="Times New Roman" w:eastAsia="仿宋" w:hint="eastAsia"/>
                <w:sz w:val="21"/>
                <w:szCs w:val="21"/>
              </w:rPr>
              <w:t>年</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01</w:t>
            </w:r>
            <w:r>
              <w:rPr>
                <w:rFonts w:ascii="Times New Roman" w:eastAsia="仿宋" w:hint="eastAsia"/>
                <w:sz w:val="21"/>
                <w:szCs w:val="21"/>
              </w:rPr>
              <w:t>月</w:t>
            </w:r>
            <w:r>
              <w:rPr>
                <w:rFonts w:ascii="Times New Roman" w:eastAsia="仿宋" w:hint="eastAsia"/>
                <w:sz w:val="21"/>
                <w:szCs w:val="21"/>
              </w:rPr>
              <w:t>10</w:t>
            </w:r>
            <w:r>
              <w:rPr>
                <w:rFonts w:ascii="Times New Roman" w:eastAsia="仿宋" w:hint="eastAsia"/>
                <w:sz w:val="21"/>
                <w:szCs w:val="21"/>
              </w:rPr>
              <w:t>日</w:t>
            </w:r>
          </w:p>
        </w:tc>
        <w:tc>
          <w:tcPr>
            <w:tcW w:w="1582"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Journal of</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Agricultural</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and Food</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Chemistry</w:t>
            </w:r>
          </w:p>
        </w:tc>
        <w:tc>
          <w:tcPr>
            <w:tcW w:w="107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陕西师范</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大学</w:t>
            </w:r>
          </w:p>
        </w:tc>
        <w:tc>
          <w:tcPr>
            <w:tcW w:w="2466" w:type="dxa"/>
          </w:tcPr>
          <w:p w:rsidR="00623877" w:rsidRDefault="00325287">
            <w:pPr>
              <w:pStyle w:val="a4"/>
              <w:spacing w:line="240" w:lineRule="auto"/>
              <w:ind w:firstLineChars="0" w:firstLine="0"/>
              <w:jc w:val="left"/>
              <w:rPr>
                <w:rFonts w:ascii="Times New Roman" w:eastAsia="仿宋"/>
                <w:sz w:val="21"/>
                <w:szCs w:val="21"/>
              </w:rPr>
            </w:pPr>
            <w:proofErr w:type="gramStart"/>
            <w:r>
              <w:rPr>
                <w:rFonts w:ascii="Times New Roman" w:eastAsia="仿宋" w:hint="eastAsia"/>
                <w:sz w:val="21"/>
                <w:szCs w:val="21"/>
              </w:rPr>
              <w:t>王毕妮</w:t>
            </w:r>
            <w:proofErr w:type="gramEnd"/>
            <w:r>
              <w:rPr>
                <w:rFonts w:ascii="Times New Roman" w:eastAsia="仿宋" w:hint="eastAsia"/>
                <w:sz w:val="21"/>
                <w:szCs w:val="21"/>
              </w:rPr>
              <w:t xml:space="preserve">, </w:t>
            </w:r>
            <w:r>
              <w:rPr>
                <w:rFonts w:ascii="Times New Roman" w:eastAsia="仿宋" w:hint="eastAsia"/>
                <w:sz w:val="21"/>
                <w:szCs w:val="21"/>
              </w:rPr>
              <w:t>惠媛媛</w:t>
            </w:r>
            <w:r>
              <w:rPr>
                <w:rFonts w:ascii="Times New Roman" w:eastAsia="仿宋" w:hint="eastAsia"/>
                <w:sz w:val="21"/>
                <w:szCs w:val="21"/>
              </w:rPr>
              <w:t xml:space="preserve">, </w:t>
            </w:r>
            <w:r>
              <w:rPr>
                <w:rFonts w:ascii="Times New Roman" w:eastAsia="仿宋" w:hint="eastAsia"/>
                <w:sz w:val="21"/>
                <w:szCs w:val="21"/>
              </w:rPr>
              <w:t>刘隆刚</w:t>
            </w:r>
            <w:r>
              <w:rPr>
                <w:rFonts w:ascii="Times New Roman" w:eastAsia="仿宋" w:hint="eastAsia"/>
                <w:sz w:val="21"/>
                <w:szCs w:val="21"/>
              </w:rPr>
              <w:t xml:space="preserve">, </w:t>
            </w:r>
            <w:proofErr w:type="gramStart"/>
            <w:r>
              <w:rPr>
                <w:rFonts w:ascii="Times New Roman" w:eastAsia="仿宋" w:hint="eastAsia"/>
                <w:sz w:val="21"/>
                <w:szCs w:val="21"/>
              </w:rPr>
              <w:t>赵爱青</w:t>
            </w:r>
            <w:proofErr w:type="gramEnd"/>
            <w:r>
              <w:rPr>
                <w:rFonts w:ascii="Times New Roman" w:eastAsia="仿宋" w:hint="eastAsia"/>
                <w:sz w:val="21"/>
                <w:szCs w:val="21"/>
              </w:rPr>
              <w:t xml:space="preserve">, </w:t>
            </w:r>
            <w:r>
              <w:rPr>
                <w:rFonts w:ascii="Times New Roman" w:eastAsia="仿宋" w:hint="eastAsia"/>
                <w:sz w:val="21"/>
                <w:szCs w:val="21"/>
              </w:rPr>
              <w:t>邱依秀</w:t>
            </w:r>
            <w:r>
              <w:rPr>
                <w:rFonts w:ascii="Times New Roman" w:eastAsia="仿宋" w:hint="eastAsia"/>
                <w:sz w:val="21"/>
                <w:szCs w:val="21"/>
              </w:rPr>
              <w:t xml:space="preserve">, </w:t>
            </w:r>
            <w:proofErr w:type="gramStart"/>
            <w:r>
              <w:rPr>
                <w:rFonts w:ascii="Times New Roman" w:eastAsia="仿宋" w:hint="eastAsia"/>
                <w:sz w:val="21"/>
                <w:szCs w:val="21"/>
              </w:rPr>
              <w:t>张富新</w:t>
            </w:r>
            <w:proofErr w:type="gramEnd"/>
            <w:r>
              <w:rPr>
                <w:rFonts w:ascii="Times New Roman" w:eastAsia="仿宋" w:hint="eastAsia"/>
                <w:sz w:val="21"/>
                <w:szCs w:val="21"/>
              </w:rPr>
              <w:t xml:space="preserve">, </w:t>
            </w:r>
            <w:r>
              <w:rPr>
                <w:rFonts w:ascii="Times New Roman" w:eastAsia="仿宋" w:hint="eastAsia"/>
                <w:sz w:val="21"/>
                <w:szCs w:val="21"/>
              </w:rPr>
              <w:t>潘敏雄</w:t>
            </w:r>
          </w:p>
        </w:tc>
      </w:tr>
      <w:tr w:rsidR="00623877">
        <w:trPr>
          <w:trHeight w:val="567"/>
          <w:jc w:val="center"/>
        </w:trPr>
        <w:tc>
          <w:tcPr>
            <w:tcW w:w="833"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4</w:t>
            </w:r>
          </w:p>
        </w:tc>
        <w:tc>
          <w:tcPr>
            <w:tcW w:w="1695"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论文</w:t>
            </w:r>
          </w:p>
        </w:tc>
        <w:tc>
          <w:tcPr>
            <w:tcW w:w="3404"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Changes in</w:t>
            </w:r>
            <w:r>
              <w:rPr>
                <w:rFonts w:ascii="Times New Roman" w:eastAsia="仿宋" w:hint="eastAsia"/>
                <w:sz w:val="21"/>
                <w:szCs w:val="21"/>
              </w:rPr>
              <w:t xml:space="preserve"> </w:t>
            </w:r>
            <w:r>
              <w:rPr>
                <w:rFonts w:ascii="Times New Roman" w:eastAsia="仿宋" w:hint="eastAsia"/>
                <w:sz w:val="21"/>
                <w:szCs w:val="21"/>
              </w:rPr>
              <w:t>phenolic</w:t>
            </w:r>
            <w:r>
              <w:rPr>
                <w:rFonts w:ascii="Times New Roman" w:eastAsia="仿宋" w:hint="eastAsia"/>
                <w:sz w:val="21"/>
                <w:szCs w:val="21"/>
              </w:rPr>
              <w:t xml:space="preserve"> </w:t>
            </w:r>
            <w:r>
              <w:rPr>
                <w:rFonts w:ascii="Times New Roman" w:eastAsia="仿宋" w:hint="eastAsia"/>
                <w:sz w:val="21"/>
                <w:szCs w:val="21"/>
              </w:rPr>
              <w:t>compounds</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and their</w:t>
            </w:r>
            <w:r>
              <w:rPr>
                <w:rFonts w:ascii="Times New Roman" w:eastAsia="仿宋" w:hint="eastAsia"/>
                <w:sz w:val="21"/>
                <w:szCs w:val="21"/>
              </w:rPr>
              <w:t xml:space="preserve"> </w:t>
            </w:r>
            <w:r>
              <w:rPr>
                <w:rFonts w:ascii="Times New Roman" w:eastAsia="仿宋" w:hint="eastAsia"/>
                <w:sz w:val="21"/>
                <w:szCs w:val="21"/>
              </w:rPr>
              <w:t>antioxidant</w:t>
            </w:r>
            <w:r>
              <w:rPr>
                <w:rFonts w:ascii="Times New Roman" w:eastAsia="仿宋" w:hint="eastAsia"/>
                <w:sz w:val="21"/>
                <w:szCs w:val="21"/>
              </w:rPr>
              <w:t xml:space="preserve"> </w:t>
            </w:r>
            <w:r>
              <w:rPr>
                <w:rFonts w:ascii="Times New Roman" w:eastAsia="仿宋" w:hint="eastAsia"/>
                <w:sz w:val="21"/>
                <w:szCs w:val="21"/>
              </w:rPr>
              <w:t>capacities</w:t>
            </w:r>
            <w:r>
              <w:rPr>
                <w:rFonts w:ascii="Times New Roman" w:eastAsia="仿宋" w:hint="eastAsia"/>
                <w:sz w:val="21"/>
                <w:szCs w:val="21"/>
              </w:rPr>
              <w:t xml:space="preserve"> i</w:t>
            </w:r>
            <w:r>
              <w:rPr>
                <w:rFonts w:ascii="Times New Roman" w:eastAsia="仿宋" w:hint="eastAsia"/>
                <w:sz w:val="21"/>
                <w:szCs w:val="21"/>
              </w:rPr>
              <w:t>n</w:t>
            </w:r>
            <w:r>
              <w:rPr>
                <w:rFonts w:ascii="Times New Roman" w:eastAsia="仿宋" w:hint="eastAsia"/>
                <w:sz w:val="21"/>
                <w:szCs w:val="21"/>
              </w:rPr>
              <w:t xml:space="preserve"> </w:t>
            </w:r>
            <w:r>
              <w:rPr>
                <w:rFonts w:ascii="Times New Roman" w:eastAsia="仿宋" w:hint="eastAsia"/>
                <w:sz w:val="21"/>
                <w:szCs w:val="21"/>
              </w:rPr>
              <w:t>jujube</w:t>
            </w:r>
            <w:r>
              <w:rPr>
                <w:rFonts w:ascii="Times New Roman" w:eastAsia="仿宋" w:hint="eastAsia"/>
                <w:sz w:val="21"/>
                <w:szCs w:val="21"/>
              </w:rPr>
              <w:t xml:space="preserve"> </w:t>
            </w:r>
            <w:r>
              <w:rPr>
                <w:rFonts w:ascii="Times New Roman" w:eastAsia="仿宋" w:hint="eastAsia"/>
                <w:sz w:val="21"/>
                <w:szCs w:val="21"/>
              </w:rPr>
              <w:t>(</w:t>
            </w:r>
            <w:proofErr w:type="spellStart"/>
            <w:r>
              <w:rPr>
                <w:rFonts w:ascii="Times New Roman" w:eastAsia="仿宋" w:hint="eastAsia"/>
                <w:sz w:val="21"/>
                <w:szCs w:val="21"/>
              </w:rPr>
              <w:t>Ziziphus</w:t>
            </w:r>
            <w:proofErr w:type="spellEnd"/>
            <w:r>
              <w:rPr>
                <w:rFonts w:ascii="Times New Roman" w:eastAsia="仿宋" w:hint="eastAsia"/>
                <w:sz w:val="21"/>
                <w:szCs w:val="21"/>
              </w:rPr>
              <w:t xml:space="preserve"> </w:t>
            </w:r>
            <w:proofErr w:type="spellStart"/>
            <w:r>
              <w:rPr>
                <w:rFonts w:ascii="Times New Roman" w:eastAsia="仿宋" w:hint="eastAsia"/>
                <w:sz w:val="21"/>
                <w:szCs w:val="21"/>
              </w:rPr>
              <w:t>jujuba</w:t>
            </w:r>
            <w:proofErr w:type="spellEnd"/>
            <w:r>
              <w:rPr>
                <w:rFonts w:ascii="Times New Roman" w:eastAsia="仿宋" w:hint="eastAsia"/>
                <w:sz w:val="21"/>
                <w:szCs w:val="21"/>
              </w:rPr>
              <w:t xml:space="preserve"> Miller)</w:t>
            </w:r>
            <w:r>
              <w:rPr>
                <w:rFonts w:ascii="Times New Roman" w:eastAsia="仿宋" w:hint="eastAsia"/>
                <w:sz w:val="21"/>
                <w:szCs w:val="21"/>
              </w:rPr>
              <w:t xml:space="preserve"> </w:t>
            </w:r>
            <w:r>
              <w:rPr>
                <w:rFonts w:ascii="Times New Roman" w:eastAsia="仿宋" w:hint="eastAsia"/>
                <w:sz w:val="21"/>
                <w:szCs w:val="21"/>
              </w:rPr>
              <w:t>during three</w:t>
            </w:r>
            <w:r>
              <w:rPr>
                <w:rFonts w:ascii="Times New Roman" w:eastAsia="仿宋" w:hint="eastAsia"/>
                <w:sz w:val="21"/>
                <w:szCs w:val="21"/>
              </w:rPr>
              <w:t xml:space="preserve"> </w:t>
            </w:r>
            <w:r>
              <w:rPr>
                <w:rFonts w:ascii="Times New Roman" w:eastAsia="仿宋" w:hint="eastAsia"/>
                <w:sz w:val="21"/>
                <w:szCs w:val="21"/>
              </w:rPr>
              <w:t>edible maturity</w:t>
            </w:r>
          </w:p>
        </w:tc>
        <w:tc>
          <w:tcPr>
            <w:tcW w:w="110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中国</w:t>
            </w:r>
          </w:p>
        </w:tc>
        <w:tc>
          <w:tcPr>
            <w:tcW w:w="126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2016,66:56-62.</w:t>
            </w:r>
          </w:p>
        </w:tc>
        <w:tc>
          <w:tcPr>
            <w:tcW w:w="109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2016</w:t>
            </w:r>
            <w:r>
              <w:rPr>
                <w:rFonts w:ascii="Times New Roman" w:eastAsia="仿宋" w:hint="eastAsia"/>
                <w:sz w:val="21"/>
                <w:szCs w:val="21"/>
              </w:rPr>
              <w:t>年</w:t>
            </w:r>
            <w:r>
              <w:rPr>
                <w:rFonts w:ascii="Times New Roman" w:eastAsia="仿宋" w:hint="eastAsia"/>
                <w:sz w:val="21"/>
                <w:szCs w:val="21"/>
              </w:rPr>
              <w:t xml:space="preserve"> 7</w:t>
            </w:r>
            <w:r>
              <w:rPr>
                <w:rFonts w:ascii="Times New Roman" w:eastAsia="仿宋" w:hint="eastAsia"/>
                <w:sz w:val="21"/>
                <w:szCs w:val="21"/>
              </w:rPr>
              <w:t>月</w:t>
            </w:r>
            <w:r>
              <w:rPr>
                <w:rFonts w:ascii="Times New Roman" w:eastAsia="仿宋" w:hint="eastAsia"/>
                <w:sz w:val="21"/>
                <w:szCs w:val="21"/>
              </w:rPr>
              <w:t>14</w:t>
            </w:r>
            <w:r>
              <w:rPr>
                <w:rFonts w:ascii="Times New Roman" w:eastAsia="仿宋" w:hint="eastAsia"/>
                <w:sz w:val="21"/>
                <w:szCs w:val="21"/>
              </w:rPr>
              <w:t>日</w:t>
            </w:r>
          </w:p>
        </w:tc>
        <w:tc>
          <w:tcPr>
            <w:tcW w:w="1582"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LWT-Food Science and Technology</w:t>
            </w:r>
          </w:p>
        </w:tc>
        <w:tc>
          <w:tcPr>
            <w:tcW w:w="107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西北大学</w:t>
            </w:r>
          </w:p>
        </w:tc>
        <w:tc>
          <w:tcPr>
            <w:tcW w:w="2466" w:type="dxa"/>
          </w:tcPr>
          <w:p w:rsidR="00623877" w:rsidRDefault="00325287">
            <w:pPr>
              <w:pStyle w:val="a4"/>
              <w:spacing w:line="240" w:lineRule="auto"/>
              <w:ind w:firstLineChars="0" w:firstLine="0"/>
              <w:jc w:val="left"/>
              <w:rPr>
                <w:rFonts w:ascii="Times New Roman" w:eastAsia="仿宋"/>
                <w:sz w:val="21"/>
                <w:szCs w:val="21"/>
              </w:rPr>
            </w:pPr>
            <w:proofErr w:type="gramStart"/>
            <w:r>
              <w:rPr>
                <w:rFonts w:ascii="Times New Roman" w:eastAsia="仿宋" w:hint="eastAsia"/>
                <w:sz w:val="21"/>
                <w:szCs w:val="21"/>
              </w:rPr>
              <w:t>王毕妮</w:t>
            </w:r>
            <w:proofErr w:type="gramEnd"/>
            <w:r>
              <w:rPr>
                <w:rFonts w:ascii="Times New Roman" w:eastAsia="仿宋" w:hint="eastAsia"/>
                <w:sz w:val="21"/>
                <w:szCs w:val="21"/>
              </w:rPr>
              <w:t xml:space="preserve">, </w:t>
            </w:r>
            <w:r>
              <w:rPr>
                <w:rFonts w:ascii="Times New Roman" w:eastAsia="仿宋" w:hint="eastAsia"/>
                <w:sz w:val="21"/>
                <w:szCs w:val="21"/>
              </w:rPr>
              <w:t>黄庆媛</w:t>
            </w:r>
            <w:r>
              <w:rPr>
                <w:rFonts w:ascii="Times New Roman" w:eastAsia="仿宋" w:hint="eastAsia"/>
                <w:sz w:val="21"/>
                <w:szCs w:val="21"/>
              </w:rPr>
              <w:t xml:space="preserve">,  </w:t>
            </w:r>
            <w:proofErr w:type="spellStart"/>
            <w:r>
              <w:rPr>
                <w:rFonts w:ascii="Times New Roman" w:eastAsia="仿宋" w:hint="eastAsia"/>
                <w:sz w:val="21"/>
                <w:szCs w:val="21"/>
              </w:rPr>
              <w:t>Chandrasekar</w:t>
            </w:r>
            <w:proofErr w:type="spellEnd"/>
            <w:r>
              <w:rPr>
                <w:rFonts w:ascii="Times New Roman" w:eastAsia="仿宋" w:hint="eastAsia"/>
                <w:sz w:val="21"/>
                <w:szCs w:val="21"/>
              </w:rPr>
              <w:t xml:space="preserve"> </w:t>
            </w:r>
            <w:proofErr w:type="spellStart"/>
            <w:r>
              <w:rPr>
                <w:rFonts w:ascii="Times New Roman" w:eastAsia="仿宋" w:hint="eastAsia"/>
                <w:sz w:val="21"/>
                <w:szCs w:val="21"/>
              </w:rPr>
              <w:t>Venkitasa</w:t>
            </w:r>
            <w:proofErr w:type="spellEnd"/>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 xml:space="preserve">my, </w:t>
            </w:r>
            <w:proofErr w:type="gramStart"/>
            <w:r>
              <w:rPr>
                <w:rFonts w:ascii="Times New Roman" w:eastAsia="仿宋" w:hint="eastAsia"/>
                <w:sz w:val="21"/>
                <w:szCs w:val="21"/>
              </w:rPr>
              <w:t>柴红康</w:t>
            </w:r>
            <w:proofErr w:type="gramEnd"/>
            <w:r>
              <w:rPr>
                <w:rFonts w:ascii="Times New Roman" w:eastAsia="仿宋" w:hint="eastAsia"/>
                <w:sz w:val="21"/>
                <w:szCs w:val="21"/>
              </w:rPr>
              <w:t xml:space="preserve">, </w:t>
            </w:r>
            <w:r>
              <w:rPr>
                <w:rFonts w:ascii="Times New Roman" w:eastAsia="仿宋" w:hint="eastAsia"/>
                <w:sz w:val="21"/>
                <w:szCs w:val="21"/>
              </w:rPr>
              <w:t>高慧</w:t>
            </w:r>
            <w:r>
              <w:rPr>
                <w:rFonts w:ascii="Times New Roman" w:eastAsia="仿宋" w:hint="eastAsia"/>
                <w:sz w:val="21"/>
                <w:szCs w:val="21"/>
              </w:rPr>
              <w:t xml:space="preserve">, </w:t>
            </w:r>
            <w:r>
              <w:rPr>
                <w:rFonts w:ascii="Times New Roman" w:eastAsia="仿宋" w:hint="eastAsia"/>
                <w:sz w:val="21"/>
                <w:szCs w:val="21"/>
              </w:rPr>
              <w:t>程妮</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 xml:space="preserve">, </w:t>
            </w:r>
            <w:r>
              <w:rPr>
                <w:rFonts w:ascii="Times New Roman" w:eastAsia="仿宋" w:hint="eastAsia"/>
                <w:sz w:val="21"/>
                <w:szCs w:val="21"/>
              </w:rPr>
              <w:t>曹炜</w:t>
            </w:r>
            <w:r>
              <w:rPr>
                <w:rFonts w:ascii="Times New Roman" w:eastAsia="仿宋" w:hint="eastAsia"/>
                <w:sz w:val="21"/>
                <w:szCs w:val="21"/>
              </w:rPr>
              <w:t xml:space="preserve">, </w:t>
            </w:r>
            <w:r>
              <w:rPr>
                <w:rFonts w:ascii="Times New Roman" w:eastAsia="仿宋" w:hint="eastAsia"/>
                <w:sz w:val="21"/>
                <w:szCs w:val="21"/>
              </w:rPr>
              <w:t>吕新刚</w:t>
            </w:r>
            <w:r>
              <w:rPr>
                <w:rFonts w:ascii="Times New Roman" w:eastAsia="仿宋" w:hint="eastAsia"/>
                <w:sz w:val="21"/>
                <w:szCs w:val="21"/>
              </w:rPr>
              <w:t xml:space="preserve">, </w:t>
            </w:r>
            <w:r>
              <w:rPr>
                <w:rFonts w:ascii="Times New Roman" w:eastAsia="仿宋" w:hint="eastAsia"/>
                <w:sz w:val="21"/>
                <w:szCs w:val="21"/>
              </w:rPr>
              <w:t>潘忠礼</w:t>
            </w:r>
          </w:p>
        </w:tc>
      </w:tr>
      <w:tr w:rsidR="00623877">
        <w:trPr>
          <w:trHeight w:val="567"/>
          <w:jc w:val="center"/>
        </w:trPr>
        <w:tc>
          <w:tcPr>
            <w:tcW w:w="833"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5</w:t>
            </w:r>
          </w:p>
        </w:tc>
        <w:tc>
          <w:tcPr>
            <w:tcW w:w="1695"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论文</w:t>
            </w:r>
          </w:p>
          <w:p w:rsidR="00623877" w:rsidRDefault="00623877">
            <w:pPr>
              <w:pStyle w:val="a4"/>
              <w:spacing w:line="240" w:lineRule="auto"/>
              <w:ind w:firstLineChars="0" w:firstLine="0"/>
              <w:jc w:val="center"/>
              <w:rPr>
                <w:rFonts w:ascii="Times New Roman" w:eastAsia="仿宋"/>
                <w:sz w:val="21"/>
                <w:szCs w:val="21"/>
              </w:rPr>
            </w:pPr>
          </w:p>
        </w:tc>
        <w:tc>
          <w:tcPr>
            <w:tcW w:w="3404"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Distribution of</w:t>
            </w:r>
            <w:r>
              <w:rPr>
                <w:rFonts w:ascii="Times New Roman" w:eastAsia="仿宋" w:hint="eastAsia"/>
                <w:sz w:val="21"/>
                <w:szCs w:val="21"/>
              </w:rPr>
              <w:t xml:space="preserve"> p</w:t>
            </w:r>
            <w:r>
              <w:rPr>
                <w:rFonts w:ascii="Times New Roman" w:eastAsia="仿宋" w:hint="eastAsia"/>
                <w:sz w:val="21"/>
                <w:szCs w:val="21"/>
              </w:rPr>
              <w:t xml:space="preserve">henolic </w:t>
            </w:r>
            <w:r>
              <w:rPr>
                <w:rFonts w:ascii="Times New Roman" w:eastAsia="仿宋" w:hint="eastAsia"/>
                <w:sz w:val="21"/>
                <w:szCs w:val="21"/>
              </w:rPr>
              <w:t>a</w:t>
            </w:r>
            <w:r>
              <w:rPr>
                <w:rFonts w:ascii="Times New Roman" w:eastAsia="仿宋" w:hint="eastAsia"/>
                <w:sz w:val="21"/>
                <w:szCs w:val="21"/>
              </w:rPr>
              <w:t>cids</w:t>
            </w:r>
            <w:r>
              <w:rPr>
                <w:rFonts w:ascii="Times New Roman" w:eastAsia="仿宋" w:hint="eastAsia"/>
                <w:sz w:val="21"/>
                <w:szCs w:val="21"/>
              </w:rPr>
              <w:t xml:space="preserve"> </w:t>
            </w:r>
            <w:r>
              <w:rPr>
                <w:rFonts w:ascii="Times New Roman" w:eastAsia="仿宋" w:hint="eastAsia"/>
                <w:sz w:val="21"/>
                <w:szCs w:val="21"/>
              </w:rPr>
              <w:t xml:space="preserve">in </w:t>
            </w:r>
            <w:r>
              <w:rPr>
                <w:rFonts w:ascii="Times New Roman" w:eastAsia="仿宋" w:hint="eastAsia"/>
                <w:sz w:val="21"/>
                <w:szCs w:val="21"/>
              </w:rPr>
              <w:t>d</w:t>
            </w:r>
            <w:r>
              <w:rPr>
                <w:rFonts w:ascii="Times New Roman" w:eastAsia="仿宋" w:hint="eastAsia"/>
                <w:sz w:val="21"/>
                <w:szCs w:val="21"/>
              </w:rPr>
              <w:t>ifferent</w:t>
            </w:r>
            <w:r>
              <w:rPr>
                <w:rFonts w:ascii="Times New Roman" w:eastAsia="仿宋" w:hint="eastAsia"/>
                <w:sz w:val="21"/>
                <w:szCs w:val="21"/>
              </w:rPr>
              <w:t xml:space="preserve"> t</w:t>
            </w:r>
            <w:r>
              <w:rPr>
                <w:rFonts w:ascii="Times New Roman" w:eastAsia="仿宋" w:hint="eastAsia"/>
                <w:sz w:val="21"/>
                <w:szCs w:val="21"/>
              </w:rPr>
              <w:t>issues of</w:t>
            </w:r>
            <w:r>
              <w:rPr>
                <w:rFonts w:ascii="Times New Roman" w:eastAsia="仿宋" w:hint="eastAsia"/>
                <w:sz w:val="21"/>
                <w:szCs w:val="21"/>
              </w:rPr>
              <w:t xml:space="preserve"> j</w:t>
            </w:r>
            <w:r>
              <w:rPr>
                <w:rFonts w:ascii="Times New Roman" w:eastAsia="仿宋" w:hint="eastAsia"/>
                <w:sz w:val="21"/>
                <w:szCs w:val="21"/>
              </w:rPr>
              <w:t>ujube and</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t</w:t>
            </w:r>
            <w:r>
              <w:rPr>
                <w:rFonts w:ascii="Times New Roman" w:eastAsia="仿宋" w:hint="eastAsia"/>
                <w:sz w:val="21"/>
                <w:szCs w:val="21"/>
              </w:rPr>
              <w:t>heir</w:t>
            </w:r>
            <w:r>
              <w:rPr>
                <w:rFonts w:ascii="Times New Roman" w:eastAsia="仿宋" w:hint="eastAsia"/>
                <w:sz w:val="21"/>
                <w:szCs w:val="21"/>
              </w:rPr>
              <w:t xml:space="preserve"> a</w:t>
            </w:r>
            <w:r>
              <w:rPr>
                <w:rFonts w:ascii="Times New Roman" w:eastAsia="仿宋" w:hint="eastAsia"/>
                <w:sz w:val="21"/>
                <w:szCs w:val="21"/>
              </w:rPr>
              <w:t>ntioxidant</w:t>
            </w:r>
            <w:r>
              <w:rPr>
                <w:rFonts w:ascii="Times New Roman" w:eastAsia="仿宋" w:hint="eastAsia"/>
                <w:sz w:val="21"/>
                <w:szCs w:val="21"/>
              </w:rPr>
              <w:t xml:space="preserve"> a</w:t>
            </w:r>
            <w:r>
              <w:rPr>
                <w:rFonts w:ascii="Times New Roman" w:eastAsia="仿宋" w:hint="eastAsia"/>
                <w:sz w:val="21"/>
                <w:szCs w:val="21"/>
              </w:rPr>
              <w:t>ctivity</w:t>
            </w:r>
          </w:p>
        </w:tc>
        <w:tc>
          <w:tcPr>
            <w:tcW w:w="110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中国</w:t>
            </w:r>
          </w:p>
        </w:tc>
        <w:tc>
          <w:tcPr>
            <w:tcW w:w="126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2011</w:t>
            </w:r>
            <w:proofErr w:type="gramStart"/>
            <w:r>
              <w:rPr>
                <w:rFonts w:ascii="Times New Roman" w:eastAsia="仿宋" w:hint="eastAsia"/>
                <w:sz w:val="21"/>
                <w:szCs w:val="21"/>
              </w:rPr>
              <w:t>,58</w:t>
            </w:r>
            <w:proofErr w:type="gramEnd"/>
            <w:r>
              <w:rPr>
                <w:rFonts w:ascii="Times New Roman" w:eastAsia="仿宋" w:hint="eastAsia"/>
                <w:sz w:val="21"/>
                <w:szCs w:val="21"/>
              </w:rPr>
              <w:t>(2):1288-1292</w:t>
            </w:r>
            <w:r>
              <w:rPr>
                <w:rFonts w:ascii="Times New Roman" w:eastAsia="仿宋" w:hint="eastAsia"/>
                <w:sz w:val="21"/>
                <w:szCs w:val="21"/>
              </w:rPr>
              <w:t>.</w:t>
            </w:r>
          </w:p>
        </w:tc>
        <w:tc>
          <w:tcPr>
            <w:tcW w:w="109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2011</w:t>
            </w:r>
            <w:r>
              <w:rPr>
                <w:rFonts w:ascii="Times New Roman" w:eastAsia="仿宋" w:hint="eastAsia"/>
                <w:sz w:val="21"/>
                <w:szCs w:val="21"/>
              </w:rPr>
              <w:t>年</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01</w:t>
            </w:r>
            <w:r>
              <w:rPr>
                <w:rFonts w:ascii="Times New Roman" w:eastAsia="仿宋" w:hint="eastAsia"/>
                <w:sz w:val="21"/>
                <w:szCs w:val="21"/>
              </w:rPr>
              <w:t>月</w:t>
            </w:r>
            <w:r>
              <w:rPr>
                <w:rFonts w:ascii="Times New Roman" w:eastAsia="仿宋" w:hint="eastAsia"/>
                <w:sz w:val="21"/>
                <w:szCs w:val="21"/>
              </w:rPr>
              <w:t>20</w:t>
            </w:r>
            <w:r>
              <w:rPr>
                <w:rFonts w:ascii="Times New Roman" w:eastAsia="仿宋" w:hint="eastAsia"/>
                <w:sz w:val="21"/>
                <w:szCs w:val="21"/>
              </w:rPr>
              <w:t>日</w:t>
            </w:r>
          </w:p>
        </w:tc>
        <w:tc>
          <w:tcPr>
            <w:tcW w:w="1582"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Journal of</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Agricultural</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and Food</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Chemistry</w:t>
            </w:r>
          </w:p>
        </w:tc>
        <w:tc>
          <w:tcPr>
            <w:tcW w:w="107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西北大学</w:t>
            </w:r>
          </w:p>
        </w:tc>
        <w:tc>
          <w:tcPr>
            <w:tcW w:w="2466" w:type="dxa"/>
          </w:tcPr>
          <w:p w:rsidR="00623877" w:rsidRDefault="00325287">
            <w:pPr>
              <w:widowControl/>
              <w:jc w:val="left"/>
            </w:pPr>
            <w:proofErr w:type="gramStart"/>
            <w:r>
              <w:rPr>
                <w:rFonts w:ascii="STSong-Light" w:eastAsia="STSong-Light" w:hAnsi="STSong-Light" w:cs="STSong-Light"/>
                <w:color w:val="000000"/>
                <w:kern w:val="0"/>
                <w:sz w:val="20"/>
                <w:szCs w:val="20"/>
                <w:lang w:bidi="ar"/>
              </w:rPr>
              <w:t>王毕妮</w:t>
            </w:r>
            <w:proofErr w:type="gramEnd"/>
            <w:r>
              <w:rPr>
                <w:rFonts w:ascii="STSong-Light" w:eastAsia="STSong-Light" w:hAnsi="STSong-Light" w:cs="STSong-Light" w:hint="eastAsia"/>
                <w:color w:val="000000"/>
                <w:kern w:val="0"/>
                <w:sz w:val="20"/>
                <w:szCs w:val="20"/>
                <w:lang w:bidi="ar"/>
              </w:rPr>
              <w:t xml:space="preserve">, </w:t>
            </w:r>
            <w:r>
              <w:rPr>
                <w:rFonts w:ascii="STSong-Light" w:eastAsia="STSong-Light" w:hAnsi="STSong-Light" w:cs="STSong-Light"/>
                <w:color w:val="000000"/>
                <w:kern w:val="0"/>
                <w:sz w:val="20"/>
                <w:szCs w:val="20"/>
                <w:lang w:bidi="ar"/>
              </w:rPr>
              <w:t>刘海峰</w:t>
            </w:r>
            <w:r>
              <w:rPr>
                <w:rFonts w:ascii="STSong-Light" w:eastAsia="STSong-Light" w:hAnsi="STSong-Light" w:cs="STSong-Light" w:hint="eastAsia"/>
                <w:color w:val="000000"/>
                <w:kern w:val="0"/>
                <w:sz w:val="20"/>
                <w:szCs w:val="20"/>
                <w:lang w:bidi="ar"/>
              </w:rPr>
              <w:t xml:space="preserve">, </w:t>
            </w:r>
            <w:r>
              <w:rPr>
                <w:rFonts w:ascii="STSong-Light" w:eastAsia="STSong-Light" w:hAnsi="STSong-Light" w:cs="STSong-Light"/>
                <w:color w:val="000000"/>
                <w:kern w:val="0"/>
                <w:sz w:val="20"/>
                <w:szCs w:val="20"/>
                <w:lang w:bidi="ar"/>
              </w:rPr>
              <w:t>郑建斌</w:t>
            </w:r>
            <w:r>
              <w:rPr>
                <w:rFonts w:ascii="STSong-Light" w:eastAsia="STSong-Light" w:hAnsi="STSong-Light" w:cs="STSong-Light"/>
                <w:color w:val="000000"/>
                <w:kern w:val="0"/>
                <w:sz w:val="20"/>
                <w:szCs w:val="20"/>
                <w:lang w:bidi="ar"/>
              </w:rPr>
              <w:t xml:space="preserve"> </w:t>
            </w:r>
          </w:p>
          <w:p w:rsidR="00623877" w:rsidRDefault="00325287">
            <w:pPr>
              <w:widowControl/>
              <w:jc w:val="left"/>
            </w:pPr>
            <w:r>
              <w:rPr>
                <w:rFonts w:ascii="STSong-Light" w:eastAsia="STSong-Light" w:hAnsi="STSong-Light" w:cs="STSong-Light" w:hint="eastAsia"/>
                <w:color w:val="000000"/>
                <w:kern w:val="0"/>
                <w:sz w:val="20"/>
                <w:szCs w:val="20"/>
                <w:lang w:bidi="ar"/>
              </w:rPr>
              <w:t xml:space="preserve">, </w:t>
            </w:r>
            <w:r>
              <w:rPr>
                <w:rFonts w:ascii="STSong-Light" w:eastAsia="STSong-Light" w:hAnsi="STSong-Light" w:cs="STSong-Light"/>
                <w:color w:val="000000"/>
                <w:kern w:val="0"/>
                <w:sz w:val="20"/>
                <w:szCs w:val="20"/>
                <w:lang w:bidi="ar"/>
              </w:rPr>
              <w:t>樊明涛</w:t>
            </w:r>
            <w:r>
              <w:rPr>
                <w:rFonts w:ascii="STSong-Light" w:eastAsia="STSong-Light" w:hAnsi="STSong-Light" w:cs="STSong-Light" w:hint="eastAsia"/>
                <w:color w:val="000000"/>
                <w:kern w:val="0"/>
                <w:sz w:val="20"/>
                <w:szCs w:val="20"/>
                <w:lang w:bidi="ar"/>
              </w:rPr>
              <w:t xml:space="preserve">, </w:t>
            </w:r>
            <w:r>
              <w:rPr>
                <w:rFonts w:ascii="STSong-Light" w:eastAsia="STSong-Light" w:hAnsi="STSong-Light" w:cs="STSong-Light"/>
                <w:color w:val="000000"/>
                <w:kern w:val="0"/>
                <w:sz w:val="20"/>
                <w:szCs w:val="20"/>
                <w:lang w:bidi="ar"/>
              </w:rPr>
              <w:t>曹炜</w:t>
            </w:r>
          </w:p>
          <w:p w:rsidR="00623877" w:rsidRDefault="00623877">
            <w:pPr>
              <w:pStyle w:val="a4"/>
              <w:spacing w:line="240" w:lineRule="auto"/>
              <w:ind w:firstLineChars="0" w:firstLine="0"/>
              <w:jc w:val="left"/>
              <w:rPr>
                <w:rFonts w:ascii="Times New Roman" w:eastAsia="仿宋"/>
                <w:sz w:val="21"/>
                <w:szCs w:val="21"/>
              </w:rPr>
            </w:pPr>
          </w:p>
        </w:tc>
      </w:tr>
      <w:tr w:rsidR="00623877">
        <w:trPr>
          <w:trHeight w:val="567"/>
          <w:jc w:val="center"/>
        </w:trPr>
        <w:tc>
          <w:tcPr>
            <w:tcW w:w="833"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6</w:t>
            </w:r>
          </w:p>
        </w:tc>
        <w:tc>
          <w:tcPr>
            <w:tcW w:w="1695"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论文</w:t>
            </w:r>
          </w:p>
        </w:tc>
        <w:tc>
          <w:tcPr>
            <w:tcW w:w="3404"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气相色谱</w:t>
            </w:r>
            <w:r>
              <w:rPr>
                <w:rFonts w:ascii="Times New Roman" w:eastAsia="仿宋" w:hint="eastAsia"/>
                <w:sz w:val="21"/>
                <w:szCs w:val="21"/>
              </w:rPr>
              <w:t>-</w:t>
            </w:r>
            <w:r>
              <w:rPr>
                <w:rFonts w:ascii="Times New Roman" w:eastAsia="仿宋" w:hint="eastAsia"/>
                <w:sz w:val="21"/>
                <w:szCs w:val="21"/>
              </w:rPr>
              <w:t>质谱联用法同时测定</w:t>
            </w:r>
            <w:r>
              <w:rPr>
                <w:rFonts w:ascii="Times New Roman" w:eastAsia="仿宋" w:hint="eastAsia"/>
                <w:sz w:val="21"/>
                <w:szCs w:val="21"/>
              </w:rPr>
              <w:t>红</w:t>
            </w:r>
            <w:r>
              <w:rPr>
                <w:rFonts w:ascii="Times New Roman" w:eastAsia="仿宋" w:hint="eastAsia"/>
                <w:sz w:val="21"/>
                <w:szCs w:val="21"/>
              </w:rPr>
              <w:t>枣中六种</w:t>
            </w:r>
            <w:proofErr w:type="gramStart"/>
            <w:r>
              <w:rPr>
                <w:rFonts w:ascii="Times New Roman" w:eastAsia="仿宋" w:hint="eastAsia"/>
                <w:sz w:val="21"/>
                <w:szCs w:val="21"/>
              </w:rPr>
              <w:t>酚</w:t>
            </w:r>
            <w:proofErr w:type="gramEnd"/>
            <w:r>
              <w:rPr>
                <w:rFonts w:ascii="Times New Roman" w:eastAsia="仿宋" w:hint="eastAsia"/>
                <w:sz w:val="21"/>
                <w:szCs w:val="21"/>
              </w:rPr>
              <w:t>酸</w:t>
            </w:r>
          </w:p>
        </w:tc>
        <w:tc>
          <w:tcPr>
            <w:tcW w:w="110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中国</w:t>
            </w:r>
          </w:p>
        </w:tc>
        <w:tc>
          <w:tcPr>
            <w:tcW w:w="1268" w:type="dxa"/>
          </w:tcPr>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2018</w:t>
            </w:r>
            <w:proofErr w:type="gramStart"/>
            <w:r>
              <w:rPr>
                <w:rFonts w:ascii="STSong-Light" w:eastAsia="STSong-Light" w:hAnsi="STSong-Light" w:cs="STSong-Light"/>
                <w:color w:val="000000"/>
                <w:kern w:val="0"/>
                <w:sz w:val="20"/>
                <w:szCs w:val="20"/>
                <w:lang w:bidi="ar"/>
              </w:rPr>
              <w:t>,44</w:t>
            </w:r>
            <w:proofErr w:type="gramEnd"/>
            <w:r>
              <w:rPr>
                <w:rFonts w:ascii="STSong-Light" w:eastAsia="STSong-Light" w:hAnsi="STSong-Light" w:cs="STSong-Light"/>
                <w:color w:val="000000"/>
                <w:kern w:val="0"/>
                <w:sz w:val="20"/>
                <w:szCs w:val="20"/>
                <w:lang w:bidi="ar"/>
              </w:rPr>
              <w:t>(0</w:t>
            </w:r>
            <w:r>
              <w:rPr>
                <w:rFonts w:ascii="STSong-Light" w:eastAsia="STSong-Light" w:hAnsi="STSong-Light" w:cs="STSong-Light"/>
                <w:color w:val="000000"/>
                <w:kern w:val="0"/>
                <w:sz w:val="20"/>
                <w:szCs w:val="20"/>
                <w:lang w:bidi="ar"/>
              </w:rPr>
              <w:t>4):220-225</w:t>
            </w:r>
            <w:r>
              <w:rPr>
                <w:rFonts w:ascii="STSong-Light" w:eastAsia="STSong-Light" w:hAnsi="STSong-Light" w:cs="STSong-Light" w:hint="eastAsia"/>
                <w:color w:val="000000"/>
                <w:kern w:val="0"/>
                <w:sz w:val="20"/>
                <w:szCs w:val="20"/>
                <w:lang w:bidi="ar"/>
              </w:rPr>
              <w:t>.</w:t>
            </w:r>
          </w:p>
        </w:tc>
        <w:tc>
          <w:tcPr>
            <w:tcW w:w="1099" w:type="dxa"/>
          </w:tcPr>
          <w:p w:rsidR="00623877" w:rsidRDefault="00325287">
            <w:pPr>
              <w:widowControl/>
              <w:jc w:val="left"/>
            </w:pPr>
            <w:r>
              <w:rPr>
                <w:rFonts w:ascii="STSong-Light" w:eastAsia="STSong-Light" w:hAnsi="STSong-Light" w:cs="STSong-Light"/>
                <w:color w:val="000000"/>
                <w:kern w:val="0"/>
                <w:sz w:val="20"/>
                <w:szCs w:val="20"/>
                <w:lang w:bidi="ar"/>
              </w:rPr>
              <w:t>2018</w:t>
            </w:r>
            <w:r>
              <w:rPr>
                <w:rFonts w:ascii="STSong-Light" w:eastAsia="STSong-Light" w:hAnsi="STSong-Light" w:cs="STSong-Light"/>
                <w:color w:val="000000"/>
                <w:kern w:val="0"/>
                <w:sz w:val="20"/>
                <w:szCs w:val="20"/>
                <w:lang w:bidi="ar"/>
              </w:rPr>
              <w:t>年</w:t>
            </w:r>
            <w:r>
              <w:rPr>
                <w:rFonts w:ascii="STSong-Light" w:eastAsia="STSong-Light" w:hAnsi="STSong-Light" w:cs="STSong-Light"/>
                <w:color w:val="000000"/>
                <w:kern w:val="0"/>
                <w:sz w:val="20"/>
                <w:szCs w:val="20"/>
                <w:lang w:bidi="ar"/>
              </w:rPr>
              <w:t xml:space="preserve">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04</w:t>
            </w:r>
            <w:r>
              <w:rPr>
                <w:rFonts w:ascii="STSong-Light" w:eastAsia="STSong-Light" w:hAnsi="STSong-Light" w:cs="STSong-Light"/>
                <w:color w:val="000000"/>
                <w:kern w:val="0"/>
                <w:sz w:val="20"/>
                <w:szCs w:val="20"/>
                <w:lang w:bidi="ar"/>
              </w:rPr>
              <w:t>月</w:t>
            </w:r>
            <w:r>
              <w:rPr>
                <w:rFonts w:ascii="STSong-Light" w:eastAsia="STSong-Light" w:hAnsi="STSong-Light" w:cs="STSong-Light"/>
                <w:color w:val="000000"/>
                <w:kern w:val="0"/>
                <w:sz w:val="20"/>
                <w:szCs w:val="20"/>
                <w:lang w:bidi="ar"/>
              </w:rPr>
              <w:t>20</w:t>
            </w:r>
            <w:r>
              <w:rPr>
                <w:rFonts w:ascii="STSong-Light" w:eastAsia="STSong-Light" w:hAnsi="STSong-Light" w:cs="STSong-Light"/>
                <w:color w:val="000000"/>
                <w:kern w:val="0"/>
                <w:sz w:val="20"/>
                <w:szCs w:val="20"/>
                <w:lang w:bidi="ar"/>
              </w:rPr>
              <w:t>日</w:t>
            </w:r>
            <w:r>
              <w:rPr>
                <w:rFonts w:ascii="STSong-Light" w:eastAsia="STSong-Light" w:hAnsi="STSong-Light" w:cs="STSong-Light"/>
                <w:color w:val="000000"/>
                <w:kern w:val="0"/>
                <w:sz w:val="20"/>
                <w:szCs w:val="20"/>
                <w:lang w:bidi="ar"/>
              </w:rPr>
              <w:t xml:space="preserve"> </w:t>
            </w:r>
          </w:p>
        </w:tc>
        <w:tc>
          <w:tcPr>
            <w:tcW w:w="1582" w:type="dxa"/>
          </w:tcPr>
          <w:p w:rsidR="00623877" w:rsidRDefault="00325287">
            <w:pPr>
              <w:widowControl/>
              <w:jc w:val="left"/>
            </w:pPr>
            <w:r>
              <w:rPr>
                <w:rFonts w:ascii="STSong-Light" w:eastAsia="STSong-Light" w:hAnsi="STSong-Light" w:cs="STSong-Light"/>
                <w:color w:val="000000"/>
                <w:kern w:val="0"/>
                <w:sz w:val="20"/>
                <w:szCs w:val="20"/>
                <w:lang w:bidi="ar"/>
              </w:rPr>
              <w:t>食品与发酵工</w:t>
            </w:r>
            <w:r>
              <w:rPr>
                <w:rFonts w:ascii="STSong-Light" w:eastAsia="STSong-Light" w:hAnsi="STSong-Light" w:cs="STSong-Light"/>
                <w:color w:val="000000"/>
                <w:kern w:val="0"/>
                <w:sz w:val="20"/>
                <w:szCs w:val="20"/>
                <w:lang w:bidi="ar"/>
              </w:rPr>
              <w:t xml:space="preserve">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业</w:t>
            </w:r>
            <w:r>
              <w:rPr>
                <w:rFonts w:ascii="STSong-Light" w:eastAsia="STSong-Light" w:hAnsi="STSong-Light" w:cs="STSong-Light"/>
                <w:color w:val="000000"/>
                <w:kern w:val="0"/>
                <w:sz w:val="20"/>
                <w:szCs w:val="20"/>
                <w:lang w:bidi="ar"/>
              </w:rPr>
              <w:t xml:space="preserve"> </w:t>
            </w:r>
          </w:p>
        </w:tc>
        <w:tc>
          <w:tcPr>
            <w:tcW w:w="1078" w:type="dxa"/>
          </w:tcPr>
          <w:p w:rsidR="00623877" w:rsidRDefault="00325287">
            <w:pPr>
              <w:widowControl/>
              <w:jc w:val="left"/>
            </w:pPr>
            <w:r>
              <w:rPr>
                <w:rFonts w:ascii="STSong-Light" w:eastAsia="STSong-Light" w:hAnsi="STSong-Light" w:cs="STSong-Light"/>
                <w:color w:val="000000"/>
                <w:kern w:val="0"/>
                <w:sz w:val="20"/>
                <w:szCs w:val="20"/>
                <w:lang w:bidi="ar"/>
              </w:rPr>
              <w:t>陕西师范</w:t>
            </w:r>
            <w:r>
              <w:rPr>
                <w:rFonts w:ascii="STSong-Light" w:eastAsia="STSong-Light" w:hAnsi="STSong-Light" w:cs="STSong-Light"/>
                <w:color w:val="000000"/>
                <w:kern w:val="0"/>
                <w:sz w:val="20"/>
                <w:szCs w:val="20"/>
                <w:lang w:bidi="ar"/>
              </w:rPr>
              <w:t xml:space="preserve">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大学</w:t>
            </w:r>
            <w:r>
              <w:rPr>
                <w:rFonts w:ascii="STSong-Light" w:eastAsia="STSong-Light" w:hAnsi="STSong-Light" w:cs="STSong-Light"/>
                <w:color w:val="000000"/>
                <w:kern w:val="0"/>
                <w:sz w:val="20"/>
                <w:szCs w:val="20"/>
                <w:lang w:bidi="ar"/>
              </w:rPr>
              <w:t xml:space="preserve"> </w:t>
            </w:r>
          </w:p>
        </w:tc>
        <w:tc>
          <w:tcPr>
            <w:tcW w:w="2466" w:type="dxa"/>
          </w:tcPr>
          <w:p w:rsidR="00623877" w:rsidRDefault="00325287">
            <w:pPr>
              <w:widowControl/>
              <w:jc w:val="left"/>
            </w:pPr>
            <w:r>
              <w:rPr>
                <w:rFonts w:ascii="STSong-Light" w:eastAsia="STSong-Light" w:hAnsi="STSong-Light" w:cs="STSong-Light"/>
                <w:color w:val="000000"/>
                <w:kern w:val="0"/>
                <w:sz w:val="20"/>
                <w:szCs w:val="20"/>
                <w:lang w:bidi="ar"/>
              </w:rPr>
              <w:t>韩雪</w:t>
            </w:r>
            <w:r>
              <w:rPr>
                <w:rFonts w:ascii="STSong-Light" w:eastAsia="STSong-Light" w:hAnsi="STSong-Light" w:cs="STSong-Light"/>
                <w:color w:val="000000"/>
                <w:kern w:val="0"/>
                <w:sz w:val="20"/>
                <w:szCs w:val="20"/>
                <w:lang w:bidi="ar"/>
              </w:rPr>
              <w:t>,</w:t>
            </w:r>
            <w:r>
              <w:rPr>
                <w:rFonts w:ascii="STSong-Light" w:eastAsia="STSong-Light" w:hAnsi="STSong-Light" w:cs="STSong-Light"/>
                <w:color w:val="000000"/>
                <w:kern w:val="0"/>
                <w:sz w:val="20"/>
                <w:szCs w:val="20"/>
                <w:lang w:bidi="ar"/>
              </w:rPr>
              <w:t>张</w:t>
            </w:r>
            <w:r>
              <w:rPr>
                <w:rFonts w:ascii="STSong-Light" w:eastAsia="STSong-Light" w:hAnsi="STSong-Light" w:cs="STSong-Light"/>
                <w:color w:val="000000"/>
                <w:kern w:val="0"/>
                <w:sz w:val="20"/>
                <w:szCs w:val="20"/>
                <w:lang w:bidi="ar"/>
              </w:rPr>
              <w:t>富新</w:t>
            </w:r>
            <w:r>
              <w:rPr>
                <w:rFonts w:ascii="STSong-Light" w:eastAsia="STSong-Light" w:hAnsi="STSong-Light" w:cs="STSong-Light"/>
                <w:color w:val="000000"/>
                <w:kern w:val="0"/>
                <w:sz w:val="20"/>
                <w:szCs w:val="20"/>
                <w:lang w:bidi="ar"/>
              </w:rPr>
              <w:t>,</w:t>
            </w:r>
            <w:proofErr w:type="gramStart"/>
            <w:r>
              <w:rPr>
                <w:rFonts w:ascii="STSong-Light" w:eastAsia="STSong-Light" w:hAnsi="STSong-Light" w:cs="STSong-Light"/>
                <w:color w:val="000000"/>
                <w:kern w:val="0"/>
                <w:sz w:val="20"/>
                <w:szCs w:val="20"/>
                <w:lang w:bidi="ar"/>
              </w:rPr>
              <w:t>邵</w:t>
            </w:r>
            <w:proofErr w:type="gramEnd"/>
            <w:r>
              <w:rPr>
                <w:rFonts w:ascii="STSong-Light" w:eastAsia="STSong-Light" w:hAnsi="STSong-Light" w:cs="STSong-Light"/>
                <w:color w:val="000000"/>
                <w:kern w:val="0"/>
                <w:sz w:val="20"/>
                <w:szCs w:val="20"/>
                <w:lang w:bidi="ar"/>
              </w:rPr>
              <w:t>玉宇</w:t>
            </w:r>
            <w:r>
              <w:rPr>
                <w:rFonts w:ascii="STSong-Light" w:eastAsia="STSong-Light" w:hAnsi="STSong-Light" w:cs="STSong-Light"/>
                <w:color w:val="000000"/>
                <w:kern w:val="0"/>
                <w:sz w:val="20"/>
                <w:szCs w:val="20"/>
                <w:lang w:bidi="ar"/>
              </w:rPr>
              <w:t>,</w:t>
            </w:r>
            <w:proofErr w:type="gramStart"/>
            <w:r>
              <w:rPr>
                <w:rFonts w:ascii="STSong-Light" w:eastAsia="STSong-Light" w:hAnsi="STSong-Light" w:cs="STSong-Light"/>
                <w:color w:val="000000"/>
                <w:kern w:val="0"/>
                <w:sz w:val="20"/>
                <w:szCs w:val="20"/>
                <w:lang w:bidi="ar"/>
              </w:rPr>
              <w:t>彭</w:t>
            </w:r>
            <w:proofErr w:type="gramEnd"/>
            <w:r>
              <w:rPr>
                <w:rFonts w:ascii="STSong-Light" w:eastAsia="STSong-Light" w:hAnsi="STSong-Light" w:cs="STSong-Light"/>
                <w:color w:val="000000"/>
                <w:kern w:val="0"/>
                <w:sz w:val="20"/>
                <w:szCs w:val="20"/>
                <w:lang w:bidi="ar"/>
              </w:rPr>
              <w:t xml:space="preserve">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海霞</w:t>
            </w:r>
            <w:r>
              <w:rPr>
                <w:rFonts w:ascii="STSong-Light" w:eastAsia="STSong-Light" w:hAnsi="STSong-Light" w:cs="STSong-Light"/>
                <w:color w:val="000000"/>
                <w:kern w:val="0"/>
                <w:sz w:val="20"/>
                <w:szCs w:val="20"/>
                <w:lang w:bidi="ar"/>
              </w:rPr>
              <w:t>,</w:t>
            </w:r>
            <w:proofErr w:type="gramStart"/>
            <w:r>
              <w:rPr>
                <w:rFonts w:ascii="STSong-Light" w:eastAsia="STSong-Light" w:hAnsi="STSong-Light" w:cs="STSong-Light"/>
                <w:color w:val="000000"/>
                <w:kern w:val="0"/>
                <w:sz w:val="20"/>
                <w:szCs w:val="20"/>
                <w:lang w:bidi="ar"/>
              </w:rPr>
              <w:t>王毕妮</w:t>
            </w:r>
            <w:proofErr w:type="gramEnd"/>
            <w:r>
              <w:rPr>
                <w:rFonts w:ascii="STSong-Light" w:eastAsia="STSong-Light" w:hAnsi="STSong-Light" w:cs="STSong-Light"/>
                <w:color w:val="000000"/>
                <w:kern w:val="0"/>
                <w:sz w:val="20"/>
                <w:szCs w:val="20"/>
                <w:lang w:bidi="ar"/>
              </w:rPr>
              <w:t xml:space="preserve"> </w:t>
            </w:r>
          </w:p>
        </w:tc>
      </w:tr>
      <w:tr w:rsidR="00623877">
        <w:trPr>
          <w:trHeight w:val="567"/>
          <w:jc w:val="center"/>
        </w:trPr>
        <w:tc>
          <w:tcPr>
            <w:tcW w:w="833"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7</w:t>
            </w:r>
          </w:p>
        </w:tc>
        <w:tc>
          <w:tcPr>
            <w:tcW w:w="1695"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论文</w:t>
            </w:r>
          </w:p>
          <w:p w:rsidR="00623877" w:rsidRDefault="00623877">
            <w:pPr>
              <w:pStyle w:val="a4"/>
              <w:spacing w:line="240" w:lineRule="auto"/>
              <w:ind w:firstLineChars="0" w:firstLine="0"/>
              <w:jc w:val="center"/>
              <w:rPr>
                <w:rFonts w:ascii="Times New Roman" w:eastAsia="仿宋"/>
                <w:sz w:val="21"/>
                <w:szCs w:val="21"/>
              </w:rPr>
            </w:pPr>
          </w:p>
        </w:tc>
        <w:tc>
          <w:tcPr>
            <w:tcW w:w="3404" w:type="dxa"/>
          </w:tcPr>
          <w:p w:rsidR="00623877" w:rsidRDefault="00325287">
            <w:pPr>
              <w:widowControl/>
              <w:jc w:val="left"/>
              <w:rPr>
                <w:rFonts w:ascii="Times New Roman" w:eastAsia="仿宋" w:hAnsi="Times New Roman" w:cs="Times New Roman"/>
                <w:szCs w:val="21"/>
              </w:rPr>
            </w:pPr>
            <w:r>
              <w:rPr>
                <w:rFonts w:ascii="Times New Roman" w:eastAsia="仿宋" w:hAnsi="Times New Roman" w:cs="Times New Roman" w:hint="eastAsia"/>
                <w:szCs w:val="21"/>
              </w:rPr>
              <w:t>不同极性红枣</w:t>
            </w:r>
            <w:r>
              <w:rPr>
                <w:rFonts w:ascii="Times New Roman" w:eastAsia="仿宋" w:hAnsi="Times New Roman" w:cs="Times New Roman"/>
                <w:szCs w:val="21"/>
              </w:rPr>
              <w:t>多酚的抗氧化活性比较</w:t>
            </w:r>
          </w:p>
          <w:p w:rsidR="00623877" w:rsidRDefault="00623877">
            <w:pPr>
              <w:pStyle w:val="a4"/>
              <w:spacing w:line="240" w:lineRule="auto"/>
              <w:ind w:firstLineChars="0" w:firstLine="0"/>
              <w:jc w:val="left"/>
              <w:rPr>
                <w:rFonts w:ascii="Times New Roman" w:eastAsia="仿宋"/>
                <w:sz w:val="21"/>
                <w:szCs w:val="21"/>
              </w:rPr>
            </w:pPr>
          </w:p>
        </w:tc>
        <w:tc>
          <w:tcPr>
            <w:tcW w:w="110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中国</w:t>
            </w:r>
          </w:p>
        </w:tc>
        <w:tc>
          <w:tcPr>
            <w:tcW w:w="126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2014,40(1</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0):142-</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145.</w:t>
            </w:r>
          </w:p>
        </w:tc>
        <w:tc>
          <w:tcPr>
            <w:tcW w:w="109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2014</w:t>
            </w:r>
            <w:r>
              <w:rPr>
                <w:rFonts w:ascii="Times New Roman" w:eastAsia="仿宋" w:hint="eastAsia"/>
                <w:sz w:val="21"/>
                <w:szCs w:val="21"/>
              </w:rPr>
              <w:t>年</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02</w:t>
            </w:r>
            <w:r>
              <w:rPr>
                <w:rFonts w:ascii="Times New Roman" w:eastAsia="仿宋" w:hint="eastAsia"/>
                <w:sz w:val="21"/>
                <w:szCs w:val="21"/>
              </w:rPr>
              <w:t>月</w:t>
            </w:r>
            <w:r>
              <w:rPr>
                <w:rFonts w:ascii="Times New Roman" w:eastAsia="仿宋" w:hint="eastAsia"/>
                <w:sz w:val="21"/>
                <w:szCs w:val="21"/>
              </w:rPr>
              <w:t>14</w:t>
            </w:r>
            <w:r>
              <w:rPr>
                <w:rFonts w:ascii="Times New Roman" w:eastAsia="仿宋" w:hint="eastAsia"/>
                <w:sz w:val="21"/>
                <w:szCs w:val="21"/>
              </w:rPr>
              <w:t>日</w:t>
            </w:r>
          </w:p>
        </w:tc>
        <w:tc>
          <w:tcPr>
            <w:tcW w:w="1582" w:type="dxa"/>
          </w:tcPr>
          <w:p w:rsidR="00623877" w:rsidRDefault="00325287">
            <w:pPr>
              <w:widowControl/>
              <w:jc w:val="left"/>
            </w:pPr>
            <w:r>
              <w:rPr>
                <w:rFonts w:ascii="STSong-Light" w:eastAsia="STSong-Light" w:hAnsi="STSong-Light" w:cs="STSong-Light"/>
                <w:color w:val="000000"/>
                <w:kern w:val="0"/>
                <w:sz w:val="20"/>
                <w:szCs w:val="20"/>
                <w:lang w:bidi="ar"/>
              </w:rPr>
              <w:t>食品与发酵工</w:t>
            </w:r>
            <w:r>
              <w:rPr>
                <w:rFonts w:ascii="STSong-Light" w:eastAsia="STSong-Light" w:hAnsi="STSong-Light" w:cs="STSong-Light"/>
                <w:color w:val="000000"/>
                <w:kern w:val="0"/>
                <w:sz w:val="20"/>
                <w:szCs w:val="20"/>
                <w:lang w:bidi="ar"/>
              </w:rPr>
              <w:t xml:space="preserve"> </w:t>
            </w:r>
          </w:p>
          <w:p w:rsidR="00623877" w:rsidRDefault="00325287">
            <w:pPr>
              <w:widowControl/>
              <w:jc w:val="left"/>
            </w:pPr>
            <w:r>
              <w:rPr>
                <w:rFonts w:ascii="STSong-Light" w:eastAsia="STSong-Light" w:hAnsi="STSong-Light" w:cs="STSong-Light"/>
                <w:color w:val="000000"/>
                <w:kern w:val="0"/>
                <w:sz w:val="20"/>
                <w:szCs w:val="20"/>
                <w:lang w:bidi="ar"/>
              </w:rPr>
              <w:t>业</w:t>
            </w:r>
            <w:r>
              <w:rPr>
                <w:rFonts w:ascii="STSong-Light" w:eastAsia="STSong-Light" w:hAnsi="STSong-Light" w:cs="STSong-Light"/>
                <w:color w:val="000000"/>
                <w:kern w:val="0"/>
                <w:sz w:val="20"/>
                <w:szCs w:val="20"/>
                <w:lang w:bidi="ar"/>
              </w:rPr>
              <w:t xml:space="preserve"> </w:t>
            </w:r>
          </w:p>
          <w:p w:rsidR="00623877" w:rsidRDefault="00623877">
            <w:pPr>
              <w:pStyle w:val="a4"/>
              <w:spacing w:line="240" w:lineRule="auto"/>
              <w:ind w:firstLineChars="0" w:firstLine="0"/>
              <w:jc w:val="left"/>
              <w:rPr>
                <w:rFonts w:ascii="Times New Roman" w:eastAsia="仿宋"/>
                <w:sz w:val="21"/>
                <w:szCs w:val="21"/>
              </w:rPr>
            </w:pPr>
          </w:p>
        </w:tc>
        <w:tc>
          <w:tcPr>
            <w:tcW w:w="107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西北大学</w:t>
            </w:r>
          </w:p>
        </w:tc>
        <w:tc>
          <w:tcPr>
            <w:tcW w:w="2466" w:type="dxa"/>
          </w:tcPr>
          <w:p w:rsidR="00623877" w:rsidRDefault="00325287">
            <w:pPr>
              <w:pStyle w:val="a4"/>
              <w:spacing w:line="240" w:lineRule="auto"/>
              <w:ind w:firstLineChars="0" w:firstLine="0"/>
              <w:jc w:val="left"/>
              <w:rPr>
                <w:rFonts w:ascii="Times New Roman" w:eastAsia="仿宋"/>
                <w:sz w:val="21"/>
                <w:szCs w:val="21"/>
              </w:rPr>
            </w:pPr>
            <w:proofErr w:type="gramStart"/>
            <w:r>
              <w:rPr>
                <w:rFonts w:ascii="Times New Roman" w:eastAsia="仿宋" w:hint="eastAsia"/>
                <w:sz w:val="21"/>
                <w:szCs w:val="21"/>
              </w:rPr>
              <w:t>王毕妮</w:t>
            </w:r>
            <w:proofErr w:type="gramEnd"/>
            <w:r>
              <w:rPr>
                <w:rFonts w:ascii="Times New Roman" w:eastAsia="仿宋" w:hint="eastAsia"/>
                <w:sz w:val="21"/>
                <w:szCs w:val="21"/>
              </w:rPr>
              <w:t>,</w:t>
            </w:r>
            <w:r>
              <w:rPr>
                <w:rFonts w:ascii="Times New Roman" w:eastAsia="仿宋" w:hint="eastAsia"/>
                <w:sz w:val="21"/>
                <w:szCs w:val="21"/>
              </w:rPr>
              <w:t>黄庆瑗</w:t>
            </w:r>
            <w:r>
              <w:rPr>
                <w:rFonts w:ascii="Times New Roman" w:eastAsia="仿宋" w:hint="eastAsia"/>
                <w:sz w:val="21"/>
                <w:szCs w:val="21"/>
              </w:rPr>
              <w:t>,</w:t>
            </w:r>
            <w:r>
              <w:rPr>
                <w:rFonts w:ascii="Times New Roman" w:eastAsia="仿宋" w:hint="eastAsia"/>
                <w:sz w:val="21"/>
                <w:szCs w:val="21"/>
              </w:rPr>
              <w:t>高慧</w:t>
            </w:r>
            <w:r>
              <w:rPr>
                <w:rFonts w:ascii="Times New Roman" w:eastAsia="仿宋" w:hint="eastAsia"/>
                <w:sz w:val="21"/>
                <w:szCs w:val="21"/>
              </w:rPr>
              <w:t>,</w:t>
            </w:r>
            <w:r>
              <w:rPr>
                <w:rFonts w:ascii="Times New Roman" w:eastAsia="仿宋" w:hint="eastAsia"/>
                <w:sz w:val="21"/>
                <w:szCs w:val="21"/>
              </w:rPr>
              <w:t>程</w:t>
            </w:r>
          </w:p>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妮</w:t>
            </w:r>
            <w:r>
              <w:rPr>
                <w:rFonts w:ascii="Times New Roman" w:eastAsia="仿宋" w:hint="eastAsia"/>
                <w:sz w:val="21"/>
                <w:szCs w:val="21"/>
              </w:rPr>
              <w:t>,</w:t>
            </w:r>
            <w:r>
              <w:rPr>
                <w:rFonts w:ascii="Times New Roman" w:eastAsia="仿宋" w:hint="eastAsia"/>
                <w:sz w:val="21"/>
                <w:szCs w:val="21"/>
              </w:rPr>
              <w:t>曹炜</w:t>
            </w:r>
            <w:r>
              <w:rPr>
                <w:rFonts w:ascii="Times New Roman" w:eastAsia="仿宋" w:hint="eastAsia"/>
                <w:sz w:val="21"/>
                <w:szCs w:val="21"/>
              </w:rPr>
              <w:t>.</w:t>
            </w:r>
          </w:p>
        </w:tc>
      </w:tr>
      <w:tr w:rsidR="00623877">
        <w:trPr>
          <w:trHeight w:val="567"/>
          <w:jc w:val="center"/>
        </w:trPr>
        <w:tc>
          <w:tcPr>
            <w:tcW w:w="833"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8</w:t>
            </w:r>
          </w:p>
        </w:tc>
        <w:tc>
          <w:tcPr>
            <w:tcW w:w="1695"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论文</w:t>
            </w:r>
          </w:p>
        </w:tc>
        <w:tc>
          <w:tcPr>
            <w:tcW w:w="3404"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干制方式对红枣多酚抗氧化活性的影响</w:t>
            </w:r>
          </w:p>
        </w:tc>
        <w:tc>
          <w:tcPr>
            <w:tcW w:w="110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中国</w:t>
            </w:r>
          </w:p>
        </w:tc>
        <w:tc>
          <w:tcPr>
            <w:tcW w:w="1268" w:type="dxa"/>
          </w:tcPr>
          <w:p w:rsidR="00623877" w:rsidRDefault="00325287">
            <w:pPr>
              <w:widowControl/>
              <w:jc w:val="left"/>
            </w:pPr>
            <w:r>
              <w:rPr>
                <w:rFonts w:ascii="STSong-Light" w:eastAsia="STSong-Light" w:hAnsi="STSong-Light" w:cs="STSong-Light"/>
                <w:color w:val="000000"/>
                <w:kern w:val="0"/>
                <w:sz w:val="20"/>
                <w:szCs w:val="20"/>
                <w:lang w:bidi="ar"/>
              </w:rPr>
              <w:t xml:space="preserve">2011,32(2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3):157-161.</w:t>
            </w:r>
          </w:p>
        </w:tc>
        <w:tc>
          <w:tcPr>
            <w:tcW w:w="1099" w:type="dxa"/>
          </w:tcPr>
          <w:p w:rsidR="00623877" w:rsidRDefault="00325287">
            <w:pPr>
              <w:widowControl/>
              <w:jc w:val="left"/>
            </w:pPr>
            <w:r>
              <w:rPr>
                <w:rFonts w:ascii="STSong-Light" w:eastAsia="STSong-Light" w:hAnsi="STSong-Light" w:cs="STSong-Light"/>
                <w:color w:val="000000"/>
                <w:kern w:val="0"/>
                <w:sz w:val="20"/>
                <w:szCs w:val="20"/>
                <w:lang w:bidi="ar"/>
              </w:rPr>
              <w:t>2011</w:t>
            </w:r>
            <w:r>
              <w:rPr>
                <w:rFonts w:ascii="STSong-Light" w:eastAsia="STSong-Light" w:hAnsi="STSong-Light" w:cs="STSong-Light"/>
                <w:color w:val="000000"/>
                <w:kern w:val="0"/>
                <w:sz w:val="20"/>
                <w:szCs w:val="20"/>
                <w:lang w:bidi="ar"/>
              </w:rPr>
              <w:t>年</w:t>
            </w:r>
            <w:r>
              <w:rPr>
                <w:rFonts w:ascii="STSong-Light" w:eastAsia="STSong-Light" w:hAnsi="STSong-Light" w:cs="STSong-Light"/>
                <w:color w:val="000000"/>
                <w:kern w:val="0"/>
                <w:sz w:val="20"/>
                <w:szCs w:val="20"/>
                <w:lang w:bidi="ar"/>
              </w:rPr>
              <w:t xml:space="preserve">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06</w:t>
            </w:r>
            <w:r>
              <w:rPr>
                <w:rFonts w:ascii="STSong-Light" w:eastAsia="STSong-Light" w:hAnsi="STSong-Light" w:cs="STSong-Light"/>
                <w:color w:val="000000"/>
                <w:kern w:val="0"/>
                <w:sz w:val="20"/>
                <w:szCs w:val="20"/>
                <w:lang w:bidi="ar"/>
              </w:rPr>
              <w:t>月</w:t>
            </w:r>
            <w:r>
              <w:rPr>
                <w:rFonts w:ascii="STSong-Light" w:eastAsia="STSong-Light" w:hAnsi="STSong-Light" w:cs="STSong-Light"/>
                <w:color w:val="000000"/>
                <w:kern w:val="0"/>
                <w:sz w:val="20"/>
                <w:szCs w:val="20"/>
                <w:lang w:bidi="ar"/>
              </w:rPr>
              <w:t>06</w:t>
            </w:r>
            <w:r>
              <w:rPr>
                <w:rFonts w:ascii="STSong-Light" w:eastAsia="STSong-Light" w:hAnsi="STSong-Light" w:cs="STSong-Light"/>
                <w:color w:val="000000"/>
                <w:kern w:val="0"/>
                <w:sz w:val="20"/>
                <w:szCs w:val="20"/>
                <w:lang w:bidi="ar"/>
              </w:rPr>
              <w:t>日</w:t>
            </w:r>
          </w:p>
        </w:tc>
        <w:tc>
          <w:tcPr>
            <w:tcW w:w="1582" w:type="dxa"/>
          </w:tcPr>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食品</w:t>
            </w:r>
            <w:r>
              <w:rPr>
                <w:rFonts w:ascii="STSong-Light" w:eastAsia="STSong-Light" w:hAnsi="STSong-Light" w:cs="STSong-Light" w:hint="eastAsia"/>
                <w:color w:val="000000"/>
                <w:kern w:val="0"/>
                <w:sz w:val="20"/>
                <w:szCs w:val="20"/>
                <w:lang w:bidi="ar"/>
              </w:rPr>
              <w:t>科学</w:t>
            </w:r>
          </w:p>
        </w:tc>
        <w:tc>
          <w:tcPr>
            <w:tcW w:w="107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西北大学</w:t>
            </w:r>
          </w:p>
        </w:tc>
        <w:tc>
          <w:tcPr>
            <w:tcW w:w="2466" w:type="dxa"/>
          </w:tcPr>
          <w:p w:rsidR="00623877" w:rsidRDefault="00325287">
            <w:pPr>
              <w:widowControl/>
              <w:jc w:val="left"/>
            </w:pPr>
            <w:proofErr w:type="gramStart"/>
            <w:r>
              <w:rPr>
                <w:rFonts w:ascii="STSong-Light" w:eastAsia="STSong-Light" w:hAnsi="STSong-Light" w:cs="STSong-Light"/>
                <w:color w:val="000000"/>
                <w:kern w:val="0"/>
                <w:sz w:val="20"/>
                <w:szCs w:val="20"/>
                <w:lang w:bidi="ar"/>
              </w:rPr>
              <w:t>王毕妮</w:t>
            </w:r>
            <w:proofErr w:type="gramEnd"/>
            <w:r>
              <w:rPr>
                <w:rFonts w:ascii="STSong-Light" w:eastAsia="STSong-Light" w:hAnsi="STSong-Light" w:cs="STSong-Light"/>
                <w:color w:val="000000"/>
                <w:kern w:val="0"/>
                <w:sz w:val="20"/>
                <w:szCs w:val="20"/>
                <w:lang w:bidi="ar"/>
              </w:rPr>
              <w:t>,</w:t>
            </w:r>
            <w:r>
              <w:rPr>
                <w:rFonts w:ascii="STSong-Light" w:eastAsia="STSong-Light" w:hAnsi="STSong-Light" w:cs="STSong-Light"/>
                <w:color w:val="000000"/>
                <w:kern w:val="0"/>
                <w:sz w:val="20"/>
                <w:szCs w:val="20"/>
                <w:lang w:bidi="ar"/>
              </w:rPr>
              <w:t>樊明涛</w:t>
            </w:r>
            <w:r>
              <w:rPr>
                <w:rFonts w:ascii="STSong-Light" w:eastAsia="STSong-Light" w:hAnsi="STSong-Light" w:cs="STSong-Light"/>
                <w:color w:val="000000"/>
                <w:kern w:val="0"/>
                <w:sz w:val="20"/>
                <w:szCs w:val="20"/>
                <w:lang w:bidi="ar"/>
              </w:rPr>
              <w:t>,</w:t>
            </w:r>
            <w:r>
              <w:rPr>
                <w:rFonts w:ascii="STSong-Light" w:eastAsia="STSong-Light" w:hAnsi="STSong-Light" w:cs="STSong-Light"/>
                <w:color w:val="000000"/>
                <w:kern w:val="0"/>
                <w:sz w:val="20"/>
                <w:szCs w:val="20"/>
                <w:lang w:bidi="ar"/>
              </w:rPr>
              <w:t>程妮</w:t>
            </w:r>
            <w:r>
              <w:rPr>
                <w:rFonts w:ascii="STSong-Light" w:eastAsia="STSong-Light" w:hAnsi="STSong-Light" w:cs="STSong-Light"/>
                <w:color w:val="000000"/>
                <w:kern w:val="0"/>
                <w:sz w:val="20"/>
                <w:szCs w:val="20"/>
                <w:lang w:bidi="ar"/>
              </w:rPr>
              <w:t>,</w:t>
            </w:r>
            <w:r>
              <w:rPr>
                <w:rFonts w:ascii="STSong-Light" w:eastAsia="STSong-Light" w:hAnsi="STSong-Light" w:cs="STSong-Light"/>
                <w:color w:val="000000"/>
                <w:kern w:val="0"/>
                <w:sz w:val="20"/>
                <w:szCs w:val="20"/>
                <w:lang w:bidi="ar"/>
              </w:rPr>
              <w:t>高</w:t>
            </w:r>
            <w:r>
              <w:rPr>
                <w:rFonts w:ascii="STSong-Light" w:eastAsia="STSong-Light" w:hAnsi="STSong-Light" w:cs="STSong-Light"/>
                <w:color w:val="000000"/>
                <w:kern w:val="0"/>
                <w:sz w:val="20"/>
                <w:szCs w:val="20"/>
                <w:lang w:bidi="ar"/>
              </w:rPr>
              <w:t xml:space="preserve">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慧</w:t>
            </w:r>
            <w:r>
              <w:rPr>
                <w:rFonts w:ascii="STSong-Light" w:eastAsia="STSong-Light" w:hAnsi="STSong-Light" w:cs="STSong-Light"/>
                <w:color w:val="000000"/>
                <w:kern w:val="0"/>
                <w:sz w:val="20"/>
                <w:szCs w:val="20"/>
                <w:lang w:bidi="ar"/>
              </w:rPr>
              <w:t>,</w:t>
            </w:r>
            <w:proofErr w:type="gramStart"/>
            <w:r>
              <w:rPr>
                <w:rFonts w:ascii="STSong-Light" w:eastAsia="STSong-Light" w:hAnsi="STSong-Light" w:cs="STSong-Light"/>
                <w:color w:val="000000"/>
                <w:kern w:val="0"/>
                <w:sz w:val="20"/>
                <w:szCs w:val="20"/>
                <w:lang w:bidi="ar"/>
              </w:rPr>
              <w:t>邓</w:t>
            </w:r>
            <w:proofErr w:type="gramEnd"/>
            <w:r>
              <w:rPr>
                <w:rFonts w:ascii="STSong-Light" w:eastAsia="STSong-Light" w:hAnsi="STSong-Light" w:cs="STSong-Light"/>
                <w:color w:val="000000"/>
                <w:kern w:val="0"/>
                <w:sz w:val="20"/>
                <w:szCs w:val="20"/>
                <w:lang w:bidi="ar"/>
              </w:rPr>
              <w:t>建军</w:t>
            </w:r>
            <w:r>
              <w:rPr>
                <w:rFonts w:ascii="STSong-Light" w:eastAsia="STSong-Light" w:hAnsi="STSong-Light" w:cs="STSong-Light"/>
                <w:color w:val="000000"/>
                <w:kern w:val="0"/>
                <w:sz w:val="20"/>
                <w:szCs w:val="20"/>
                <w:lang w:bidi="ar"/>
              </w:rPr>
              <w:t>,</w:t>
            </w:r>
            <w:r>
              <w:rPr>
                <w:rFonts w:ascii="STSong-Light" w:eastAsia="STSong-Light" w:hAnsi="STSong-Light" w:cs="STSong-Light"/>
                <w:color w:val="000000"/>
                <w:kern w:val="0"/>
                <w:sz w:val="20"/>
                <w:szCs w:val="20"/>
                <w:lang w:bidi="ar"/>
              </w:rPr>
              <w:t>曹炜</w:t>
            </w:r>
            <w:r>
              <w:rPr>
                <w:rFonts w:ascii="STSong-Light" w:eastAsia="STSong-Light" w:hAnsi="STSong-Light" w:cs="STSong-Light"/>
                <w:color w:val="000000"/>
                <w:kern w:val="0"/>
                <w:sz w:val="20"/>
                <w:szCs w:val="20"/>
                <w:lang w:bidi="ar"/>
              </w:rPr>
              <w:t>.</w:t>
            </w:r>
          </w:p>
        </w:tc>
      </w:tr>
      <w:tr w:rsidR="00623877">
        <w:trPr>
          <w:trHeight w:val="567"/>
          <w:jc w:val="center"/>
        </w:trPr>
        <w:tc>
          <w:tcPr>
            <w:tcW w:w="833"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lastRenderedPageBreak/>
              <w:t>9</w:t>
            </w:r>
          </w:p>
        </w:tc>
        <w:tc>
          <w:tcPr>
            <w:tcW w:w="1695"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论文</w:t>
            </w:r>
          </w:p>
        </w:tc>
        <w:tc>
          <w:tcPr>
            <w:tcW w:w="3404" w:type="dxa"/>
          </w:tcPr>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红</w:t>
            </w:r>
            <w:r>
              <w:rPr>
                <w:rFonts w:ascii="STSong-Light" w:eastAsia="STSong-Light" w:hAnsi="STSong-Light" w:cs="STSong-Light"/>
                <w:color w:val="000000"/>
                <w:kern w:val="0"/>
                <w:sz w:val="20"/>
                <w:szCs w:val="20"/>
                <w:lang w:bidi="ar"/>
              </w:rPr>
              <w:t>枣</w:t>
            </w:r>
            <w:r>
              <w:rPr>
                <w:rFonts w:ascii="STSong-Light" w:eastAsia="STSong-Light" w:hAnsi="STSong-Light" w:cs="STSong-Light" w:hint="eastAsia"/>
                <w:color w:val="000000"/>
                <w:kern w:val="0"/>
                <w:sz w:val="20"/>
                <w:szCs w:val="20"/>
                <w:lang w:bidi="ar"/>
              </w:rPr>
              <w:t>不同部位的</w:t>
            </w:r>
            <w:r>
              <w:rPr>
                <w:rFonts w:ascii="STSong-Light" w:eastAsia="STSong-Light" w:hAnsi="STSong-Light" w:cs="STSong-Light"/>
                <w:color w:val="000000"/>
                <w:kern w:val="0"/>
                <w:sz w:val="20"/>
                <w:szCs w:val="20"/>
                <w:lang w:bidi="ar"/>
              </w:rPr>
              <w:t>抗氧化活性</w:t>
            </w:r>
          </w:p>
        </w:tc>
        <w:tc>
          <w:tcPr>
            <w:tcW w:w="110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sz w:val="21"/>
                <w:szCs w:val="21"/>
              </w:rPr>
              <w:t>中国</w:t>
            </w:r>
          </w:p>
        </w:tc>
        <w:tc>
          <w:tcPr>
            <w:tcW w:w="1268" w:type="dxa"/>
          </w:tcPr>
          <w:p w:rsidR="00623877" w:rsidRDefault="00325287">
            <w:pPr>
              <w:widowControl/>
              <w:jc w:val="left"/>
            </w:pPr>
            <w:r>
              <w:rPr>
                <w:rFonts w:ascii="STSong-Light" w:eastAsia="STSong-Light" w:hAnsi="STSong-Light" w:cs="STSong-Light"/>
                <w:color w:val="000000"/>
                <w:kern w:val="0"/>
                <w:sz w:val="20"/>
                <w:szCs w:val="20"/>
                <w:lang w:bidi="ar"/>
              </w:rPr>
              <w:t>2011,37(</w:t>
            </w:r>
            <w:r>
              <w:rPr>
                <w:rFonts w:ascii="STSong-Light" w:eastAsia="STSong-Light" w:hAnsi="STSong-Light" w:cs="STSong-Light" w:hint="eastAsia"/>
                <w:color w:val="000000"/>
                <w:kern w:val="0"/>
                <w:sz w:val="20"/>
                <w:szCs w:val="20"/>
                <w:lang w:bidi="ar"/>
              </w:rPr>
              <w:t>06</w:t>
            </w:r>
            <w:r>
              <w:rPr>
                <w:rFonts w:ascii="STSong-Light" w:eastAsia="STSong-Light" w:hAnsi="STSong-Light" w:cs="STSong-Light"/>
                <w:color w:val="000000"/>
                <w:kern w:val="0"/>
                <w:sz w:val="20"/>
                <w:szCs w:val="20"/>
                <w:lang w:bidi="ar"/>
              </w:rPr>
              <w:t>):1</w:t>
            </w:r>
            <w:r>
              <w:rPr>
                <w:rFonts w:ascii="STSong-Light" w:eastAsia="STSong-Light" w:hAnsi="STSong-Light" w:cs="STSong-Light" w:hint="eastAsia"/>
                <w:color w:val="000000"/>
                <w:kern w:val="0"/>
                <w:sz w:val="20"/>
                <w:szCs w:val="20"/>
                <w:lang w:bidi="ar"/>
              </w:rPr>
              <w:t>26</w:t>
            </w:r>
            <w:r>
              <w:rPr>
                <w:rFonts w:ascii="STSong-Light" w:eastAsia="STSong-Light" w:hAnsi="STSong-Light" w:cs="STSong-Light"/>
                <w:color w:val="000000"/>
                <w:kern w:val="0"/>
                <w:sz w:val="20"/>
                <w:szCs w:val="20"/>
                <w:lang w:bidi="ar"/>
              </w:rPr>
              <w:t xml:space="preserve">-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1</w:t>
            </w:r>
            <w:r>
              <w:rPr>
                <w:rFonts w:ascii="STSong-Light" w:eastAsia="STSong-Light" w:hAnsi="STSong-Light" w:cs="STSong-Light" w:hint="eastAsia"/>
                <w:color w:val="000000"/>
                <w:kern w:val="0"/>
                <w:sz w:val="20"/>
                <w:szCs w:val="20"/>
                <w:lang w:bidi="ar"/>
              </w:rPr>
              <w:t>29</w:t>
            </w:r>
            <w:r>
              <w:rPr>
                <w:rFonts w:ascii="STSong-Light" w:eastAsia="STSong-Light" w:hAnsi="STSong-Light" w:cs="STSong-Light"/>
                <w:color w:val="000000"/>
                <w:kern w:val="0"/>
                <w:sz w:val="20"/>
                <w:szCs w:val="20"/>
                <w:lang w:bidi="ar"/>
              </w:rPr>
              <w:t xml:space="preserve">. </w:t>
            </w:r>
          </w:p>
        </w:tc>
        <w:tc>
          <w:tcPr>
            <w:tcW w:w="1099" w:type="dxa"/>
          </w:tcPr>
          <w:p w:rsidR="00623877" w:rsidRDefault="00325287">
            <w:pPr>
              <w:widowControl/>
              <w:jc w:val="left"/>
            </w:pPr>
            <w:r>
              <w:rPr>
                <w:rFonts w:ascii="STSong-Light" w:eastAsia="STSong-Light" w:hAnsi="STSong-Light" w:cs="STSong-Light"/>
                <w:color w:val="000000"/>
                <w:kern w:val="0"/>
                <w:sz w:val="20"/>
                <w:szCs w:val="20"/>
                <w:lang w:bidi="ar"/>
              </w:rPr>
              <w:t>2011</w:t>
            </w:r>
            <w:r>
              <w:rPr>
                <w:rFonts w:ascii="STSong-Light" w:eastAsia="STSong-Light" w:hAnsi="STSong-Light" w:cs="STSong-Light"/>
                <w:color w:val="000000"/>
                <w:kern w:val="0"/>
                <w:sz w:val="20"/>
                <w:szCs w:val="20"/>
                <w:lang w:bidi="ar"/>
              </w:rPr>
              <w:t>年</w:t>
            </w:r>
            <w:r>
              <w:rPr>
                <w:rFonts w:ascii="STSong-Light" w:eastAsia="STSong-Light" w:hAnsi="STSong-Light" w:cs="STSong-Light"/>
                <w:color w:val="000000"/>
                <w:kern w:val="0"/>
                <w:sz w:val="20"/>
                <w:szCs w:val="20"/>
                <w:lang w:bidi="ar"/>
              </w:rPr>
              <w:t xml:space="preserve">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06</w:t>
            </w:r>
            <w:r>
              <w:rPr>
                <w:rFonts w:ascii="STSong-Light" w:eastAsia="STSong-Light" w:hAnsi="STSong-Light" w:cs="STSong-Light"/>
                <w:color w:val="000000"/>
                <w:kern w:val="0"/>
                <w:sz w:val="20"/>
                <w:szCs w:val="20"/>
                <w:lang w:bidi="ar"/>
              </w:rPr>
              <w:t>月</w:t>
            </w:r>
            <w:r>
              <w:rPr>
                <w:rFonts w:ascii="STSong-Light" w:eastAsia="STSong-Light" w:hAnsi="STSong-Light" w:cs="STSong-Light"/>
                <w:color w:val="000000"/>
                <w:kern w:val="0"/>
                <w:sz w:val="20"/>
                <w:szCs w:val="20"/>
                <w:lang w:bidi="ar"/>
              </w:rPr>
              <w:t>08</w:t>
            </w:r>
            <w:r>
              <w:rPr>
                <w:rFonts w:ascii="STSong-Light" w:eastAsia="STSong-Light" w:hAnsi="STSong-Light" w:cs="STSong-Light"/>
                <w:color w:val="000000"/>
                <w:kern w:val="0"/>
                <w:sz w:val="20"/>
                <w:szCs w:val="20"/>
                <w:lang w:bidi="ar"/>
              </w:rPr>
              <w:t>日</w:t>
            </w:r>
          </w:p>
        </w:tc>
        <w:tc>
          <w:tcPr>
            <w:tcW w:w="1582" w:type="dxa"/>
          </w:tcPr>
          <w:p w:rsidR="00623877" w:rsidRDefault="00325287">
            <w:pPr>
              <w:widowControl/>
              <w:jc w:val="left"/>
            </w:pPr>
            <w:r>
              <w:rPr>
                <w:rFonts w:ascii="STSong-Light" w:eastAsia="STSong-Light" w:hAnsi="STSong-Light" w:cs="STSong-Light"/>
                <w:color w:val="000000"/>
                <w:kern w:val="0"/>
                <w:sz w:val="20"/>
                <w:szCs w:val="20"/>
                <w:lang w:bidi="ar"/>
              </w:rPr>
              <w:t>食品与发酵工</w:t>
            </w:r>
            <w:r>
              <w:rPr>
                <w:rFonts w:ascii="STSong-Light" w:eastAsia="STSong-Light" w:hAnsi="STSong-Light" w:cs="STSong-Light"/>
                <w:color w:val="000000"/>
                <w:kern w:val="0"/>
                <w:sz w:val="20"/>
                <w:szCs w:val="20"/>
                <w:lang w:bidi="ar"/>
              </w:rPr>
              <w:t xml:space="preserve"> </w:t>
            </w:r>
          </w:p>
          <w:p w:rsidR="00623877" w:rsidRDefault="00325287">
            <w:pPr>
              <w:widowControl/>
              <w:jc w:val="left"/>
            </w:pPr>
            <w:r>
              <w:rPr>
                <w:rFonts w:ascii="STSong-Light" w:eastAsia="STSong-Light" w:hAnsi="STSong-Light" w:cs="STSong-Light"/>
                <w:color w:val="000000"/>
                <w:kern w:val="0"/>
                <w:sz w:val="20"/>
                <w:szCs w:val="20"/>
                <w:lang w:bidi="ar"/>
              </w:rPr>
              <w:t>业</w:t>
            </w:r>
            <w:r>
              <w:rPr>
                <w:rFonts w:ascii="STSong-Light" w:eastAsia="STSong-Light" w:hAnsi="STSong-Light" w:cs="STSong-Light"/>
                <w:color w:val="000000"/>
                <w:kern w:val="0"/>
                <w:sz w:val="20"/>
                <w:szCs w:val="20"/>
                <w:lang w:bidi="ar"/>
              </w:rPr>
              <w:t xml:space="preserve"> </w:t>
            </w:r>
          </w:p>
          <w:p w:rsidR="00623877" w:rsidRDefault="00623877">
            <w:pPr>
              <w:pStyle w:val="a4"/>
              <w:spacing w:line="240" w:lineRule="auto"/>
              <w:ind w:firstLineChars="0" w:firstLine="0"/>
              <w:jc w:val="left"/>
              <w:rPr>
                <w:rFonts w:ascii="Times New Roman" w:eastAsia="仿宋"/>
                <w:sz w:val="21"/>
                <w:szCs w:val="21"/>
              </w:rPr>
            </w:pPr>
          </w:p>
        </w:tc>
        <w:tc>
          <w:tcPr>
            <w:tcW w:w="1078"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西北大学</w:t>
            </w:r>
          </w:p>
        </w:tc>
        <w:tc>
          <w:tcPr>
            <w:tcW w:w="2466" w:type="dxa"/>
          </w:tcPr>
          <w:p w:rsidR="00623877" w:rsidRDefault="00325287">
            <w:pPr>
              <w:widowControl/>
              <w:jc w:val="left"/>
              <w:rPr>
                <w:rFonts w:ascii="Times New Roman" w:eastAsia="仿宋"/>
                <w:szCs w:val="21"/>
              </w:rPr>
            </w:pPr>
            <w:proofErr w:type="gramStart"/>
            <w:r>
              <w:rPr>
                <w:rFonts w:ascii="STSong-Light" w:eastAsia="STSong-Light" w:hAnsi="STSong-Light" w:cs="STSong-Light"/>
                <w:color w:val="000000"/>
                <w:kern w:val="0"/>
                <w:sz w:val="20"/>
                <w:szCs w:val="20"/>
                <w:lang w:bidi="ar"/>
              </w:rPr>
              <w:t>王毕妮</w:t>
            </w:r>
            <w:proofErr w:type="gramEnd"/>
            <w:r>
              <w:rPr>
                <w:rFonts w:ascii="STSong-Light" w:eastAsia="STSong-Light" w:hAnsi="STSong-Light" w:cs="STSong-Light"/>
                <w:color w:val="000000"/>
                <w:kern w:val="0"/>
                <w:sz w:val="20"/>
                <w:szCs w:val="20"/>
                <w:lang w:bidi="ar"/>
              </w:rPr>
              <w:t>,</w:t>
            </w:r>
            <w:r>
              <w:rPr>
                <w:rFonts w:ascii="STSong-Light" w:eastAsia="STSong-Light" w:hAnsi="STSong-Light" w:cs="STSong-Light"/>
                <w:color w:val="000000"/>
                <w:kern w:val="0"/>
                <w:sz w:val="20"/>
                <w:szCs w:val="20"/>
                <w:lang w:bidi="ar"/>
              </w:rPr>
              <w:t>曹炜</w:t>
            </w:r>
            <w:r>
              <w:rPr>
                <w:rFonts w:ascii="STSong-Light" w:eastAsia="STSong-Light" w:hAnsi="STSong-Light" w:cs="STSong-Light"/>
                <w:color w:val="000000"/>
                <w:kern w:val="0"/>
                <w:sz w:val="20"/>
                <w:szCs w:val="20"/>
                <w:lang w:bidi="ar"/>
              </w:rPr>
              <w:t>,</w:t>
            </w:r>
            <w:r>
              <w:rPr>
                <w:rFonts w:ascii="STSong-Light" w:eastAsia="STSong-Light" w:hAnsi="STSong-Light" w:cs="STSong-Light"/>
                <w:color w:val="000000"/>
                <w:kern w:val="0"/>
                <w:sz w:val="20"/>
                <w:szCs w:val="20"/>
                <w:lang w:bidi="ar"/>
              </w:rPr>
              <w:t>樊明涛</w:t>
            </w:r>
            <w:r>
              <w:rPr>
                <w:rFonts w:ascii="STSong-Light" w:eastAsia="STSong-Light" w:hAnsi="STSong-Light" w:cs="STSong-Light"/>
                <w:color w:val="000000"/>
                <w:kern w:val="0"/>
                <w:sz w:val="20"/>
                <w:szCs w:val="20"/>
                <w:lang w:bidi="ar"/>
              </w:rPr>
              <w:t>,</w:t>
            </w:r>
            <w:r>
              <w:rPr>
                <w:rFonts w:ascii="STSong-Light" w:eastAsia="STSong-Light" w:hAnsi="STSong-Light" w:cs="STSong-Light"/>
                <w:color w:val="000000"/>
                <w:kern w:val="0"/>
                <w:sz w:val="20"/>
                <w:szCs w:val="20"/>
                <w:lang w:bidi="ar"/>
              </w:rPr>
              <w:t>程妮</w:t>
            </w:r>
            <w:r>
              <w:rPr>
                <w:rFonts w:ascii="STSong-Light" w:eastAsia="STSong-Light" w:hAnsi="STSong-Light" w:cs="STSong-Light"/>
                <w:color w:val="000000"/>
                <w:kern w:val="0"/>
                <w:sz w:val="20"/>
                <w:szCs w:val="20"/>
                <w:lang w:bidi="ar"/>
              </w:rPr>
              <w:t>,</w:t>
            </w:r>
            <w:r>
              <w:rPr>
                <w:rFonts w:ascii="STSong-Light" w:eastAsia="STSong-Light" w:hAnsi="STSong-Light" w:cs="STSong-Light"/>
                <w:color w:val="000000"/>
                <w:kern w:val="0"/>
                <w:sz w:val="20"/>
                <w:szCs w:val="20"/>
                <w:lang w:bidi="ar"/>
              </w:rPr>
              <w:t>高慧</w:t>
            </w:r>
            <w:r>
              <w:rPr>
                <w:rFonts w:ascii="STSong-Light" w:eastAsia="STSong-Light" w:hAnsi="STSong-Light" w:cs="STSong-Light"/>
                <w:color w:val="000000"/>
                <w:kern w:val="0"/>
                <w:sz w:val="20"/>
                <w:szCs w:val="20"/>
                <w:lang w:bidi="ar"/>
              </w:rPr>
              <w:t>,</w:t>
            </w:r>
            <w:proofErr w:type="gramStart"/>
            <w:r>
              <w:rPr>
                <w:rFonts w:ascii="STSong-Light" w:eastAsia="STSong-Light" w:hAnsi="STSong-Light" w:cs="STSong-Light"/>
                <w:color w:val="000000"/>
                <w:kern w:val="0"/>
                <w:sz w:val="20"/>
                <w:szCs w:val="20"/>
                <w:lang w:bidi="ar"/>
              </w:rPr>
              <w:t>邓</w:t>
            </w:r>
            <w:proofErr w:type="gramEnd"/>
            <w:r>
              <w:rPr>
                <w:rFonts w:ascii="STSong-Light" w:eastAsia="STSong-Light" w:hAnsi="STSong-Light" w:cs="STSong-Light"/>
                <w:color w:val="000000"/>
                <w:kern w:val="0"/>
                <w:sz w:val="20"/>
                <w:szCs w:val="20"/>
                <w:lang w:bidi="ar"/>
              </w:rPr>
              <w:t>建军</w:t>
            </w:r>
            <w:r>
              <w:rPr>
                <w:rFonts w:ascii="STSong-Light" w:eastAsia="STSong-Light" w:hAnsi="STSong-Light" w:cs="STSong-Light"/>
                <w:color w:val="000000"/>
                <w:kern w:val="0"/>
                <w:sz w:val="20"/>
                <w:szCs w:val="20"/>
                <w:lang w:bidi="ar"/>
              </w:rPr>
              <w:t>.</w:t>
            </w:r>
          </w:p>
        </w:tc>
      </w:tr>
      <w:tr w:rsidR="00623877">
        <w:trPr>
          <w:trHeight w:val="567"/>
          <w:jc w:val="center"/>
        </w:trPr>
        <w:tc>
          <w:tcPr>
            <w:tcW w:w="833"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10</w:t>
            </w:r>
          </w:p>
        </w:tc>
        <w:tc>
          <w:tcPr>
            <w:tcW w:w="1695" w:type="dxa"/>
            <w:vAlign w:val="center"/>
          </w:tcPr>
          <w:p w:rsidR="00623877" w:rsidRDefault="00325287">
            <w:pPr>
              <w:pStyle w:val="a4"/>
              <w:spacing w:line="240" w:lineRule="auto"/>
              <w:ind w:firstLineChars="0" w:firstLine="0"/>
              <w:jc w:val="center"/>
              <w:rPr>
                <w:rFonts w:ascii="Times New Roman" w:eastAsia="仿宋"/>
                <w:sz w:val="21"/>
                <w:szCs w:val="21"/>
              </w:rPr>
            </w:pPr>
            <w:r>
              <w:rPr>
                <w:rFonts w:ascii="Times New Roman" w:eastAsia="仿宋" w:hint="eastAsia"/>
                <w:sz w:val="21"/>
                <w:szCs w:val="21"/>
              </w:rPr>
              <w:t>其他</w:t>
            </w:r>
          </w:p>
        </w:tc>
        <w:tc>
          <w:tcPr>
            <w:tcW w:w="3404" w:type="dxa"/>
          </w:tcPr>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红枣食品加工</w:t>
            </w:r>
            <w:r>
              <w:rPr>
                <w:rFonts w:ascii="STSong-Light" w:eastAsia="STSong-Light" w:hAnsi="STSong-Light" w:cs="STSong-Light"/>
                <w:color w:val="000000"/>
                <w:kern w:val="0"/>
                <w:sz w:val="20"/>
                <w:szCs w:val="20"/>
                <w:lang w:bidi="ar"/>
              </w:rPr>
              <w:t>技术</w:t>
            </w:r>
          </w:p>
        </w:tc>
        <w:tc>
          <w:tcPr>
            <w:tcW w:w="1109" w:type="dxa"/>
          </w:tcPr>
          <w:p w:rsidR="00623877" w:rsidRDefault="00325287">
            <w:pPr>
              <w:pStyle w:val="a4"/>
              <w:spacing w:line="240" w:lineRule="auto"/>
              <w:ind w:firstLineChars="0" w:firstLine="0"/>
              <w:jc w:val="left"/>
              <w:rPr>
                <w:rFonts w:ascii="Times New Roman" w:eastAsia="仿宋"/>
                <w:sz w:val="21"/>
                <w:szCs w:val="21"/>
              </w:rPr>
            </w:pPr>
            <w:r>
              <w:rPr>
                <w:rFonts w:ascii="Times New Roman" w:eastAsia="仿宋" w:hint="eastAsia"/>
                <w:sz w:val="21"/>
                <w:szCs w:val="21"/>
              </w:rPr>
              <w:t>中国</w:t>
            </w:r>
          </w:p>
        </w:tc>
        <w:tc>
          <w:tcPr>
            <w:tcW w:w="1268" w:type="dxa"/>
          </w:tcPr>
          <w:p w:rsidR="00623877" w:rsidRDefault="00325287">
            <w:pPr>
              <w:widowControl/>
              <w:jc w:val="left"/>
            </w:pPr>
            <w:r>
              <w:rPr>
                <w:rFonts w:ascii="STSong-Light" w:eastAsia="STSong-Light" w:hAnsi="STSong-Light" w:cs="STSong-Light"/>
                <w:color w:val="000000"/>
                <w:kern w:val="0"/>
                <w:sz w:val="20"/>
                <w:szCs w:val="20"/>
                <w:lang w:bidi="ar"/>
              </w:rPr>
              <w:t xml:space="preserve">ISBN </w:t>
            </w:r>
            <w:r>
              <w:rPr>
                <w:rFonts w:ascii="STSong-Light" w:eastAsia="STSong-Light" w:hAnsi="STSong-Light" w:cs="STSong-Light"/>
                <w:color w:val="000000"/>
                <w:kern w:val="0"/>
                <w:sz w:val="20"/>
                <w:szCs w:val="20"/>
                <w:lang w:bidi="ar"/>
              </w:rPr>
              <w:t xml:space="preserve">978-7-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122-13327-4</w:t>
            </w:r>
          </w:p>
        </w:tc>
        <w:tc>
          <w:tcPr>
            <w:tcW w:w="1099" w:type="dxa"/>
          </w:tcPr>
          <w:p w:rsidR="00623877" w:rsidRDefault="00325287">
            <w:pPr>
              <w:widowControl/>
              <w:jc w:val="left"/>
            </w:pPr>
            <w:r>
              <w:rPr>
                <w:rFonts w:ascii="STSong-Light" w:eastAsia="STSong-Light" w:hAnsi="STSong-Light" w:cs="STSong-Light"/>
                <w:color w:val="000000"/>
                <w:kern w:val="0"/>
                <w:sz w:val="20"/>
                <w:szCs w:val="20"/>
                <w:lang w:bidi="ar"/>
              </w:rPr>
              <w:t>2012</w:t>
            </w:r>
            <w:r>
              <w:rPr>
                <w:rFonts w:ascii="STSong-Light" w:eastAsia="STSong-Light" w:hAnsi="STSong-Light" w:cs="STSong-Light"/>
                <w:color w:val="000000"/>
                <w:kern w:val="0"/>
                <w:sz w:val="20"/>
                <w:szCs w:val="20"/>
                <w:lang w:bidi="ar"/>
              </w:rPr>
              <w:t>年</w:t>
            </w:r>
            <w:r>
              <w:rPr>
                <w:rFonts w:ascii="STSong-Light" w:eastAsia="STSong-Light" w:hAnsi="STSong-Light" w:cs="STSong-Light"/>
                <w:color w:val="000000"/>
                <w:kern w:val="0"/>
                <w:sz w:val="20"/>
                <w:szCs w:val="20"/>
                <w:lang w:bidi="ar"/>
              </w:rPr>
              <w:t xml:space="preserve">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02</w:t>
            </w:r>
            <w:r>
              <w:rPr>
                <w:rFonts w:ascii="STSong-Light" w:eastAsia="STSong-Light" w:hAnsi="STSong-Light" w:cs="STSong-Light"/>
                <w:color w:val="000000"/>
                <w:kern w:val="0"/>
                <w:sz w:val="20"/>
                <w:szCs w:val="20"/>
                <w:lang w:bidi="ar"/>
              </w:rPr>
              <w:t>月</w:t>
            </w:r>
            <w:r>
              <w:rPr>
                <w:rFonts w:ascii="STSong-Light" w:eastAsia="STSong-Light" w:hAnsi="STSong-Light" w:cs="STSong-Light"/>
                <w:color w:val="000000"/>
                <w:kern w:val="0"/>
                <w:sz w:val="20"/>
                <w:szCs w:val="20"/>
                <w:lang w:bidi="ar"/>
              </w:rPr>
              <w:t>08</w:t>
            </w:r>
            <w:r>
              <w:rPr>
                <w:rFonts w:ascii="STSong-Light" w:eastAsia="STSong-Light" w:hAnsi="STSong-Light" w:cs="STSong-Light"/>
                <w:color w:val="000000"/>
                <w:kern w:val="0"/>
                <w:sz w:val="20"/>
                <w:szCs w:val="20"/>
                <w:lang w:bidi="ar"/>
              </w:rPr>
              <w:t>日</w:t>
            </w:r>
            <w:r>
              <w:rPr>
                <w:rFonts w:ascii="STSong-Light" w:eastAsia="STSong-Light" w:hAnsi="STSong-Light" w:cs="STSong-Light"/>
                <w:color w:val="000000"/>
                <w:kern w:val="0"/>
                <w:sz w:val="20"/>
                <w:szCs w:val="20"/>
                <w:lang w:bidi="ar"/>
              </w:rPr>
              <w:t xml:space="preserve"> </w:t>
            </w:r>
          </w:p>
        </w:tc>
        <w:tc>
          <w:tcPr>
            <w:tcW w:w="1582" w:type="dxa"/>
          </w:tcPr>
          <w:p w:rsidR="00623877" w:rsidRDefault="00325287">
            <w:pPr>
              <w:widowControl/>
              <w:jc w:val="left"/>
            </w:pPr>
            <w:r>
              <w:rPr>
                <w:rFonts w:ascii="STSong-Light" w:eastAsia="STSong-Light" w:hAnsi="STSong-Light" w:cs="STSong-Light"/>
                <w:color w:val="000000"/>
                <w:kern w:val="0"/>
                <w:sz w:val="20"/>
                <w:szCs w:val="20"/>
                <w:lang w:bidi="ar"/>
              </w:rPr>
              <w:t>化学工业出版</w:t>
            </w:r>
            <w:r>
              <w:rPr>
                <w:rFonts w:ascii="STSong-Light" w:eastAsia="STSong-Light" w:hAnsi="STSong-Light" w:cs="STSong-Light"/>
                <w:color w:val="000000"/>
                <w:kern w:val="0"/>
                <w:sz w:val="20"/>
                <w:szCs w:val="20"/>
                <w:lang w:bidi="ar"/>
              </w:rPr>
              <w:t xml:space="preserve"> </w:t>
            </w:r>
          </w:p>
          <w:p w:rsidR="00623877" w:rsidRDefault="00325287">
            <w:pPr>
              <w:widowControl/>
              <w:jc w:val="left"/>
              <w:rPr>
                <w:rFonts w:ascii="Times New Roman" w:eastAsia="仿宋"/>
                <w:szCs w:val="21"/>
              </w:rPr>
            </w:pPr>
            <w:r>
              <w:rPr>
                <w:rFonts w:ascii="STSong-Light" w:eastAsia="STSong-Light" w:hAnsi="STSong-Light" w:cs="STSong-Light"/>
                <w:color w:val="000000"/>
                <w:kern w:val="0"/>
                <w:sz w:val="20"/>
                <w:szCs w:val="20"/>
                <w:lang w:bidi="ar"/>
              </w:rPr>
              <w:t>社</w:t>
            </w:r>
            <w:r>
              <w:rPr>
                <w:rFonts w:ascii="STSong-Light" w:eastAsia="STSong-Light" w:hAnsi="STSong-Light" w:cs="STSong-Light"/>
                <w:color w:val="000000"/>
                <w:kern w:val="0"/>
                <w:sz w:val="20"/>
                <w:szCs w:val="20"/>
                <w:lang w:bidi="ar"/>
              </w:rPr>
              <w:t xml:space="preserve"> </w:t>
            </w:r>
          </w:p>
        </w:tc>
        <w:tc>
          <w:tcPr>
            <w:tcW w:w="1078" w:type="dxa"/>
          </w:tcPr>
          <w:p w:rsidR="00623877" w:rsidRDefault="00325287">
            <w:pPr>
              <w:pStyle w:val="a4"/>
              <w:spacing w:line="240" w:lineRule="auto"/>
              <w:ind w:firstLineChars="0" w:firstLine="0"/>
              <w:jc w:val="left"/>
              <w:rPr>
                <w:rFonts w:ascii="Times New Roman" w:eastAsia="仿宋"/>
                <w:sz w:val="21"/>
                <w:szCs w:val="21"/>
              </w:rPr>
            </w:pPr>
            <w:proofErr w:type="gramStart"/>
            <w:r>
              <w:rPr>
                <w:rFonts w:ascii="Times New Roman" w:eastAsia="仿宋" w:hint="eastAsia"/>
                <w:sz w:val="21"/>
                <w:szCs w:val="21"/>
              </w:rPr>
              <w:t>王毕妮</w:t>
            </w:r>
            <w:proofErr w:type="gramEnd"/>
          </w:p>
        </w:tc>
        <w:tc>
          <w:tcPr>
            <w:tcW w:w="2466" w:type="dxa"/>
          </w:tcPr>
          <w:p w:rsidR="00623877" w:rsidRDefault="00325287">
            <w:pPr>
              <w:widowControl/>
              <w:jc w:val="left"/>
              <w:rPr>
                <w:rFonts w:ascii="Times New Roman" w:eastAsia="仿宋"/>
                <w:szCs w:val="21"/>
              </w:rPr>
            </w:pPr>
            <w:proofErr w:type="gramStart"/>
            <w:r>
              <w:rPr>
                <w:rFonts w:ascii="STSong-Light" w:eastAsia="STSong-Light" w:hAnsi="STSong-Light" w:cs="STSong-Light"/>
                <w:color w:val="000000"/>
                <w:kern w:val="0"/>
                <w:sz w:val="20"/>
                <w:szCs w:val="20"/>
                <w:lang w:bidi="ar"/>
              </w:rPr>
              <w:t>王毕妮</w:t>
            </w:r>
            <w:proofErr w:type="gramEnd"/>
            <w:r>
              <w:rPr>
                <w:rFonts w:ascii="STSong-Light" w:eastAsia="STSong-Light" w:hAnsi="STSong-Light" w:cs="STSong-Light"/>
                <w:color w:val="000000"/>
                <w:kern w:val="0"/>
                <w:sz w:val="20"/>
                <w:szCs w:val="20"/>
                <w:lang w:bidi="ar"/>
              </w:rPr>
              <w:t>,</w:t>
            </w:r>
            <w:r>
              <w:rPr>
                <w:rFonts w:ascii="STSong-Light" w:eastAsia="STSong-Light" w:hAnsi="STSong-Light" w:cs="STSong-Light"/>
                <w:color w:val="000000"/>
                <w:kern w:val="0"/>
                <w:sz w:val="20"/>
                <w:szCs w:val="20"/>
                <w:lang w:bidi="ar"/>
              </w:rPr>
              <w:t>高慧</w:t>
            </w:r>
          </w:p>
        </w:tc>
      </w:tr>
      <w:bookmarkEnd w:id="0"/>
    </w:tbl>
    <w:p w:rsidR="00623877" w:rsidRDefault="00623877">
      <w:pPr>
        <w:pStyle w:val="a4"/>
        <w:adjustRightInd w:val="0"/>
        <w:spacing w:line="320" w:lineRule="exact"/>
        <w:ind w:firstLineChars="0" w:firstLine="0"/>
        <w:rPr>
          <w:rFonts w:ascii="宋体" w:hAnsi="宋体"/>
          <w:b/>
          <w:bCs/>
          <w:sz w:val="28"/>
          <w:szCs w:val="28"/>
        </w:rPr>
      </w:pPr>
    </w:p>
    <w:p w:rsidR="00623877" w:rsidRDefault="00623877">
      <w:pPr>
        <w:rPr>
          <w:rFonts w:ascii="仿宋_GB2312" w:eastAsia="仿宋_GB2312" w:hAnsi="仿宋_GB2312" w:cs="仿宋_GB2312"/>
          <w:b/>
          <w:color w:val="FF0000"/>
          <w:spacing w:val="-4"/>
          <w:sz w:val="32"/>
          <w:szCs w:val="32"/>
          <w:highlight w:val="yellow"/>
          <w:u w:val="single"/>
        </w:rPr>
        <w:sectPr w:rsidR="00623877">
          <w:pgSz w:w="16838" w:h="11906" w:orient="landscape"/>
          <w:pgMar w:top="1418" w:right="567" w:bottom="1418" w:left="567" w:header="851" w:footer="992" w:gutter="0"/>
          <w:cols w:space="425"/>
          <w:docGrid w:type="lines" w:linePitch="312"/>
        </w:sectPr>
      </w:pPr>
    </w:p>
    <w:p w:rsidR="00623877" w:rsidRDefault="00325287">
      <w:pPr>
        <w:rPr>
          <w:rFonts w:ascii="仿宋_GB2312" w:eastAsia="仿宋_GB2312"/>
          <w:kern w:val="0"/>
          <w:sz w:val="32"/>
          <w:szCs w:val="32"/>
          <w:lang w:val="zh-CN"/>
        </w:rPr>
      </w:pPr>
      <w:r>
        <w:rPr>
          <w:rFonts w:ascii="仿宋_GB2312" w:eastAsia="仿宋_GB2312" w:hAnsi="仿宋_GB2312" w:cs="仿宋_GB2312" w:hint="eastAsia"/>
          <w:sz w:val="32"/>
          <w:szCs w:val="32"/>
        </w:rPr>
        <w:lastRenderedPageBreak/>
        <w:t>七</w:t>
      </w:r>
      <w:r>
        <w:rPr>
          <w:rFonts w:ascii="仿宋_GB2312" w:eastAsia="仿宋_GB2312" w:hAnsi="仿宋_GB2312" w:cs="仿宋_GB2312"/>
          <w:sz w:val="32"/>
          <w:szCs w:val="32"/>
        </w:rPr>
        <w:t>、</w:t>
      </w:r>
      <w:r>
        <w:rPr>
          <w:rFonts w:ascii="仿宋_GB2312" w:eastAsia="仿宋_GB2312" w:hint="eastAsia"/>
          <w:kern w:val="0"/>
          <w:sz w:val="32"/>
          <w:szCs w:val="32"/>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98"/>
        <w:gridCol w:w="1650"/>
        <w:gridCol w:w="1039"/>
        <w:gridCol w:w="1148"/>
        <w:gridCol w:w="1096"/>
        <w:gridCol w:w="2960"/>
      </w:tblGrid>
      <w:tr w:rsidR="00623877">
        <w:trPr>
          <w:trHeight w:val="1209"/>
          <w:jc w:val="center"/>
        </w:trPr>
        <w:tc>
          <w:tcPr>
            <w:tcW w:w="932" w:type="dxa"/>
            <w:vAlign w:val="center"/>
          </w:tcPr>
          <w:p w:rsidR="00623877" w:rsidRDefault="00325287">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姓名</w:t>
            </w:r>
          </w:p>
        </w:tc>
        <w:tc>
          <w:tcPr>
            <w:tcW w:w="598" w:type="dxa"/>
            <w:vAlign w:val="center"/>
          </w:tcPr>
          <w:p w:rsidR="00623877" w:rsidRDefault="00325287">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排名</w:t>
            </w:r>
          </w:p>
        </w:tc>
        <w:tc>
          <w:tcPr>
            <w:tcW w:w="1650" w:type="dxa"/>
            <w:vAlign w:val="center"/>
          </w:tcPr>
          <w:p w:rsidR="00623877" w:rsidRDefault="00325287">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行政</w:t>
            </w:r>
          </w:p>
          <w:p w:rsidR="00623877" w:rsidRDefault="00325287">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职务</w:t>
            </w:r>
          </w:p>
        </w:tc>
        <w:tc>
          <w:tcPr>
            <w:tcW w:w="1039" w:type="dxa"/>
            <w:vAlign w:val="center"/>
          </w:tcPr>
          <w:p w:rsidR="00623877" w:rsidRDefault="00325287">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技术</w:t>
            </w:r>
          </w:p>
          <w:p w:rsidR="00623877" w:rsidRDefault="00325287">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职称</w:t>
            </w:r>
          </w:p>
        </w:tc>
        <w:tc>
          <w:tcPr>
            <w:tcW w:w="1148" w:type="dxa"/>
            <w:vAlign w:val="center"/>
          </w:tcPr>
          <w:p w:rsidR="00623877" w:rsidRDefault="00325287">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工作</w:t>
            </w:r>
          </w:p>
          <w:p w:rsidR="00623877" w:rsidRDefault="00325287">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单位</w:t>
            </w:r>
          </w:p>
        </w:tc>
        <w:tc>
          <w:tcPr>
            <w:tcW w:w="1096" w:type="dxa"/>
            <w:vAlign w:val="center"/>
          </w:tcPr>
          <w:p w:rsidR="00623877" w:rsidRDefault="00325287">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完成</w:t>
            </w:r>
          </w:p>
          <w:p w:rsidR="00623877" w:rsidRDefault="00325287">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单位</w:t>
            </w:r>
          </w:p>
        </w:tc>
        <w:tc>
          <w:tcPr>
            <w:tcW w:w="2960" w:type="dxa"/>
            <w:vAlign w:val="center"/>
          </w:tcPr>
          <w:p w:rsidR="00623877" w:rsidRDefault="00325287">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对本项目贡献</w:t>
            </w:r>
          </w:p>
        </w:tc>
      </w:tr>
      <w:tr w:rsidR="00623877">
        <w:trPr>
          <w:trHeight w:val="985"/>
          <w:jc w:val="center"/>
        </w:trPr>
        <w:tc>
          <w:tcPr>
            <w:tcW w:w="932" w:type="dxa"/>
            <w:vAlign w:val="center"/>
          </w:tcPr>
          <w:p w:rsidR="00623877" w:rsidRDefault="00325287">
            <w:pPr>
              <w:spacing w:line="360" w:lineRule="auto"/>
              <w:jc w:val="center"/>
              <w:rPr>
                <w:rFonts w:ascii="Times New Roman" w:hAnsi="Times New Roman" w:cs="Times New Roman"/>
                <w:color w:val="000000"/>
                <w:szCs w:val="21"/>
              </w:rPr>
            </w:pPr>
            <w:proofErr w:type="gramStart"/>
            <w:r>
              <w:rPr>
                <w:rFonts w:ascii="Times New Roman" w:hAnsi="Times New Roman" w:cs="Times New Roman"/>
                <w:color w:val="000000"/>
                <w:szCs w:val="21"/>
              </w:rPr>
              <w:t>王毕妮</w:t>
            </w:r>
            <w:proofErr w:type="gramEnd"/>
          </w:p>
        </w:tc>
        <w:tc>
          <w:tcPr>
            <w:tcW w:w="598"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650"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hint="eastAsia"/>
                <w:color w:val="000000"/>
                <w:szCs w:val="21"/>
              </w:rPr>
              <w:t>无</w:t>
            </w:r>
          </w:p>
        </w:tc>
        <w:tc>
          <w:tcPr>
            <w:tcW w:w="1039"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教授</w:t>
            </w:r>
          </w:p>
        </w:tc>
        <w:tc>
          <w:tcPr>
            <w:tcW w:w="1148"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陕西师范大学</w:t>
            </w:r>
          </w:p>
        </w:tc>
        <w:tc>
          <w:tcPr>
            <w:tcW w:w="1096"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西北大学</w:t>
            </w:r>
          </w:p>
        </w:tc>
        <w:tc>
          <w:tcPr>
            <w:tcW w:w="2960" w:type="dxa"/>
            <w:vAlign w:val="center"/>
          </w:tcPr>
          <w:p w:rsidR="00623877" w:rsidRDefault="00325287">
            <w:pPr>
              <w:widowControl/>
              <w:jc w:val="center"/>
              <w:rPr>
                <w:rFonts w:ascii="Times New Roman" w:hAnsi="Times New Roman" w:cs="Times New Roman"/>
                <w:color w:val="000000"/>
                <w:szCs w:val="21"/>
              </w:rPr>
            </w:pPr>
            <w:r>
              <w:rPr>
                <w:rFonts w:ascii="Times New Roman" w:hAnsi="Times New Roman" w:cs="Times New Roman"/>
                <w:color w:val="000000"/>
                <w:szCs w:val="21"/>
              </w:rPr>
              <w:t>对创新点</w:t>
            </w:r>
            <w:r>
              <w:rPr>
                <w:rFonts w:ascii="Times New Roman" w:hAnsi="Times New Roman" w:cs="Times New Roman"/>
                <w:color w:val="000000"/>
                <w:szCs w:val="21"/>
              </w:rPr>
              <w:t xml:space="preserve"> </w:t>
            </w:r>
            <w:r>
              <w:rPr>
                <w:rFonts w:ascii="Times New Roman" w:hAnsi="Times New Roman" w:cs="Times New Roman"/>
                <w:color w:val="000000"/>
                <w:szCs w:val="21"/>
              </w:rPr>
              <w:t>1</w:t>
            </w: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有贡献</w:t>
            </w:r>
          </w:p>
        </w:tc>
      </w:tr>
      <w:tr w:rsidR="00623877">
        <w:trPr>
          <w:trHeight w:val="971"/>
          <w:jc w:val="center"/>
        </w:trPr>
        <w:tc>
          <w:tcPr>
            <w:tcW w:w="932"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曹炜</w:t>
            </w:r>
          </w:p>
        </w:tc>
        <w:tc>
          <w:tcPr>
            <w:tcW w:w="598"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650"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副院长</w:t>
            </w:r>
          </w:p>
        </w:tc>
        <w:tc>
          <w:tcPr>
            <w:tcW w:w="1039"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教授</w:t>
            </w:r>
          </w:p>
        </w:tc>
        <w:tc>
          <w:tcPr>
            <w:tcW w:w="1148"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西北大学</w:t>
            </w:r>
          </w:p>
        </w:tc>
        <w:tc>
          <w:tcPr>
            <w:tcW w:w="1096"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西北大学</w:t>
            </w:r>
          </w:p>
        </w:tc>
        <w:tc>
          <w:tcPr>
            <w:tcW w:w="2960"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对创新点</w:t>
            </w:r>
            <w:r>
              <w:rPr>
                <w:rFonts w:ascii="Times New Roman" w:hAnsi="Times New Roman" w:cs="Times New Roman"/>
                <w:color w:val="000000"/>
                <w:szCs w:val="21"/>
              </w:rPr>
              <w:t xml:space="preserve"> 1</w:t>
            </w: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w:t>
            </w:r>
            <w:r>
              <w:rPr>
                <w:rFonts w:ascii="Times New Roman" w:hAnsi="Times New Roman" w:cs="Times New Roman"/>
                <w:color w:val="000000"/>
                <w:szCs w:val="21"/>
              </w:rPr>
              <w:t>3</w:t>
            </w:r>
            <w:r>
              <w:rPr>
                <w:rFonts w:ascii="Times New Roman" w:hAnsi="Times New Roman" w:cs="Times New Roman"/>
                <w:color w:val="000000"/>
                <w:szCs w:val="21"/>
              </w:rPr>
              <w:t>有贡献</w:t>
            </w:r>
          </w:p>
        </w:tc>
      </w:tr>
      <w:tr w:rsidR="00623877">
        <w:trPr>
          <w:trHeight w:val="984"/>
          <w:jc w:val="center"/>
        </w:trPr>
        <w:tc>
          <w:tcPr>
            <w:tcW w:w="932"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张富新</w:t>
            </w:r>
          </w:p>
        </w:tc>
        <w:tc>
          <w:tcPr>
            <w:tcW w:w="598"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650"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无</w:t>
            </w:r>
          </w:p>
        </w:tc>
        <w:tc>
          <w:tcPr>
            <w:tcW w:w="1039"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教授</w:t>
            </w:r>
          </w:p>
        </w:tc>
        <w:tc>
          <w:tcPr>
            <w:tcW w:w="1148"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陕西师范大学</w:t>
            </w:r>
          </w:p>
        </w:tc>
        <w:tc>
          <w:tcPr>
            <w:tcW w:w="1096"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陕西师范大学</w:t>
            </w:r>
          </w:p>
        </w:tc>
        <w:tc>
          <w:tcPr>
            <w:tcW w:w="2960"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对创新点</w:t>
            </w:r>
            <w:r>
              <w:rPr>
                <w:rFonts w:ascii="Times New Roman" w:hAnsi="Times New Roman" w:cs="Times New Roman"/>
                <w:color w:val="000000"/>
                <w:szCs w:val="21"/>
              </w:rPr>
              <w:t>3</w:t>
            </w:r>
            <w:r>
              <w:rPr>
                <w:rFonts w:ascii="Times New Roman" w:hAnsi="Times New Roman" w:cs="Times New Roman"/>
                <w:color w:val="000000"/>
                <w:szCs w:val="21"/>
              </w:rPr>
              <w:t>有贡献</w:t>
            </w:r>
          </w:p>
        </w:tc>
      </w:tr>
      <w:tr w:rsidR="00623877">
        <w:trPr>
          <w:trHeight w:val="998"/>
          <w:jc w:val="center"/>
        </w:trPr>
        <w:tc>
          <w:tcPr>
            <w:tcW w:w="932" w:type="dxa"/>
            <w:vAlign w:val="center"/>
          </w:tcPr>
          <w:p w:rsidR="00623877" w:rsidRDefault="00325287">
            <w:pPr>
              <w:spacing w:line="360" w:lineRule="auto"/>
              <w:jc w:val="center"/>
              <w:rPr>
                <w:rFonts w:ascii="Times New Roman" w:hAnsi="Times New Roman" w:cs="Times New Roman"/>
                <w:color w:val="000000"/>
                <w:szCs w:val="21"/>
              </w:rPr>
            </w:pPr>
            <w:proofErr w:type="gramStart"/>
            <w:r>
              <w:rPr>
                <w:rFonts w:ascii="Times New Roman" w:hAnsi="Times New Roman" w:cs="Times New Roman"/>
                <w:color w:val="000000"/>
                <w:szCs w:val="21"/>
              </w:rPr>
              <w:t>赵爱青</w:t>
            </w:r>
            <w:proofErr w:type="gramEnd"/>
          </w:p>
        </w:tc>
        <w:tc>
          <w:tcPr>
            <w:tcW w:w="598"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650"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无</w:t>
            </w:r>
          </w:p>
        </w:tc>
        <w:tc>
          <w:tcPr>
            <w:tcW w:w="1039"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讲师</w:t>
            </w:r>
          </w:p>
        </w:tc>
        <w:tc>
          <w:tcPr>
            <w:tcW w:w="1148"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陕西师范大学</w:t>
            </w:r>
          </w:p>
        </w:tc>
        <w:tc>
          <w:tcPr>
            <w:tcW w:w="1096"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陕西师范大学</w:t>
            </w:r>
          </w:p>
        </w:tc>
        <w:tc>
          <w:tcPr>
            <w:tcW w:w="2960"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对创新点</w:t>
            </w:r>
            <w:r>
              <w:rPr>
                <w:rFonts w:ascii="Times New Roman" w:hAnsi="Times New Roman" w:cs="Times New Roman"/>
                <w:color w:val="000000"/>
                <w:szCs w:val="21"/>
              </w:rPr>
              <w:t>3</w:t>
            </w:r>
            <w:r>
              <w:rPr>
                <w:rFonts w:ascii="Times New Roman" w:hAnsi="Times New Roman" w:cs="Times New Roman"/>
                <w:color w:val="000000"/>
                <w:szCs w:val="21"/>
              </w:rPr>
              <w:t>有贡献</w:t>
            </w:r>
          </w:p>
        </w:tc>
      </w:tr>
      <w:tr w:rsidR="00623877">
        <w:trPr>
          <w:trHeight w:val="998"/>
          <w:jc w:val="center"/>
        </w:trPr>
        <w:tc>
          <w:tcPr>
            <w:tcW w:w="932"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张亮</w:t>
            </w:r>
          </w:p>
        </w:tc>
        <w:tc>
          <w:tcPr>
            <w:tcW w:w="598"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1650"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董事长</w:t>
            </w:r>
          </w:p>
        </w:tc>
        <w:tc>
          <w:tcPr>
            <w:tcW w:w="1039"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高工</w:t>
            </w:r>
          </w:p>
        </w:tc>
        <w:tc>
          <w:tcPr>
            <w:tcW w:w="1148"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陕西华和实业有限公司</w:t>
            </w:r>
          </w:p>
        </w:tc>
        <w:tc>
          <w:tcPr>
            <w:tcW w:w="1096"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陕西华和实业有限公司</w:t>
            </w:r>
          </w:p>
        </w:tc>
        <w:tc>
          <w:tcPr>
            <w:tcW w:w="2960" w:type="dxa"/>
            <w:vAlign w:val="center"/>
          </w:tcPr>
          <w:p w:rsidR="00623877" w:rsidRDefault="00325287">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对创新点</w:t>
            </w:r>
            <w:r>
              <w:rPr>
                <w:rFonts w:ascii="Times New Roman" w:hAnsi="Times New Roman" w:cs="Times New Roman"/>
                <w:color w:val="000000"/>
                <w:szCs w:val="21"/>
              </w:rPr>
              <w:t>1</w:t>
            </w: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有贡献</w:t>
            </w:r>
          </w:p>
        </w:tc>
      </w:tr>
    </w:tbl>
    <w:p w:rsidR="00623877" w:rsidRDefault="00325287">
      <w:pPr>
        <w:numPr>
          <w:ilvl w:val="0"/>
          <w:numId w:val="4"/>
        </w:numPr>
        <w:rPr>
          <w:rFonts w:ascii="仿宋_GB2312" w:eastAsia="仿宋_GB2312"/>
          <w:b/>
          <w:bCs/>
          <w:kern w:val="0"/>
          <w:sz w:val="32"/>
          <w:szCs w:val="32"/>
          <w:lang w:val="zh-CN"/>
        </w:rPr>
      </w:pPr>
      <w:r>
        <w:rPr>
          <w:rFonts w:ascii="仿宋_GB2312" w:eastAsia="仿宋_GB2312" w:hint="eastAsia"/>
          <w:b/>
          <w:bCs/>
          <w:kern w:val="0"/>
          <w:sz w:val="32"/>
          <w:szCs w:val="32"/>
          <w:lang w:val="zh-CN"/>
        </w:rPr>
        <w:t>主要完成单位及创新推广贡献</w:t>
      </w:r>
    </w:p>
    <w:p w:rsidR="00623877" w:rsidRDefault="00325287">
      <w:pPr>
        <w:rPr>
          <w:rFonts w:ascii="仿宋_GB2312" w:eastAsia="仿宋_GB2312"/>
          <w:b/>
          <w:bCs/>
          <w:kern w:val="0"/>
          <w:sz w:val="28"/>
          <w:szCs w:val="28"/>
          <w:lang w:val="zh-CN"/>
        </w:rPr>
      </w:pPr>
      <w:r>
        <w:rPr>
          <w:rFonts w:ascii="仿宋_GB2312" w:eastAsia="仿宋_GB2312" w:hint="eastAsia"/>
          <w:b/>
          <w:bCs/>
          <w:kern w:val="0"/>
          <w:sz w:val="28"/>
          <w:szCs w:val="28"/>
        </w:rPr>
        <w:t>1.</w:t>
      </w:r>
      <w:r>
        <w:rPr>
          <w:rFonts w:ascii="仿宋_GB2312" w:eastAsia="仿宋_GB2312" w:hint="eastAsia"/>
          <w:b/>
          <w:bCs/>
          <w:kern w:val="0"/>
          <w:sz w:val="28"/>
          <w:szCs w:val="28"/>
        </w:rPr>
        <w:t>西北</w:t>
      </w:r>
      <w:r>
        <w:rPr>
          <w:rFonts w:ascii="仿宋_GB2312" w:eastAsia="仿宋_GB2312" w:hint="eastAsia"/>
          <w:b/>
          <w:bCs/>
          <w:kern w:val="0"/>
          <w:sz w:val="28"/>
          <w:szCs w:val="28"/>
          <w:lang w:val="zh-CN"/>
        </w:rPr>
        <w:t>大学</w:t>
      </w:r>
    </w:p>
    <w:p w:rsidR="00623877" w:rsidRDefault="00325287">
      <w:pPr>
        <w:ind w:firstLineChars="200" w:firstLine="560"/>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lang w:val="zh-CN"/>
        </w:rPr>
        <w:t>作为本成果的依托单位，</w:t>
      </w:r>
      <w:r>
        <w:rPr>
          <w:rFonts w:ascii="Times New Roman" w:eastAsia="仿宋_GB2312" w:hAnsi="Times New Roman" w:cs="Times New Roman" w:hint="eastAsia"/>
          <w:kern w:val="0"/>
          <w:sz w:val="28"/>
          <w:szCs w:val="28"/>
        </w:rPr>
        <w:t>西北</w:t>
      </w:r>
      <w:r>
        <w:rPr>
          <w:rFonts w:ascii="Times New Roman" w:eastAsia="仿宋_GB2312" w:hAnsi="Times New Roman" w:cs="Times New Roman"/>
          <w:kern w:val="0"/>
          <w:sz w:val="28"/>
          <w:szCs w:val="28"/>
          <w:lang w:val="zh-CN"/>
        </w:rPr>
        <w:t>大学为成果的产出做出了贡献，主要表现在：</w:t>
      </w:r>
    </w:p>
    <w:p w:rsidR="00623877" w:rsidRDefault="00325287">
      <w:pPr>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lang w:val="zh-CN"/>
        </w:rPr>
        <w:t xml:space="preserve">(1) </w:t>
      </w:r>
      <w:r>
        <w:rPr>
          <w:rFonts w:ascii="Times New Roman" w:eastAsia="仿宋_GB2312" w:hAnsi="Times New Roman" w:cs="Times New Roman"/>
          <w:kern w:val="0"/>
          <w:sz w:val="28"/>
          <w:szCs w:val="28"/>
          <w:lang w:val="zh-CN"/>
        </w:rPr>
        <w:t>参与并完成了项目策划、组织实施、管理和协调等工作；</w:t>
      </w:r>
    </w:p>
    <w:p w:rsidR="00623877" w:rsidRDefault="00325287">
      <w:pPr>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lang w:val="zh-CN"/>
        </w:rPr>
        <w:t xml:space="preserve">(2) </w:t>
      </w:r>
      <w:r>
        <w:rPr>
          <w:rFonts w:ascii="Times New Roman" w:eastAsia="仿宋_GB2312" w:hAnsi="Times New Roman" w:cs="Times New Roman"/>
          <w:kern w:val="0"/>
          <w:sz w:val="28"/>
          <w:szCs w:val="28"/>
          <w:lang w:val="zh-CN"/>
        </w:rPr>
        <w:t>为项目的顺利实施提供了人力资源；</w:t>
      </w:r>
      <w:r>
        <w:rPr>
          <w:rFonts w:ascii="Times New Roman" w:eastAsia="仿宋_GB2312" w:hAnsi="Times New Roman" w:cs="Times New Roman"/>
          <w:kern w:val="0"/>
          <w:sz w:val="28"/>
          <w:szCs w:val="28"/>
          <w:lang w:val="zh-CN"/>
        </w:rPr>
        <w:t xml:space="preserve"> </w:t>
      </w:r>
    </w:p>
    <w:p w:rsidR="00623877" w:rsidRDefault="00325287">
      <w:pPr>
        <w:rPr>
          <w:rFonts w:ascii="仿宋_GB2312" w:eastAsia="仿宋_GB2312"/>
          <w:b/>
          <w:bCs/>
          <w:kern w:val="0"/>
          <w:sz w:val="28"/>
          <w:szCs w:val="28"/>
        </w:rPr>
      </w:pPr>
      <w:r>
        <w:rPr>
          <w:rFonts w:ascii="Times New Roman" w:eastAsia="仿宋_GB2312" w:hAnsi="Times New Roman" w:cs="Times New Roman"/>
          <w:kern w:val="0"/>
          <w:sz w:val="28"/>
          <w:szCs w:val="28"/>
          <w:lang w:val="zh-CN"/>
        </w:rPr>
        <w:t xml:space="preserve">(3) </w:t>
      </w:r>
      <w:r>
        <w:rPr>
          <w:rFonts w:ascii="Times New Roman" w:eastAsia="仿宋_GB2312" w:hAnsi="Times New Roman" w:cs="Times New Roman"/>
          <w:kern w:val="0"/>
          <w:sz w:val="28"/>
          <w:szCs w:val="28"/>
          <w:lang w:val="zh-CN"/>
        </w:rPr>
        <w:t>提供了本成果取得所需的技术、设备、时间及图书资料等。</w:t>
      </w:r>
    </w:p>
    <w:p w:rsidR="00623877" w:rsidRDefault="00325287">
      <w:pPr>
        <w:numPr>
          <w:ilvl w:val="0"/>
          <w:numId w:val="5"/>
        </w:numPr>
        <w:rPr>
          <w:rFonts w:ascii="仿宋_GB2312" w:eastAsia="仿宋_GB2312"/>
          <w:b/>
          <w:bCs/>
          <w:kern w:val="0"/>
          <w:sz w:val="28"/>
          <w:szCs w:val="28"/>
          <w:lang w:val="zh-CN"/>
        </w:rPr>
      </w:pPr>
      <w:r>
        <w:rPr>
          <w:rFonts w:ascii="仿宋_GB2312" w:eastAsia="仿宋_GB2312" w:hint="eastAsia"/>
          <w:b/>
          <w:bCs/>
          <w:kern w:val="0"/>
          <w:sz w:val="28"/>
          <w:szCs w:val="28"/>
          <w:lang w:val="zh-CN"/>
        </w:rPr>
        <w:t>陕西师范大学</w:t>
      </w:r>
    </w:p>
    <w:p w:rsidR="00623877" w:rsidRDefault="00325287">
      <w:pPr>
        <w:ind w:firstLineChars="200" w:firstLine="560"/>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lang w:val="zh-CN"/>
        </w:rPr>
        <w:t>作为本成果的依托单位，陕西师范大学为成果的产出做出了贡献，主要表现在：</w:t>
      </w:r>
    </w:p>
    <w:p w:rsidR="00623877" w:rsidRDefault="00325287">
      <w:pPr>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lang w:val="zh-CN"/>
        </w:rPr>
        <w:lastRenderedPageBreak/>
        <w:t xml:space="preserve">(1) </w:t>
      </w:r>
      <w:r>
        <w:rPr>
          <w:rFonts w:ascii="Times New Roman" w:eastAsia="仿宋_GB2312" w:hAnsi="Times New Roman" w:cs="Times New Roman"/>
          <w:kern w:val="0"/>
          <w:sz w:val="28"/>
          <w:szCs w:val="28"/>
          <w:lang w:val="zh-CN"/>
        </w:rPr>
        <w:t>参与并完成了项目策划、组织实施、管理和协调等工作；</w:t>
      </w:r>
    </w:p>
    <w:p w:rsidR="00623877" w:rsidRDefault="00325287">
      <w:pPr>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lang w:val="zh-CN"/>
        </w:rPr>
        <w:t xml:space="preserve">(2) </w:t>
      </w:r>
      <w:r>
        <w:rPr>
          <w:rFonts w:ascii="Times New Roman" w:eastAsia="仿宋_GB2312" w:hAnsi="Times New Roman" w:cs="Times New Roman"/>
          <w:kern w:val="0"/>
          <w:sz w:val="28"/>
          <w:szCs w:val="28"/>
          <w:lang w:val="zh-CN"/>
        </w:rPr>
        <w:t>为项目的顺利实施提供了人力资源；</w:t>
      </w:r>
      <w:r>
        <w:rPr>
          <w:rFonts w:ascii="Times New Roman" w:eastAsia="仿宋_GB2312" w:hAnsi="Times New Roman" w:cs="Times New Roman"/>
          <w:kern w:val="0"/>
          <w:sz w:val="28"/>
          <w:szCs w:val="28"/>
          <w:lang w:val="zh-CN"/>
        </w:rPr>
        <w:t xml:space="preserve"> </w:t>
      </w:r>
    </w:p>
    <w:p w:rsidR="00623877" w:rsidRDefault="00325287">
      <w:pPr>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lang w:val="zh-CN"/>
        </w:rPr>
        <w:t xml:space="preserve">(3) </w:t>
      </w:r>
      <w:r>
        <w:rPr>
          <w:rFonts w:ascii="Times New Roman" w:eastAsia="仿宋_GB2312" w:hAnsi="Times New Roman" w:cs="Times New Roman"/>
          <w:kern w:val="0"/>
          <w:sz w:val="28"/>
          <w:szCs w:val="28"/>
          <w:lang w:val="zh-CN"/>
        </w:rPr>
        <w:t>提供了本成果取得所需的技术、设备、时间及图书资料等。</w:t>
      </w:r>
    </w:p>
    <w:p w:rsidR="00623877" w:rsidRDefault="00325287">
      <w:pPr>
        <w:numPr>
          <w:ilvl w:val="0"/>
          <w:numId w:val="5"/>
        </w:numPr>
        <w:rPr>
          <w:rFonts w:ascii="仿宋_GB2312" w:eastAsia="仿宋_GB2312"/>
          <w:b/>
          <w:bCs/>
          <w:kern w:val="0"/>
          <w:sz w:val="28"/>
          <w:szCs w:val="28"/>
          <w:lang w:val="zh-CN"/>
        </w:rPr>
      </w:pPr>
      <w:r>
        <w:rPr>
          <w:rFonts w:ascii="仿宋_GB2312" w:eastAsia="仿宋_GB2312" w:hint="eastAsia"/>
          <w:b/>
          <w:bCs/>
          <w:kern w:val="0"/>
          <w:sz w:val="28"/>
          <w:szCs w:val="28"/>
          <w:lang w:val="zh-CN"/>
        </w:rPr>
        <w:t>陕西</w:t>
      </w:r>
      <w:r>
        <w:rPr>
          <w:rFonts w:ascii="仿宋_GB2312" w:eastAsia="仿宋_GB2312" w:hint="eastAsia"/>
          <w:b/>
          <w:bCs/>
          <w:kern w:val="0"/>
          <w:sz w:val="28"/>
          <w:szCs w:val="28"/>
        </w:rPr>
        <w:t>华和实业有限公司</w:t>
      </w:r>
    </w:p>
    <w:p w:rsidR="00623877" w:rsidRDefault="00325287">
      <w:pPr>
        <w:ind w:firstLineChars="200" w:firstLine="560"/>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lang w:val="zh-CN"/>
        </w:rPr>
        <w:t>作为本成果的依托单位，陕西华和实业有限公司为成果的产出做出了贡献，主要表现在：</w:t>
      </w:r>
    </w:p>
    <w:p w:rsidR="00623877" w:rsidRDefault="00325287">
      <w:pPr>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lang w:val="zh-CN"/>
        </w:rPr>
        <w:t xml:space="preserve">(1) </w:t>
      </w:r>
      <w:r>
        <w:rPr>
          <w:rFonts w:ascii="Times New Roman" w:eastAsia="仿宋_GB2312" w:hAnsi="Times New Roman" w:cs="Times New Roman"/>
          <w:kern w:val="0"/>
          <w:sz w:val="28"/>
          <w:szCs w:val="28"/>
          <w:lang w:val="zh-CN"/>
        </w:rPr>
        <w:t>参与并完成了项目策划、组织实施、管理和协调等</w:t>
      </w:r>
      <w:r>
        <w:rPr>
          <w:rFonts w:ascii="Times New Roman" w:eastAsia="仿宋_GB2312" w:hAnsi="Times New Roman" w:cs="Times New Roman"/>
          <w:kern w:val="0"/>
          <w:sz w:val="28"/>
          <w:szCs w:val="28"/>
          <w:lang w:val="zh-CN"/>
        </w:rPr>
        <w:t>工作；</w:t>
      </w:r>
    </w:p>
    <w:p w:rsidR="00623877" w:rsidRDefault="00325287">
      <w:pPr>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lang w:val="zh-CN"/>
        </w:rPr>
        <w:t xml:space="preserve">(2) </w:t>
      </w:r>
      <w:r>
        <w:rPr>
          <w:rFonts w:ascii="Times New Roman" w:eastAsia="仿宋_GB2312" w:hAnsi="Times New Roman" w:cs="Times New Roman"/>
          <w:kern w:val="0"/>
          <w:sz w:val="28"/>
          <w:szCs w:val="28"/>
          <w:lang w:val="zh-CN"/>
        </w:rPr>
        <w:t>为项目的顺利实施提供了人力资源；</w:t>
      </w:r>
      <w:r>
        <w:rPr>
          <w:rFonts w:ascii="Times New Roman" w:eastAsia="仿宋_GB2312" w:hAnsi="Times New Roman" w:cs="Times New Roman"/>
          <w:kern w:val="0"/>
          <w:sz w:val="28"/>
          <w:szCs w:val="28"/>
          <w:lang w:val="zh-CN"/>
        </w:rPr>
        <w:t xml:space="preserve"> </w:t>
      </w:r>
    </w:p>
    <w:p w:rsidR="00623877" w:rsidRDefault="00325287">
      <w:pPr>
        <w:rPr>
          <w:rFonts w:ascii="仿宋_GB2312" w:eastAsia="仿宋_GB2312"/>
          <w:kern w:val="0"/>
          <w:sz w:val="32"/>
          <w:szCs w:val="32"/>
          <w:lang w:val="zh-CN"/>
        </w:rPr>
      </w:pPr>
      <w:r>
        <w:rPr>
          <w:rFonts w:ascii="Times New Roman" w:eastAsia="仿宋_GB2312" w:hAnsi="Times New Roman" w:cs="Times New Roman"/>
          <w:kern w:val="0"/>
          <w:sz w:val="28"/>
          <w:szCs w:val="28"/>
          <w:lang w:val="zh-CN"/>
        </w:rPr>
        <w:t xml:space="preserve">(3) </w:t>
      </w:r>
      <w:r>
        <w:rPr>
          <w:rFonts w:ascii="Times New Roman" w:eastAsia="仿宋_GB2312" w:hAnsi="Times New Roman" w:cs="Times New Roman"/>
          <w:kern w:val="0"/>
          <w:sz w:val="28"/>
          <w:szCs w:val="28"/>
          <w:lang w:val="zh-CN"/>
        </w:rPr>
        <w:t>提供了本成果取得所需的技术、设备、时间及图书资料等。</w:t>
      </w:r>
    </w:p>
    <w:p w:rsidR="00623877" w:rsidRDefault="00325287">
      <w:pPr>
        <w:rPr>
          <w:rFonts w:ascii="仿宋_GB2312" w:eastAsia="仿宋_GB2312"/>
          <w:b/>
          <w:bCs/>
          <w:kern w:val="0"/>
          <w:sz w:val="32"/>
          <w:szCs w:val="32"/>
          <w:lang w:val="zh-CN"/>
        </w:rPr>
      </w:pPr>
      <w:r>
        <w:rPr>
          <w:rFonts w:ascii="仿宋_GB2312" w:eastAsia="仿宋_GB2312" w:hAnsi="仿宋_GB2312" w:cs="仿宋_GB2312" w:hint="eastAsia"/>
          <w:b/>
          <w:bCs/>
          <w:sz w:val="32"/>
          <w:szCs w:val="32"/>
        </w:rPr>
        <w:t>九</w:t>
      </w:r>
      <w:r>
        <w:rPr>
          <w:rFonts w:ascii="仿宋_GB2312" w:eastAsia="仿宋_GB2312" w:hAnsi="仿宋_GB2312" w:cs="仿宋_GB2312"/>
          <w:b/>
          <w:bCs/>
          <w:sz w:val="32"/>
          <w:szCs w:val="32"/>
        </w:rPr>
        <w:t>、</w:t>
      </w:r>
      <w:r>
        <w:rPr>
          <w:rFonts w:ascii="仿宋_GB2312" w:eastAsia="仿宋_GB2312" w:hint="eastAsia"/>
          <w:b/>
          <w:bCs/>
          <w:kern w:val="0"/>
          <w:sz w:val="32"/>
          <w:szCs w:val="32"/>
          <w:lang w:val="zh-CN"/>
        </w:rPr>
        <w:t>完成人</w:t>
      </w:r>
      <w:r>
        <w:rPr>
          <w:rFonts w:ascii="仿宋_GB2312" w:eastAsia="仿宋_GB2312"/>
          <w:b/>
          <w:bCs/>
          <w:kern w:val="0"/>
          <w:sz w:val="32"/>
          <w:szCs w:val="32"/>
          <w:lang w:val="zh-CN"/>
        </w:rPr>
        <w:t>合作关系说明</w:t>
      </w:r>
    </w:p>
    <w:p w:rsidR="00623877" w:rsidRDefault="00325287">
      <w:pPr>
        <w:jc w:val="center"/>
        <w:rPr>
          <w:rFonts w:ascii="仿宋_GB2312" w:eastAsia="仿宋_GB2312"/>
          <w:b/>
          <w:bCs/>
          <w:kern w:val="0"/>
          <w:sz w:val="28"/>
          <w:szCs w:val="28"/>
          <w:lang w:val="zh-CN"/>
        </w:rPr>
      </w:pPr>
      <w:r>
        <w:rPr>
          <w:rFonts w:ascii="仿宋_GB2312" w:eastAsia="仿宋_GB2312"/>
          <w:b/>
          <w:bCs/>
          <w:kern w:val="0"/>
          <w:sz w:val="28"/>
          <w:szCs w:val="28"/>
        </w:rPr>
        <w:t>完成人合作关系说明</w:t>
      </w:r>
    </w:p>
    <w:p w:rsidR="00623877" w:rsidRDefault="00325287">
      <w:pPr>
        <w:ind w:firstLineChars="200" w:firstLine="562"/>
        <w:rPr>
          <w:rFonts w:ascii="Times New Roman" w:eastAsia="仿宋_GB2312" w:hAnsi="Times New Roman" w:cs="Times New Roman"/>
          <w:kern w:val="0"/>
          <w:sz w:val="28"/>
          <w:szCs w:val="28"/>
          <w:lang w:val="zh-CN"/>
        </w:rPr>
      </w:pPr>
      <w:r>
        <w:rPr>
          <w:rFonts w:ascii="Times New Roman" w:eastAsia="仿宋_GB2312" w:hAnsi="Times New Roman" w:cs="Times New Roman"/>
          <w:b/>
          <w:bCs/>
          <w:kern w:val="0"/>
          <w:sz w:val="28"/>
          <w:szCs w:val="28"/>
        </w:rPr>
        <w:t>第</w:t>
      </w:r>
      <w:r>
        <w:rPr>
          <w:rFonts w:ascii="Times New Roman" w:eastAsia="仿宋_GB2312" w:hAnsi="Times New Roman" w:cs="Times New Roman"/>
          <w:b/>
          <w:bCs/>
          <w:kern w:val="0"/>
          <w:sz w:val="28"/>
          <w:szCs w:val="28"/>
        </w:rPr>
        <w:t>1</w:t>
      </w:r>
      <w:r>
        <w:rPr>
          <w:rFonts w:ascii="Times New Roman" w:eastAsia="仿宋_GB2312" w:hAnsi="Times New Roman" w:cs="Times New Roman"/>
          <w:b/>
          <w:bCs/>
          <w:kern w:val="0"/>
          <w:sz w:val="28"/>
          <w:szCs w:val="28"/>
        </w:rPr>
        <w:t>完成人</w:t>
      </w:r>
      <w:proofErr w:type="gramStart"/>
      <w:r>
        <w:rPr>
          <w:rFonts w:ascii="Times New Roman" w:eastAsia="仿宋_GB2312" w:hAnsi="Times New Roman" w:cs="Times New Roman" w:hint="eastAsia"/>
          <w:b/>
          <w:bCs/>
          <w:kern w:val="0"/>
          <w:sz w:val="28"/>
          <w:szCs w:val="28"/>
        </w:rPr>
        <w:t>王毕妮</w:t>
      </w:r>
      <w:proofErr w:type="gramEnd"/>
      <w:r>
        <w:rPr>
          <w:rFonts w:ascii="Times New Roman" w:eastAsia="仿宋_GB2312" w:hAnsi="Times New Roman" w:cs="Times New Roman" w:hint="eastAsia"/>
          <w:kern w:val="0"/>
          <w:sz w:val="28"/>
          <w:szCs w:val="28"/>
        </w:rPr>
        <w:t>，作为西北大学项目负责人，在课题研究过程中，确定总体研究方案和技术路线，组织项目的具体实施工作并进行指导。负责与其他单位的协调与合作。主要负责项目工作进展、技术难点指导、试验结果分析，对项目的理论研究与成功应用起到决定性的作用，主持完成项目任务来源</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项，获授权发明专利</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件，出版红枣食品加工方面的专著</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部，发表与此成果相关学术论文</w:t>
      </w:r>
      <w:r>
        <w:rPr>
          <w:rFonts w:ascii="Times New Roman" w:eastAsia="仿宋_GB2312" w:hAnsi="Times New Roman" w:cs="Times New Roman" w:hint="eastAsia"/>
          <w:kern w:val="0"/>
          <w:sz w:val="28"/>
          <w:szCs w:val="28"/>
        </w:rPr>
        <w:t>18</w:t>
      </w:r>
      <w:r>
        <w:rPr>
          <w:rFonts w:ascii="Times New Roman" w:eastAsia="仿宋_GB2312" w:hAnsi="Times New Roman" w:cs="Times New Roman" w:hint="eastAsia"/>
          <w:kern w:val="0"/>
          <w:sz w:val="28"/>
          <w:szCs w:val="28"/>
        </w:rPr>
        <w:t>篇，对创新点</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有贡献。</w:t>
      </w:r>
      <w:r>
        <w:rPr>
          <w:rFonts w:ascii="Times New Roman" w:eastAsia="仿宋_GB2312" w:hAnsi="Times New Roman" w:cs="Times New Roman" w:hint="eastAsia"/>
          <w:kern w:val="0"/>
          <w:sz w:val="28"/>
          <w:szCs w:val="28"/>
        </w:rPr>
        <w:t xml:space="preserve"> </w:t>
      </w:r>
    </w:p>
    <w:p w:rsidR="00623877" w:rsidRDefault="00325287">
      <w:pPr>
        <w:ind w:firstLineChars="200" w:firstLine="562"/>
        <w:rPr>
          <w:rFonts w:ascii="Times New Roman" w:eastAsia="仿宋_GB2312" w:hAnsi="Times New Roman" w:cs="Times New Roman"/>
          <w:kern w:val="0"/>
          <w:sz w:val="28"/>
          <w:szCs w:val="28"/>
          <w:lang w:val="zh-CN"/>
        </w:rPr>
      </w:pPr>
      <w:r>
        <w:rPr>
          <w:rFonts w:ascii="Times New Roman" w:eastAsia="仿宋_GB2312" w:hAnsi="Times New Roman" w:cs="Times New Roman" w:hint="eastAsia"/>
          <w:b/>
          <w:bCs/>
          <w:kern w:val="0"/>
          <w:sz w:val="28"/>
          <w:szCs w:val="28"/>
        </w:rPr>
        <w:t>第</w:t>
      </w:r>
      <w:r>
        <w:rPr>
          <w:rFonts w:ascii="Times New Roman" w:eastAsia="仿宋_GB2312" w:hAnsi="Times New Roman" w:cs="Times New Roman" w:hint="eastAsia"/>
          <w:b/>
          <w:bCs/>
          <w:kern w:val="0"/>
          <w:sz w:val="28"/>
          <w:szCs w:val="28"/>
        </w:rPr>
        <w:t>2</w:t>
      </w:r>
      <w:r>
        <w:rPr>
          <w:rFonts w:ascii="Times New Roman" w:eastAsia="仿宋_GB2312" w:hAnsi="Times New Roman" w:cs="Times New Roman" w:hint="eastAsia"/>
          <w:b/>
          <w:bCs/>
          <w:kern w:val="0"/>
          <w:sz w:val="28"/>
          <w:szCs w:val="28"/>
        </w:rPr>
        <w:t>完成人曹炜</w:t>
      </w:r>
      <w:r>
        <w:rPr>
          <w:rFonts w:ascii="Times New Roman" w:eastAsia="仿宋_GB2312" w:hAnsi="Times New Roman" w:cs="Times New Roman" w:hint="eastAsia"/>
          <w:kern w:val="0"/>
          <w:sz w:val="28"/>
          <w:szCs w:val="28"/>
        </w:rPr>
        <w:t>，作为西北大学项目主要参与者，自参加课题以来，参与了红枣澄清汁生产关键技术研究、红枣豆乳粉、红枣杂粮速食</w:t>
      </w:r>
      <w:proofErr w:type="gramStart"/>
      <w:r>
        <w:rPr>
          <w:rFonts w:ascii="Times New Roman" w:eastAsia="仿宋_GB2312" w:hAnsi="Times New Roman" w:cs="Times New Roman" w:hint="eastAsia"/>
          <w:kern w:val="0"/>
          <w:sz w:val="28"/>
          <w:szCs w:val="28"/>
        </w:rPr>
        <w:t>粉产品</w:t>
      </w:r>
      <w:proofErr w:type="gramEnd"/>
      <w:r>
        <w:rPr>
          <w:rFonts w:ascii="Times New Roman" w:eastAsia="仿宋_GB2312" w:hAnsi="Times New Roman" w:cs="Times New Roman" w:hint="eastAsia"/>
          <w:kern w:val="0"/>
          <w:sz w:val="28"/>
          <w:szCs w:val="28"/>
        </w:rPr>
        <w:t>开发等工作。在项目执</w:t>
      </w:r>
      <w:r>
        <w:rPr>
          <w:rFonts w:ascii="Times New Roman" w:eastAsia="仿宋_GB2312" w:hAnsi="Times New Roman" w:cs="Times New Roman" w:hint="eastAsia"/>
          <w:kern w:val="0"/>
          <w:sz w:val="28"/>
          <w:szCs w:val="28"/>
        </w:rPr>
        <w:t>行期间，获授权发明专利</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件，发表与此成果相关学术论文</w:t>
      </w:r>
      <w:r>
        <w:rPr>
          <w:rFonts w:ascii="Times New Roman" w:eastAsia="仿宋_GB2312" w:hAnsi="Times New Roman" w:cs="Times New Roman" w:hint="eastAsia"/>
          <w:kern w:val="0"/>
          <w:sz w:val="28"/>
          <w:szCs w:val="28"/>
        </w:rPr>
        <w:t xml:space="preserve"> 15 </w:t>
      </w:r>
      <w:r>
        <w:rPr>
          <w:rFonts w:ascii="Times New Roman" w:eastAsia="仿宋_GB2312" w:hAnsi="Times New Roman" w:cs="Times New Roman" w:hint="eastAsia"/>
          <w:kern w:val="0"/>
          <w:sz w:val="28"/>
          <w:szCs w:val="28"/>
        </w:rPr>
        <w:t>篇，对创新点</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有贡献。</w:t>
      </w:r>
      <w:r>
        <w:rPr>
          <w:rFonts w:ascii="Times New Roman" w:eastAsia="仿宋_GB2312" w:hAnsi="Times New Roman" w:cs="Times New Roman" w:hint="eastAsia"/>
          <w:kern w:val="0"/>
          <w:sz w:val="28"/>
          <w:szCs w:val="28"/>
        </w:rPr>
        <w:t xml:space="preserve"> </w:t>
      </w:r>
    </w:p>
    <w:p w:rsidR="00623877" w:rsidRDefault="00325287">
      <w:pPr>
        <w:ind w:firstLineChars="200" w:firstLine="562"/>
        <w:rPr>
          <w:rFonts w:ascii="Times New Roman" w:eastAsia="仿宋_GB2312" w:hAnsi="Times New Roman" w:cs="Times New Roman"/>
          <w:kern w:val="0"/>
          <w:sz w:val="28"/>
          <w:szCs w:val="28"/>
          <w:lang w:val="zh-CN"/>
        </w:rPr>
      </w:pPr>
      <w:r>
        <w:rPr>
          <w:rFonts w:ascii="Times New Roman" w:eastAsia="仿宋_GB2312" w:hAnsi="Times New Roman" w:cs="Times New Roman"/>
          <w:b/>
          <w:bCs/>
          <w:kern w:val="0"/>
          <w:sz w:val="28"/>
          <w:szCs w:val="28"/>
          <w:lang w:val="zh-CN"/>
        </w:rPr>
        <w:lastRenderedPageBreak/>
        <w:t>第</w:t>
      </w:r>
      <w:r>
        <w:rPr>
          <w:rFonts w:ascii="Times New Roman" w:eastAsia="仿宋_GB2312" w:hAnsi="Times New Roman" w:cs="Times New Roman"/>
          <w:b/>
          <w:bCs/>
          <w:kern w:val="0"/>
          <w:sz w:val="28"/>
          <w:szCs w:val="28"/>
          <w:lang w:val="zh-CN"/>
        </w:rPr>
        <w:t>3</w:t>
      </w:r>
      <w:r>
        <w:rPr>
          <w:rFonts w:ascii="Times New Roman" w:eastAsia="仿宋_GB2312" w:hAnsi="Times New Roman" w:cs="Times New Roman"/>
          <w:b/>
          <w:bCs/>
          <w:kern w:val="0"/>
          <w:sz w:val="28"/>
          <w:szCs w:val="28"/>
          <w:lang w:val="zh-CN"/>
        </w:rPr>
        <w:t>完成人</w:t>
      </w:r>
      <w:r>
        <w:rPr>
          <w:rFonts w:ascii="Times New Roman" w:eastAsia="仿宋_GB2312" w:hAnsi="Times New Roman" w:cs="Times New Roman" w:hint="eastAsia"/>
          <w:b/>
          <w:bCs/>
          <w:kern w:val="0"/>
          <w:sz w:val="28"/>
          <w:szCs w:val="28"/>
        </w:rPr>
        <w:t>张富新</w:t>
      </w:r>
      <w:r>
        <w:rPr>
          <w:rFonts w:ascii="Times New Roman" w:eastAsia="仿宋_GB2312" w:hAnsi="Times New Roman" w:cs="Times New Roman"/>
          <w:kern w:val="0"/>
          <w:sz w:val="28"/>
          <w:szCs w:val="28"/>
          <w:lang w:val="zh-CN"/>
        </w:rPr>
        <w:t>，作为陕西师范大学项目主要参与者，自参加课题以来，参与了相关课题归纳总结</w:t>
      </w:r>
      <w:r>
        <w:rPr>
          <w:rFonts w:ascii="Times New Roman" w:eastAsia="仿宋_GB2312" w:hAnsi="Times New Roman" w:cs="Times New Roman" w:hint="eastAsia"/>
          <w:kern w:val="0"/>
          <w:sz w:val="28"/>
          <w:szCs w:val="28"/>
          <w:lang w:val="zh-CN"/>
        </w:rPr>
        <w:t>、</w:t>
      </w:r>
      <w:r>
        <w:rPr>
          <w:rFonts w:ascii="Times New Roman" w:eastAsia="仿宋_GB2312" w:hAnsi="Times New Roman" w:cs="Times New Roman" w:hint="eastAsia"/>
          <w:kern w:val="0"/>
          <w:sz w:val="28"/>
          <w:szCs w:val="28"/>
        </w:rPr>
        <w:t>产品的推广应用等方面的工作</w:t>
      </w:r>
      <w:r>
        <w:rPr>
          <w:rFonts w:ascii="Times New Roman" w:eastAsia="仿宋_GB2312" w:hAnsi="Times New Roman" w:cs="Times New Roman"/>
          <w:kern w:val="0"/>
          <w:sz w:val="28"/>
          <w:szCs w:val="28"/>
          <w:lang w:val="zh-CN"/>
        </w:rPr>
        <w:t>。在项目执行期间，发表与此成果相关学术论文</w:t>
      </w:r>
      <w:r>
        <w:rPr>
          <w:rFonts w:ascii="Times New Roman" w:eastAsia="仿宋_GB2312" w:hAnsi="Times New Roman" w:cs="Times New Roman" w:hint="eastAsia"/>
          <w:kern w:val="0"/>
          <w:sz w:val="28"/>
          <w:szCs w:val="28"/>
        </w:rPr>
        <w:t>2</w:t>
      </w:r>
      <w:r>
        <w:rPr>
          <w:rFonts w:ascii="Times New Roman" w:eastAsia="仿宋_GB2312" w:hAnsi="Times New Roman" w:cs="Times New Roman"/>
          <w:kern w:val="0"/>
          <w:sz w:val="28"/>
          <w:szCs w:val="28"/>
          <w:lang w:val="zh-CN"/>
        </w:rPr>
        <w:t>篇，对创新点</w:t>
      </w:r>
      <w:r>
        <w:rPr>
          <w:rFonts w:ascii="Times New Roman" w:eastAsia="仿宋_GB2312" w:hAnsi="Times New Roman" w:cs="Times New Roman" w:hint="eastAsia"/>
          <w:kern w:val="0"/>
          <w:sz w:val="28"/>
          <w:szCs w:val="28"/>
        </w:rPr>
        <w:t>3</w:t>
      </w:r>
      <w:r>
        <w:rPr>
          <w:rFonts w:ascii="Times New Roman" w:eastAsia="仿宋_GB2312" w:hAnsi="Times New Roman" w:cs="Times New Roman"/>
          <w:kern w:val="0"/>
          <w:sz w:val="28"/>
          <w:szCs w:val="28"/>
          <w:lang w:val="zh-CN"/>
        </w:rPr>
        <w:t>有贡献。</w:t>
      </w:r>
    </w:p>
    <w:p w:rsidR="00623877" w:rsidRDefault="00325287">
      <w:pPr>
        <w:ind w:firstLineChars="200" w:firstLine="562"/>
        <w:rPr>
          <w:rFonts w:ascii="Times New Roman" w:eastAsia="仿宋_GB2312" w:hAnsi="Times New Roman" w:cs="Times New Roman"/>
          <w:kern w:val="0"/>
          <w:sz w:val="28"/>
          <w:szCs w:val="28"/>
          <w:lang w:val="zh-CN"/>
        </w:rPr>
      </w:pPr>
      <w:r>
        <w:rPr>
          <w:rFonts w:ascii="Times New Roman" w:eastAsia="仿宋_GB2312" w:hAnsi="Times New Roman" w:cs="Times New Roman"/>
          <w:b/>
          <w:bCs/>
          <w:kern w:val="0"/>
          <w:sz w:val="28"/>
          <w:szCs w:val="28"/>
          <w:lang w:val="zh-CN"/>
        </w:rPr>
        <w:t>第</w:t>
      </w:r>
      <w:r>
        <w:rPr>
          <w:rFonts w:ascii="Times New Roman" w:eastAsia="仿宋_GB2312" w:hAnsi="Times New Roman" w:cs="Times New Roman" w:hint="eastAsia"/>
          <w:b/>
          <w:bCs/>
          <w:kern w:val="0"/>
          <w:sz w:val="28"/>
          <w:szCs w:val="28"/>
        </w:rPr>
        <w:t>4</w:t>
      </w:r>
      <w:r>
        <w:rPr>
          <w:rFonts w:ascii="Times New Roman" w:eastAsia="仿宋_GB2312" w:hAnsi="Times New Roman" w:cs="Times New Roman"/>
          <w:b/>
          <w:bCs/>
          <w:kern w:val="0"/>
          <w:sz w:val="28"/>
          <w:szCs w:val="28"/>
          <w:lang w:val="zh-CN"/>
        </w:rPr>
        <w:t>完成</w:t>
      </w:r>
      <w:proofErr w:type="gramStart"/>
      <w:r>
        <w:rPr>
          <w:rFonts w:ascii="Times New Roman" w:eastAsia="仿宋_GB2312" w:hAnsi="Times New Roman" w:cs="Times New Roman"/>
          <w:b/>
          <w:bCs/>
          <w:kern w:val="0"/>
          <w:sz w:val="28"/>
          <w:szCs w:val="28"/>
          <w:lang w:val="zh-CN"/>
        </w:rPr>
        <w:t>人</w:t>
      </w:r>
      <w:r>
        <w:rPr>
          <w:rFonts w:ascii="Times New Roman" w:eastAsia="仿宋_GB2312" w:hAnsi="Times New Roman" w:cs="Times New Roman" w:hint="eastAsia"/>
          <w:b/>
          <w:bCs/>
          <w:kern w:val="0"/>
          <w:sz w:val="28"/>
          <w:szCs w:val="28"/>
        </w:rPr>
        <w:t>赵爱青</w:t>
      </w:r>
      <w:proofErr w:type="gramEnd"/>
      <w:r>
        <w:rPr>
          <w:rFonts w:ascii="Times New Roman" w:eastAsia="仿宋_GB2312" w:hAnsi="Times New Roman" w:cs="Times New Roman"/>
          <w:kern w:val="0"/>
          <w:sz w:val="28"/>
          <w:szCs w:val="28"/>
          <w:lang w:val="zh-CN"/>
        </w:rPr>
        <w:t>，作为陕西师范大学项目主要参与者，自参加课题以来，参与了相关</w:t>
      </w:r>
      <w:r>
        <w:rPr>
          <w:rFonts w:ascii="Times New Roman" w:eastAsia="仿宋_GB2312" w:hAnsi="Times New Roman" w:cs="Times New Roman" w:hint="eastAsia"/>
          <w:kern w:val="0"/>
          <w:sz w:val="28"/>
          <w:szCs w:val="28"/>
        </w:rPr>
        <w:t>产品的推广应用等方面的工作</w:t>
      </w:r>
      <w:r>
        <w:rPr>
          <w:rFonts w:ascii="Times New Roman" w:eastAsia="仿宋_GB2312" w:hAnsi="Times New Roman" w:cs="Times New Roman"/>
          <w:kern w:val="0"/>
          <w:sz w:val="28"/>
          <w:szCs w:val="28"/>
          <w:lang w:val="zh-CN"/>
        </w:rPr>
        <w:t>。在项目执行期间，发表与此成果相关学术论文</w:t>
      </w:r>
      <w:r>
        <w:rPr>
          <w:rFonts w:ascii="Times New Roman" w:eastAsia="仿宋_GB2312" w:hAnsi="Times New Roman" w:cs="Times New Roman" w:hint="eastAsia"/>
          <w:kern w:val="0"/>
          <w:sz w:val="28"/>
          <w:szCs w:val="28"/>
        </w:rPr>
        <w:t>1</w:t>
      </w:r>
      <w:r>
        <w:rPr>
          <w:rFonts w:ascii="Times New Roman" w:eastAsia="仿宋_GB2312" w:hAnsi="Times New Roman" w:cs="Times New Roman"/>
          <w:kern w:val="0"/>
          <w:sz w:val="28"/>
          <w:szCs w:val="28"/>
          <w:lang w:val="zh-CN"/>
        </w:rPr>
        <w:t>篇，对创新点</w:t>
      </w:r>
      <w:r>
        <w:rPr>
          <w:rFonts w:ascii="Times New Roman" w:eastAsia="仿宋_GB2312" w:hAnsi="Times New Roman" w:cs="Times New Roman" w:hint="eastAsia"/>
          <w:kern w:val="0"/>
          <w:sz w:val="28"/>
          <w:szCs w:val="28"/>
        </w:rPr>
        <w:t>3</w:t>
      </w:r>
      <w:r>
        <w:rPr>
          <w:rFonts w:ascii="Times New Roman" w:eastAsia="仿宋_GB2312" w:hAnsi="Times New Roman" w:cs="Times New Roman"/>
          <w:kern w:val="0"/>
          <w:sz w:val="28"/>
          <w:szCs w:val="28"/>
          <w:lang w:val="zh-CN"/>
        </w:rPr>
        <w:t>有贡献。</w:t>
      </w:r>
    </w:p>
    <w:p w:rsidR="00623877" w:rsidRDefault="00325287">
      <w:pPr>
        <w:ind w:firstLineChars="200" w:firstLine="562"/>
        <w:rPr>
          <w:rFonts w:ascii="Times New Roman" w:eastAsia="仿宋_GB2312" w:hAnsi="Times New Roman" w:cs="Times New Roman"/>
          <w:kern w:val="0"/>
          <w:sz w:val="28"/>
          <w:szCs w:val="28"/>
          <w:lang w:val="zh-CN"/>
        </w:rPr>
      </w:pPr>
      <w:r>
        <w:rPr>
          <w:rFonts w:ascii="Times New Roman" w:eastAsia="仿宋_GB2312" w:hAnsi="Times New Roman" w:cs="Times New Roman" w:hint="eastAsia"/>
          <w:b/>
          <w:bCs/>
          <w:kern w:val="0"/>
          <w:sz w:val="28"/>
          <w:szCs w:val="28"/>
        </w:rPr>
        <w:t>第</w:t>
      </w:r>
      <w:r>
        <w:rPr>
          <w:rFonts w:ascii="Times New Roman" w:eastAsia="仿宋_GB2312" w:hAnsi="Times New Roman" w:cs="Times New Roman" w:hint="eastAsia"/>
          <w:b/>
          <w:bCs/>
          <w:kern w:val="0"/>
          <w:sz w:val="28"/>
          <w:szCs w:val="28"/>
        </w:rPr>
        <w:t>5</w:t>
      </w:r>
      <w:r>
        <w:rPr>
          <w:rFonts w:ascii="Times New Roman" w:eastAsia="仿宋_GB2312" w:hAnsi="Times New Roman" w:cs="Times New Roman" w:hint="eastAsia"/>
          <w:b/>
          <w:bCs/>
          <w:kern w:val="0"/>
          <w:sz w:val="28"/>
          <w:szCs w:val="28"/>
        </w:rPr>
        <w:t>完成人张亮</w:t>
      </w:r>
      <w:r>
        <w:rPr>
          <w:rFonts w:ascii="Times New Roman" w:eastAsia="仿宋_GB2312" w:hAnsi="Times New Roman" w:cs="Times New Roman" w:hint="eastAsia"/>
          <w:kern w:val="0"/>
          <w:sz w:val="28"/>
          <w:szCs w:val="28"/>
        </w:rPr>
        <w:t>，作为陕西华和实业有限公司</w:t>
      </w:r>
      <w:r>
        <w:rPr>
          <w:rFonts w:ascii="Times New Roman" w:eastAsia="仿宋_GB2312" w:hAnsi="Times New Roman" w:cs="Times New Roman"/>
          <w:kern w:val="0"/>
          <w:sz w:val="28"/>
          <w:szCs w:val="28"/>
          <w:lang w:val="zh-CN"/>
        </w:rPr>
        <w:t>项目主要参与者，自参加课题以来，参与了相关</w:t>
      </w:r>
      <w:r>
        <w:rPr>
          <w:rFonts w:ascii="Times New Roman" w:eastAsia="仿宋_GB2312" w:hAnsi="Times New Roman" w:cs="Times New Roman" w:hint="eastAsia"/>
          <w:kern w:val="0"/>
          <w:sz w:val="28"/>
          <w:szCs w:val="28"/>
        </w:rPr>
        <w:t>产品的工业化调试及生产工作</w:t>
      </w:r>
      <w:r>
        <w:rPr>
          <w:rFonts w:ascii="Times New Roman" w:eastAsia="仿宋_GB2312" w:hAnsi="Times New Roman" w:cs="Times New Roman"/>
          <w:kern w:val="0"/>
          <w:sz w:val="28"/>
          <w:szCs w:val="28"/>
          <w:lang w:val="zh-CN"/>
        </w:rPr>
        <w:t>。在项目执行期间，对创新点</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kern w:val="0"/>
          <w:sz w:val="28"/>
          <w:szCs w:val="28"/>
          <w:lang w:val="zh-CN"/>
        </w:rPr>
        <w:t>有贡献。</w:t>
      </w:r>
    </w:p>
    <w:p w:rsidR="00623877" w:rsidRDefault="00623877">
      <w:pPr>
        <w:rPr>
          <w:b/>
          <w:color w:val="FF0000"/>
          <w:u w:val="single"/>
        </w:rPr>
      </w:pPr>
    </w:p>
    <w:sectPr w:rsidR="00623877">
      <w:pgSz w:w="11906" w:h="16838"/>
      <w:pgMar w:top="1701" w:right="1418" w:bottom="170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Song-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A338A4"/>
    <w:multiLevelType w:val="singleLevel"/>
    <w:tmpl w:val="CDA338A4"/>
    <w:lvl w:ilvl="0">
      <w:start w:val="1"/>
      <w:numFmt w:val="decimal"/>
      <w:suff w:val="space"/>
      <w:lvlText w:val="%1."/>
      <w:lvlJc w:val="left"/>
    </w:lvl>
  </w:abstractNum>
  <w:abstractNum w:abstractNumId="1">
    <w:nsid w:val="EB87A152"/>
    <w:multiLevelType w:val="singleLevel"/>
    <w:tmpl w:val="EB87A152"/>
    <w:lvl w:ilvl="0">
      <w:start w:val="4"/>
      <w:numFmt w:val="chineseCounting"/>
      <w:suff w:val="nothing"/>
      <w:lvlText w:val="%1、"/>
      <w:lvlJc w:val="left"/>
      <w:rPr>
        <w:rFonts w:hint="eastAsia"/>
      </w:rPr>
    </w:lvl>
  </w:abstractNum>
  <w:abstractNum w:abstractNumId="2">
    <w:nsid w:val="FCA39865"/>
    <w:multiLevelType w:val="singleLevel"/>
    <w:tmpl w:val="FCA39865"/>
    <w:lvl w:ilvl="0">
      <w:start w:val="1"/>
      <w:numFmt w:val="decimal"/>
      <w:suff w:val="space"/>
      <w:lvlText w:val="%1."/>
      <w:lvlJc w:val="left"/>
    </w:lvl>
  </w:abstractNum>
  <w:abstractNum w:abstractNumId="3">
    <w:nsid w:val="2A78E6EA"/>
    <w:multiLevelType w:val="singleLevel"/>
    <w:tmpl w:val="2A78E6EA"/>
    <w:lvl w:ilvl="0">
      <w:start w:val="2"/>
      <w:numFmt w:val="decimal"/>
      <w:suff w:val="space"/>
      <w:lvlText w:val="%1."/>
      <w:lvlJc w:val="left"/>
    </w:lvl>
  </w:abstractNum>
  <w:abstractNum w:abstractNumId="4">
    <w:nsid w:val="74B2454F"/>
    <w:multiLevelType w:val="singleLevel"/>
    <w:tmpl w:val="74B2454F"/>
    <w:lvl w:ilvl="0">
      <w:start w:val="8"/>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A0"/>
    <w:rsid w:val="00002FBD"/>
    <w:rsid w:val="000134A3"/>
    <w:rsid w:val="000219A6"/>
    <w:rsid w:val="00057FA0"/>
    <w:rsid w:val="000628C9"/>
    <w:rsid w:val="000A25AF"/>
    <w:rsid w:val="000C1E42"/>
    <w:rsid w:val="000C434F"/>
    <w:rsid w:val="000D2533"/>
    <w:rsid w:val="000D3350"/>
    <w:rsid w:val="00140899"/>
    <w:rsid w:val="00154D28"/>
    <w:rsid w:val="00181B3A"/>
    <w:rsid w:val="001938A0"/>
    <w:rsid w:val="001A0175"/>
    <w:rsid w:val="001A29F3"/>
    <w:rsid w:val="001A4EA0"/>
    <w:rsid w:val="001E1994"/>
    <w:rsid w:val="001E3B85"/>
    <w:rsid w:val="001F24D6"/>
    <w:rsid w:val="002013B4"/>
    <w:rsid w:val="00205F09"/>
    <w:rsid w:val="00214AED"/>
    <w:rsid w:val="00234DAC"/>
    <w:rsid w:val="00235A9A"/>
    <w:rsid w:val="00260D31"/>
    <w:rsid w:val="00277AE1"/>
    <w:rsid w:val="00283578"/>
    <w:rsid w:val="00293616"/>
    <w:rsid w:val="00295982"/>
    <w:rsid w:val="002A662C"/>
    <w:rsid w:val="002B7344"/>
    <w:rsid w:val="002C682A"/>
    <w:rsid w:val="002E7843"/>
    <w:rsid w:val="002F7376"/>
    <w:rsid w:val="002F7A64"/>
    <w:rsid w:val="00301B88"/>
    <w:rsid w:val="00325287"/>
    <w:rsid w:val="003327B1"/>
    <w:rsid w:val="00374741"/>
    <w:rsid w:val="003822EE"/>
    <w:rsid w:val="003D6395"/>
    <w:rsid w:val="003E1973"/>
    <w:rsid w:val="003E44D9"/>
    <w:rsid w:val="0041085F"/>
    <w:rsid w:val="00410BFD"/>
    <w:rsid w:val="00431606"/>
    <w:rsid w:val="00445AFC"/>
    <w:rsid w:val="004843FB"/>
    <w:rsid w:val="004927A4"/>
    <w:rsid w:val="00495056"/>
    <w:rsid w:val="0049744A"/>
    <w:rsid w:val="004A066E"/>
    <w:rsid w:val="004A3A5D"/>
    <w:rsid w:val="004B0138"/>
    <w:rsid w:val="004B146E"/>
    <w:rsid w:val="004B7C00"/>
    <w:rsid w:val="004C0E2D"/>
    <w:rsid w:val="004F1FC1"/>
    <w:rsid w:val="0050619F"/>
    <w:rsid w:val="00507B8C"/>
    <w:rsid w:val="00523F19"/>
    <w:rsid w:val="0053154E"/>
    <w:rsid w:val="00535AF3"/>
    <w:rsid w:val="00546680"/>
    <w:rsid w:val="0055234A"/>
    <w:rsid w:val="00561595"/>
    <w:rsid w:val="00570D9B"/>
    <w:rsid w:val="00573113"/>
    <w:rsid w:val="005743A1"/>
    <w:rsid w:val="0058366F"/>
    <w:rsid w:val="00585FB0"/>
    <w:rsid w:val="00590122"/>
    <w:rsid w:val="005A1201"/>
    <w:rsid w:val="005A71EC"/>
    <w:rsid w:val="005B41C6"/>
    <w:rsid w:val="005B643E"/>
    <w:rsid w:val="005E3541"/>
    <w:rsid w:val="005F0F59"/>
    <w:rsid w:val="00623877"/>
    <w:rsid w:val="0064019B"/>
    <w:rsid w:val="00647723"/>
    <w:rsid w:val="0067706B"/>
    <w:rsid w:val="006A3738"/>
    <w:rsid w:val="006B41EC"/>
    <w:rsid w:val="00721292"/>
    <w:rsid w:val="00721903"/>
    <w:rsid w:val="00723D2E"/>
    <w:rsid w:val="007354B8"/>
    <w:rsid w:val="00744196"/>
    <w:rsid w:val="00753EC1"/>
    <w:rsid w:val="00764B27"/>
    <w:rsid w:val="00782161"/>
    <w:rsid w:val="007A2B14"/>
    <w:rsid w:val="007B6CF7"/>
    <w:rsid w:val="007C2DBA"/>
    <w:rsid w:val="007D6530"/>
    <w:rsid w:val="007D6B1E"/>
    <w:rsid w:val="007E6E6B"/>
    <w:rsid w:val="007F50A6"/>
    <w:rsid w:val="00835F62"/>
    <w:rsid w:val="00843C36"/>
    <w:rsid w:val="008640B6"/>
    <w:rsid w:val="008A1F1E"/>
    <w:rsid w:val="008A382E"/>
    <w:rsid w:val="008D045A"/>
    <w:rsid w:val="00900934"/>
    <w:rsid w:val="00911807"/>
    <w:rsid w:val="00922A5E"/>
    <w:rsid w:val="00926182"/>
    <w:rsid w:val="0094635B"/>
    <w:rsid w:val="00952F5F"/>
    <w:rsid w:val="009569E9"/>
    <w:rsid w:val="00981993"/>
    <w:rsid w:val="00996643"/>
    <w:rsid w:val="00996845"/>
    <w:rsid w:val="009B0CB7"/>
    <w:rsid w:val="009B0EAB"/>
    <w:rsid w:val="009B2666"/>
    <w:rsid w:val="009B3064"/>
    <w:rsid w:val="009C17F8"/>
    <w:rsid w:val="009D7872"/>
    <w:rsid w:val="00A022F5"/>
    <w:rsid w:val="00A14FD5"/>
    <w:rsid w:val="00A17EF7"/>
    <w:rsid w:val="00A3266C"/>
    <w:rsid w:val="00A4766D"/>
    <w:rsid w:val="00A5540D"/>
    <w:rsid w:val="00A57DB9"/>
    <w:rsid w:val="00A96648"/>
    <w:rsid w:val="00AE3082"/>
    <w:rsid w:val="00AE3920"/>
    <w:rsid w:val="00AE3D4A"/>
    <w:rsid w:val="00B041D6"/>
    <w:rsid w:val="00B06105"/>
    <w:rsid w:val="00B3008E"/>
    <w:rsid w:val="00B361E3"/>
    <w:rsid w:val="00B5397E"/>
    <w:rsid w:val="00B71F90"/>
    <w:rsid w:val="00B87782"/>
    <w:rsid w:val="00BA2397"/>
    <w:rsid w:val="00BA2779"/>
    <w:rsid w:val="00BC551A"/>
    <w:rsid w:val="00BD4A2F"/>
    <w:rsid w:val="00BD606B"/>
    <w:rsid w:val="00BE4327"/>
    <w:rsid w:val="00C03DA7"/>
    <w:rsid w:val="00C14A8D"/>
    <w:rsid w:val="00C2168C"/>
    <w:rsid w:val="00C31B31"/>
    <w:rsid w:val="00C60FD1"/>
    <w:rsid w:val="00C61F85"/>
    <w:rsid w:val="00C638FB"/>
    <w:rsid w:val="00C76590"/>
    <w:rsid w:val="00C82F46"/>
    <w:rsid w:val="00C9624C"/>
    <w:rsid w:val="00C97925"/>
    <w:rsid w:val="00CA1848"/>
    <w:rsid w:val="00CC4838"/>
    <w:rsid w:val="00CE2288"/>
    <w:rsid w:val="00D075C5"/>
    <w:rsid w:val="00D32973"/>
    <w:rsid w:val="00D33C1F"/>
    <w:rsid w:val="00D418DA"/>
    <w:rsid w:val="00D55752"/>
    <w:rsid w:val="00D64B0D"/>
    <w:rsid w:val="00D80155"/>
    <w:rsid w:val="00D93613"/>
    <w:rsid w:val="00D94745"/>
    <w:rsid w:val="00DE6210"/>
    <w:rsid w:val="00DE66EC"/>
    <w:rsid w:val="00DF5562"/>
    <w:rsid w:val="00E020E4"/>
    <w:rsid w:val="00E1051C"/>
    <w:rsid w:val="00E2690B"/>
    <w:rsid w:val="00E31CB7"/>
    <w:rsid w:val="00E62E97"/>
    <w:rsid w:val="00E84182"/>
    <w:rsid w:val="00E8469F"/>
    <w:rsid w:val="00E97257"/>
    <w:rsid w:val="00EA44B0"/>
    <w:rsid w:val="00EB0E40"/>
    <w:rsid w:val="00EB3444"/>
    <w:rsid w:val="00EE38B2"/>
    <w:rsid w:val="00F10B16"/>
    <w:rsid w:val="00F15BB1"/>
    <w:rsid w:val="00F30AEE"/>
    <w:rsid w:val="00F4207C"/>
    <w:rsid w:val="00F6167A"/>
    <w:rsid w:val="00F7483E"/>
    <w:rsid w:val="00FC5043"/>
    <w:rsid w:val="00FD4F64"/>
    <w:rsid w:val="00FE2BCB"/>
    <w:rsid w:val="037D0E04"/>
    <w:rsid w:val="04903D83"/>
    <w:rsid w:val="076B7419"/>
    <w:rsid w:val="079934C0"/>
    <w:rsid w:val="08CC1D2C"/>
    <w:rsid w:val="09623849"/>
    <w:rsid w:val="09996430"/>
    <w:rsid w:val="09F70462"/>
    <w:rsid w:val="0A722B36"/>
    <w:rsid w:val="0B806A3A"/>
    <w:rsid w:val="0B9C16D5"/>
    <w:rsid w:val="0C8A02CC"/>
    <w:rsid w:val="0CA20278"/>
    <w:rsid w:val="0DD87047"/>
    <w:rsid w:val="0E1F3E36"/>
    <w:rsid w:val="0E570911"/>
    <w:rsid w:val="0FA02B16"/>
    <w:rsid w:val="0FBE4B0F"/>
    <w:rsid w:val="12127E6B"/>
    <w:rsid w:val="13923CB2"/>
    <w:rsid w:val="140D434C"/>
    <w:rsid w:val="17067C65"/>
    <w:rsid w:val="18462529"/>
    <w:rsid w:val="1C2C70A4"/>
    <w:rsid w:val="1C427A41"/>
    <w:rsid w:val="1CDE320C"/>
    <w:rsid w:val="1DC64E16"/>
    <w:rsid w:val="1EBD388A"/>
    <w:rsid w:val="1ED83CA6"/>
    <w:rsid w:val="231C27E2"/>
    <w:rsid w:val="234536B0"/>
    <w:rsid w:val="23AF71DA"/>
    <w:rsid w:val="24325CD5"/>
    <w:rsid w:val="252A640A"/>
    <w:rsid w:val="274949D2"/>
    <w:rsid w:val="296679BE"/>
    <w:rsid w:val="29A10BFC"/>
    <w:rsid w:val="2A7C7042"/>
    <w:rsid w:val="2B5F3E6B"/>
    <w:rsid w:val="2DC24997"/>
    <w:rsid w:val="2E1248A7"/>
    <w:rsid w:val="2EDB600E"/>
    <w:rsid w:val="305B71DA"/>
    <w:rsid w:val="31414AAB"/>
    <w:rsid w:val="32267D7E"/>
    <w:rsid w:val="32A33917"/>
    <w:rsid w:val="33510A63"/>
    <w:rsid w:val="345508FF"/>
    <w:rsid w:val="34F73C6F"/>
    <w:rsid w:val="36564625"/>
    <w:rsid w:val="3664187A"/>
    <w:rsid w:val="3A24464A"/>
    <w:rsid w:val="3B2C7E80"/>
    <w:rsid w:val="3BB70415"/>
    <w:rsid w:val="3CBE2202"/>
    <w:rsid w:val="3E616748"/>
    <w:rsid w:val="3EA333EA"/>
    <w:rsid w:val="3F6800A8"/>
    <w:rsid w:val="41467C0D"/>
    <w:rsid w:val="425F5A4A"/>
    <w:rsid w:val="42681BD3"/>
    <w:rsid w:val="430D2F87"/>
    <w:rsid w:val="431662BB"/>
    <w:rsid w:val="43901266"/>
    <w:rsid w:val="44CC4F18"/>
    <w:rsid w:val="44D155CA"/>
    <w:rsid w:val="451939EF"/>
    <w:rsid w:val="452D297B"/>
    <w:rsid w:val="453F47F8"/>
    <w:rsid w:val="457A2D1C"/>
    <w:rsid w:val="484E01D7"/>
    <w:rsid w:val="49F81CBA"/>
    <w:rsid w:val="4A0677E7"/>
    <w:rsid w:val="4C8749A0"/>
    <w:rsid w:val="4CF614E2"/>
    <w:rsid w:val="4D040CCB"/>
    <w:rsid w:val="4DB44A07"/>
    <w:rsid w:val="4DDE5FEB"/>
    <w:rsid w:val="4E8814DB"/>
    <w:rsid w:val="4F2752B7"/>
    <w:rsid w:val="503B22C0"/>
    <w:rsid w:val="50A75D46"/>
    <w:rsid w:val="51160998"/>
    <w:rsid w:val="53667B26"/>
    <w:rsid w:val="54506703"/>
    <w:rsid w:val="555317AE"/>
    <w:rsid w:val="563509B5"/>
    <w:rsid w:val="56EC587A"/>
    <w:rsid w:val="575043D4"/>
    <w:rsid w:val="577419CB"/>
    <w:rsid w:val="58FD6219"/>
    <w:rsid w:val="595B5897"/>
    <w:rsid w:val="5A787429"/>
    <w:rsid w:val="5B1774F0"/>
    <w:rsid w:val="5B3D21A9"/>
    <w:rsid w:val="5D4819E9"/>
    <w:rsid w:val="5D9E61E7"/>
    <w:rsid w:val="5F1A1925"/>
    <w:rsid w:val="60644D08"/>
    <w:rsid w:val="616A3129"/>
    <w:rsid w:val="619153F2"/>
    <w:rsid w:val="6293086F"/>
    <w:rsid w:val="63E06CC3"/>
    <w:rsid w:val="64DE34C9"/>
    <w:rsid w:val="669407F1"/>
    <w:rsid w:val="66C52380"/>
    <w:rsid w:val="67852506"/>
    <w:rsid w:val="67B82FBA"/>
    <w:rsid w:val="68F41C17"/>
    <w:rsid w:val="69031EAE"/>
    <w:rsid w:val="693C6470"/>
    <w:rsid w:val="693F1206"/>
    <w:rsid w:val="69DC7C8F"/>
    <w:rsid w:val="6C750A05"/>
    <w:rsid w:val="6DFD3420"/>
    <w:rsid w:val="700470DE"/>
    <w:rsid w:val="70291281"/>
    <w:rsid w:val="70372667"/>
    <w:rsid w:val="70761769"/>
    <w:rsid w:val="70AB3985"/>
    <w:rsid w:val="71263DF5"/>
    <w:rsid w:val="720F08AB"/>
    <w:rsid w:val="736011F9"/>
    <w:rsid w:val="754B73D4"/>
    <w:rsid w:val="75AF37D3"/>
    <w:rsid w:val="764F6B7A"/>
    <w:rsid w:val="76647485"/>
    <w:rsid w:val="76C0190D"/>
    <w:rsid w:val="77054CBD"/>
    <w:rsid w:val="784F0D6E"/>
    <w:rsid w:val="7A963C02"/>
    <w:rsid w:val="7AE477D9"/>
    <w:rsid w:val="7B4151B6"/>
    <w:rsid w:val="7CA00A0D"/>
    <w:rsid w:val="7DC51522"/>
    <w:rsid w:val="7DC61C0D"/>
    <w:rsid w:val="7EB535AD"/>
    <w:rsid w:val="7F2E2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pPr>
      <w:spacing w:line="360" w:lineRule="auto"/>
      <w:ind w:firstLineChars="200" w:firstLine="480"/>
    </w:pPr>
    <w:rPr>
      <w:rFonts w:ascii="仿宋_GB2312" w:eastAsia="宋体" w:hAnsi="Times New Roman" w:cs="Times New Roman"/>
      <w:sz w:val="24"/>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800080" w:themeColor="followedHyperlink"/>
      <w:u w:val="single"/>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0">
    <w:name w:val="纯文本 Char"/>
    <w:basedOn w:val="a0"/>
    <w:link w:val="a4"/>
    <w:qFormat/>
    <w:rPr>
      <w:rFonts w:ascii="仿宋_GB2312" w:eastAsia="宋体" w:hAnsi="Times New Roman" w:cs="Times New Roman"/>
      <w:sz w:val="24"/>
      <w:szCs w:val="24"/>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pPr>
      <w:spacing w:line="360" w:lineRule="auto"/>
      <w:ind w:firstLineChars="200" w:firstLine="480"/>
    </w:pPr>
    <w:rPr>
      <w:rFonts w:ascii="仿宋_GB2312" w:eastAsia="宋体" w:hAnsi="Times New Roman" w:cs="Times New Roman"/>
      <w:sz w:val="24"/>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Pr>
      <w:color w:val="800080" w:themeColor="followedHyperlink"/>
      <w:u w:val="single"/>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0">
    <w:name w:val="纯文本 Char"/>
    <w:basedOn w:val="a0"/>
    <w:link w:val="a4"/>
    <w:qFormat/>
    <w:rPr>
      <w:rFonts w:ascii="仿宋_GB2312" w:eastAsia="宋体" w:hAnsi="Times New Roman" w:cs="Times New Roman"/>
      <w:sz w:val="24"/>
      <w:szCs w:val="24"/>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725</Words>
  <Characters>4136</Characters>
  <Application>Microsoft Office Word</Application>
  <DocSecurity>0</DocSecurity>
  <Lines>34</Lines>
  <Paragraphs>9</Paragraphs>
  <ScaleCrop>false</ScaleCrop>
  <Company>中国石油大学</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李立</cp:lastModifiedBy>
  <cp:revision>235</cp:revision>
  <cp:lastPrinted>2016-02-25T02:17:00Z</cp:lastPrinted>
  <dcterms:created xsi:type="dcterms:W3CDTF">2014-03-04T01:52:00Z</dcterms:created>
  <dcterms:modified xsi:type="dcterms:W3CDTF">2021-05-08T02:40:00Z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