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1B" w:rsidRDefault="00BF241B" w:rsidP="00BF241B">
      <w:pPr>
        <w:spacing w:line="600" w:lineRule="exact"/>
        <w:jc w:val="lef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附件4</w:t>
      </w:r>
    </w:p>
    <w:p w:rsidR="00BF241B" w:rsidRDefault="00BF241B" w:rsidP="00BF241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</w:p>
    <w:p w:rsidR="00BF241B" w:rsidRDefault="00BF241B" w:rsidP="00BF241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 xml:space="preserve">陕西省2020年拟新增硕士学位授权点推荐名单      </w:t>
      </w:r>
    </w:p>
    <w:p w:rsidR="00BF241B" w:rsidRDefault="00BF241B" w:rsidP="00BF241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（按单位代码排序）</w:t>
      </w:r>
    </w:p>
    <w:tbl>
      <w:tblPr>
        <w:tblW w:w="9779" w:type="dxa"/>
        <w:jc w:val="center"/>
        <w:tblLayout w:type="fixed"/>
        <w:tblLook w:val="04A0"/>
      </w:tblPr>
      <w:tblGrid>
        <w:gridCol w:w="737"/>
        <w:gridCol w:w="980"/>
        <w:gridCol w:w="2251"/>
        <w:gridCol w:w="1276"/>
        <w:gridCol w:w="2595"/>
        <w:gridCol w:w="1940"/>
      </w:tblGrid>
      <w:tr w:rsidR="00BF241B" w:rsidTr="009C719D">
        <w:trPr>
          <w:trHeight w:val="643"/>
          <w:tblHeader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2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单位</w:t>
            </w:r>
            <w:r>
              <w:rPr>
                <w:rFonts w:ascii="Times New Roman" w:eastAsia="宋体"/>
                <w:b/>
                <w:bCs/>
                <w:kern w:val="0"/>
                <w:sz w:val="22"/>
              </w:rPr>
              <w:br/>
            </w:r>
            <w:r>
              <w:rPr>
                <w:rFonts w:ascii="Times New Roman" w:eastAsia="宋体" w:hAnsi="宋体"/>
                <w:b/>
                <w:bCs/>
                <w:kern w:val="0"/>
                <w:sz w:val="22"/>
              </w:rPr>
              <w:t>代码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拟申报学位点代码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</w:t>
            </w:r>
            <w:r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学位点名称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widowControl/>
              <w:adjustRightInd w:val="0"/>
              <w:snapToGrid w:val="0"/>
              <w:jc w:val="center"/>
              <w:rPr>
                <w:rFonts w:asci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拟申报级别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10697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图书情报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0807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图书情报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0713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0833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0552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0703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0709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0810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0836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0951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农业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10709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0401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0403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0860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0552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0702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0860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生物与医药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0551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翻译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0705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0302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0452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0703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 w:hAnsi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土木水利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11395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税务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审计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0305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0351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0453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11560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0252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0804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11664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12715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12715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0855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机械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83276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西安微电子技术研究所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0809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硕士一级学科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89661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中共陕西省委党校（陕西行政学院）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0351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法律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  <w:tr w:rsidR="00BF241B" w:rsidTr="009C719D">
        <w:trPr>
          <w:trHeight w:val="42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89661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中共陕西省委党校（陕西行政学院）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41B" w:rsidRDefault="00BF241B" w:rsidP="009C719D">
            <w:pPr>
              <w:adjustRightInd w:val="0"/>
              <w:snapToGrid w:val="0"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/>
                <w:kern w:val="0"/>
                <w:sz w:val="24"/>
                <w:szCs w:val="24"/>
              </w:rPr>
              <w:t>硕士专业学位点</w:t>
            </w:r>
          </w:p>
        </w:tc>
      </w:tr>
    </w:tbl>
    <w:p w:rsidR="00BF241B" w:rsidRDefault="00BF241B" w:rsidP="00BF241B">
      <w:pPr>
        <w:spacing w:line="338" w:lineRule="auto"/>
        <w:rPr>
          <w:rFonts w:ascii="Times New Roman"/>
        </w:rPr>
      </w:pPr>
    </w:p>
    <w:p w:rsidR="00BF241B" w:rsidRDefault="00BF241B" w:rsidP="00BF241B">
      <w:pPr>
        <w:pStyle w:val="1"/>
        <w:rPr>
          <w:rFonts w:ascii="Times New Roman"/>
        </w:rPr>
      </w:pPr>
    </w:p>
    <w:p w:rsidR="00FD5559" w:rsidRDefault="00BF241B"/>
    <w:sectPr w:rsidR="00FD5559" w:rsidSect="0070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41B"/>
    <w:rsid w:val="00125857"/>
    <w:rsid w:val="006B2BA5"/>
    <w:rsid w:val="00703FE7"/>
    <w:rsid w:val="00B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F241B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F241B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2020-12-07T00:41:00Z</dcterms:created>
  <dcterms:modified xsi:type="dcterms:W3CDTF">2020-12-07T00:41:00Z</dcterms:modified>
</cp:coreProperties>
</file>