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400" w:rsidRDefault="004C5400" w:rsidP="004C5400">
      <w:pPr>
        <w:spacing w:line="338" w:lineRule="auto"/>
        <w:rPr>
          <w:rFonts w:ascii="Times New Roman" w:eastAsia="黑体" w:hAnsi="Times New Roman"/>
          <w:sz w:val="32"/>
          <w:szCs w:val="32"/>
        </w:rPr>
      </w:pPr>
      <w:r>
        <w:rPr>
          <w:rFonts w:ascii="Times New Roman" w:eastAsia="黑体" w:hAnsi="Times New Roman" w:hint="eastAsia"/>
          <w:sz w:val="32"/>
          <w:szCs w:val="32"/>
        </w:rPr>
        <w:t>附件</w:t>
      </w:r>
      <w:r>
        <w:rPr>
          <w:rFonts w:ascii="Times New Roman" w:eastAsia="黑体" w:hAnsi="Times New Roman" w:hint="eastAsia"/>
          <w:sz w:val="32"/>
          <w:szCs w:val="32"/>
        </w:rPr>
        <w:t>2</w:t>
      </w:r>
    </w:p>
    <w:p w:rsidR="004C5400" w:rsidRDefault="004C5400" w:rsidP="004C5400">
      <w:pPr>
        <w:widowControl/>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陕西高校2020年辅导员工作研究课题评审汇总表</w:t>
      </w:r>
    </w:p>
    <w:p w:rsidR="004C5400" w:rsidRDefault="004C5400" w:rsidP="004C5400">
      <w:pPr>
        <w:widowControl/>
        <w:jc w:val="center"/>
        <w:rPr>
          <w:rFonts w:ascii="方正小标宋简体" w:eastAsia="方正小标宋简体" w:hAnsi="宋体" w:cs="宋体"/>
          <w:kern w:val="0"/>
          <w:sz w:val="44"/>
          <w:szCs w:val="44"/>
        </w:rPr>
      </w:pPr>
    </w:p>
    <w:tbl>
      <w:tblPr>
        <w:tblW w:w="9884"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
        <w:gridCol w:w="1187"/>
        <w:gridCol w:w="4252"/>
        <w:gridCol w:w="964"/>
        <w:gridCol w:w="788"/>
        <w:gridCol w:w="2154"/>
      </w:tblGrid>
      <w:tr w:rsidR="004C5400" w:rsidTr="007137EF">
        <w:trPr>
          <w:trHeight w:val="567"/>
          <w:tblHeader/>
        </w:trPr>
        <w:tc>
          <w:tcPr>
            <w:tcW w:w="539" w:type="dxa"/>
            <w:vAlign w:val="center"/>
          </w:tcPr>
          <w:p w:rsidR="004C5400" w:rsidRDefault="004C5400" w:rsidP="007137EF">
            <w:pPr>
              <w:widowControl/>
              <w:ind w:leftChars="-35" w:left="-73" w:rightChars="-31" w:right="-65"/>
              <w:jc w:val="center"/>
              <w:rPr>
                <w:rFonts w:ascii="黑体" w:eastAsia="黑体" w:hAnsi="黑体" w:cs="宋体"/>
                <w:bCs/>
                <w:kern w:val="0"/>
                <w:sz w:val="18"/>
                <w:szCs w:val="18"/>
              </w:rPr>
            </w:pPr>
            <w:r>
              <w:rPr>
                <w:rFonts w:ascii="黑体" w:eastAsia="黑体" w:hAnsi="黑体" w:cs="宋体" w:hint="eastAsia"/>
                <w:bCs/>
                <w:kern w:val="0"/>
                <w:sz w:val="18"/>
                <w:szCs w:val="18"/>
              </w:rPr>
              <w:t>序号</w:t>
            </w:r>
          </w:p>
        </w:tc>
        <w:tc>
          <w:tcPr>
            <w:tcW w:w="1187" w:type="dxa"/>
            <w:vAlign w:val="center"/>
          </w:tcPr>
          <w:p w:rsidR="004C5400" w:rsidRDefault="004C5400" w:rsidP="007137EF">
            <w:pPr>
              <w:widowControl/>
              <w:jc w:val="center"/>
              <w:rPr>
                <w:rFonts w:ascii="黑体" w:eastAsia="黑体" w:hAnsi="黑体" w:cs="宋体"/>
                <w:bCs/>
                <w:kern w:val="0"/>
                <w:sz w:val="18"/>
                <w:szCs w:val="18"/>
              </w:rPr>
            </w:pPr>
            <w:r>
              <w:rPr>
                <w:rFonts w:ascii="黑体" w:eastAsia="黑体" w:hAnsi="黑体" w:cs="宋体" w:hint="eastAsia"/>
                <w:bCs/>
                <w:kern w:val="0"/>
                <w:sz w:val="18"/>
                <w:szCs w:val="18"/>
              </w:rPr>
              <w:t>评审序号</w:t>
            </w:r>
          </w:p>
        </w:tc>
        <w:tc>
          <w:tcPr>
            <w:tcW w:w="4252" w:type="dxa"/>
            <w:vAlign w:val="center"/>
          </w:tcPr>
          <w:p w:rsidR="004C5400" w:rsidRDefault="004C5400" w:rsidP="007137EF">
            <w:pPr>
              <w:widowControl/>
              <w:jc w:val="center"/>
              <w:rPr>
                <w:rFonts w:ascii="黑体" w:eastAsia="黑体" w:hAnsi="黑体" w:cs="宋体"/>
                <w:bCs/>
                <w:kern w:val="0"/>
                <w:sz w:val="18"/>
                <w:szCs w:val="18"/>
              </w:rPr>
            </w:pPr>
            <w:r>
              <w:rPr>
                <w:rFonts w:ascii="黑体" w:eastAsia="黑体" w:hAnsi="黑体" w:cs="宋体" w:hint="eastAsia"/>
                <w:bCs/>
                <w:kern w:val="0"/>
                <w:sz w:val="18"/>
                <w:szCs w:val="18"/>
              </w:rPr>
              <w:t>课题名称</w:t>
            </w:r>
          </w:p>
        </w:tc>
        <w:tc>
          <w:tcPr>
            <w:tcW w:w="964" w:type="dxa"/>
            <w:vAlign w:val="center"/>
          </w:tcPr>
          <w:p w:rsidR="004C5400" w:rsidRDefault="004C5400" w:rsidP="007137EF">
            <w:pPr>
              <w:widowControl/>
              <w:jc w:val="center"/>
              <w:rPr>
                <w:rFonts w:ascii="黑体" w:eastAsia="黑体" w:hAnsi="黑体" w:cs="宋体"/>
                <w:bCs/>
                <w:kern w:val="0"/>
                <w:sz w:val="18"/>
                <w:szCs w:val="18"/>
              </w:rPr>
            </w:pPr>
            <w:r>
              <w:rPr>
                <w:rFonts w:ascii="黑体" w:eastAsia="黑体" w:hAnsi="黑体" w:cs="宋体" w:hint="eastAsia"/>
                <w:bCs/>
                <w:kern w:val="0"/>
                <w:sz w:val="18"/>
                <w:szCs w:val="18"/>
              </w:rPr>
              <w:t>选题方向</w:t>
            </w:r>
          </w:p>
        </w:tc>
        <w:tc>
          <w:tcPr>
            <w:tcW w:w="788" w:type="dxa"/>
            <w:vAlign w:val="center"/>
          </w:tcPr>
          <w:p w:rsidR="004C5400" w:rsidRDefault="004C5400" w:rsidP="007137EF">
            <w:pPr>
              <w:widowControl/>
              <w:jc w:val="center"/>
              <w:rPr>
                <w:rFonts w:ascii="黑体" w:eastAsia="黑体" w:hAnsi="黑体" w:cs="宋体"/>
                <w:bCs/>
                <w:kern w:val="0"/>
                <w:sz w:val="18"/>
                <w:szCs w:val="18"/>
              </w:rPr>
            </w:pPr>
            <w:r>
              <w:rPr>
                <w:rFonts w:ascii="黑体" w:eastAsia="黑体" w:hAnsi="黑体" w:cs="宋体" w:hint="eastAsia"/>
                <w:bCs/>
                <w:kern w:val="0"/>
                <w:sz w:val="18"/>
                <w:szCs w:val="18"/>
              </w:rPr>
              <w:t>主持人</w:t>
            </w:r>
          </w:p>
        </w:tc>
        <w:tc>
          <w:tcPr>
            <w:tcW w:w="2154" w:type="dxa"/>
            <w:vAlign w:val="center"/>
          </w:tcPr>
          <w:p w:rsidR="004C5400" w:rsidRDefault="004C5400" w:rsidP="007137EF">
            <w:pPr>
              <w:widowControl/>
              <w:jc w:val="center"/>
              <w:rPr>
                <w:rFonts w:ascii="黑体" w:eastAsia="黑体" w:hAnsi="黑体" w:cs="宋体"/>
                <w:bCs/>
                <w:kern w:val="0"/>
                <w:sz w:val="18"/>
                <w:szCs w:val="18"/>
              </w:rPr>
            </w:pPr>
            <w:r>
              <w:rPr>
                <w:rFonts w:ascii="黑体" w:eastAsia="黑体" w:hAnsi="黑体" w:cs="宋体" w:hint="eastAsia"/>
                <w:bCs/>
                <w:kern w:val="0"/>
                <w:sz w:val="18"/>
                <w:szCs w:val="18"/>
              </w:rPr>
              <w:t>学    校</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1</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2020FKT01</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“网红效应”应用于高校思想政治教育的逻辑理路及实践机制研究</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网络思想政治教育</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耿嘉敏</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西安交通大学</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2020FKT08</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高校辅导员职业心理素养培育机制研究</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辅导员队伍建设</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安翔</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西安电子科技大学</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3</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2020FKT02</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西迁精神传承视域下彭康育人观的时代价值与实践路径研究</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思想政治教育和价值引领</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南亚娟</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西安交通大学</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4</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2020FKT12</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内地就业的新疆籍少数民族大学生交融、发展问题研究——以陕西省为例</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少数民族学生教育管理</w:t>
            </w:r>
          </w:p>
        </w:tc>
        <w:tc>
          <w:tcPr>
            <w:tcW w:w="788" w:type="dxa"/>
            <w:vAlign w:val="center"/>
          </w:tcPr>
          <w:p w:rsidR="004C5400" w:rsidRDefault="004C5400" w:rsidP="007137EF">
            <w:pPr>
              <w:widowControl/>
              <w:ind w:leftChars="-43" w:left="-90" w:rightChars="-31" w:right="-65"/>
              <w:jc w:val="center"/>
              <w:rPr>
                <w:rFonts w:ascii="Times New Roman" w:hAnsi="Times New Roman" w:cs="宋体"/>
                <w:kern w:val="0"/>
                <w:sz w:val="18"/>
                <w:szCs w:val="18"/>
              </w:rPr>
            </w:pPr>
            <w:r>
              <w:rPr>
                <w:rFonts w:ascii="Times New Roman" w:hAnsi="Times New Roman" w:cs="宋体" w:hint="eastAsia"/>
                <w:kern w:val="0"/>
                <w:sz w:val="18"/>
                <w:szCs w:val="18"/>
              </w:rPr>
              <w:t>玛依拉·艾则孜</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长安大学</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5</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2020FKT03</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全媒体视角下陕西高校思政教育研究</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思想理论教育和价值引领</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赵媛媛</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西北工业大学</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6</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2020FKT05</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全媒体时代背景下大学生思想政治教育微模式研究</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网络思想政治教育</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张成凤</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西北农林科技大学</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7</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2020FKT07</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基于自我发展视角的新时代大学生理想信念教育机制创新研究</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思想理论教育和价值引领</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张君博</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西安电子科技大学</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8</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2020FKT06</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新农科背景下创新创业人才德育内容体系研究</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思想理论教育与价值引领</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李国龙</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西北农林科技大学</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9</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2020FKT44</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“三全育人”视角下大学生心理健康教育机制探索</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心理健康教育</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黄存良</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陕西理工大学</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10</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2020FKT14</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新时代高校研究生党建质量提升的现实困境与超越</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党团和班级建设</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陈</w:t>
            </w:r>
            <w:r>
              <w:rPr>
                <w:rFonts w:ascii="Times New Roman" w:hAnsi="Times New Roman" w:cs="宋体" w:hint="eastAsia"/>
                <w:kern w:val="0"/>
                <w:sz w:val="18"/>
                <w:szCs w:val="18"/>
              </w:rPr>
              <w:t xml:space="preserve">  </w:t>
            </w:r>
            <w:r>
              <w:rPr>
                <w:rFonts w:ascii="Times New Roman" w:hAnsi="Times New Roman" w:cs="宋体" w:hint="eastAsia"/>
                <w:kern w:val="0"/>
                <w:sz w:val="18"/>
                <w:szCs w:val="18"/>
              </w:rPr>
              <w:t>平</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西北大学</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11</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2020FKT33</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新时代高校辅导员队伍建设有效激励机制研究——基于陕西省属高水平大学的实证分析</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辅导员队伍建设</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刘超</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西北政法大学</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12</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2020FKT37</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新时代高校劳动教育与思想政治教育的融合创新研究</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思想理论教育和价值引领</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孔燕</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西安财经大学</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lastRenderedPageBreak/>
              <w:t>13</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2020FKT13</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突发公共卫生事件下高校心理危机评估干预体系研究</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心理健康教育</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张文芳</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西北大学</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14</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2020FKT09</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“微时代”青年群体理想信念教育机制创新研究——基于新时代情境下的实证分析</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思想理论教育和价值引领</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高扬</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陕西师范大学</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15</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2020FKT19</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COVID-19</w:t>
            </w:r>
            <w:r>
              <w:rPr>
                <w:rFonts w:ascii="Times New Roman" w:hAnsi="Times New Roman" w:cs="宋体" w:hint="eastAsia"/>
                <w:kern w:val="0"/>
                <w:sz w:val="18"/>
                <w:szCs w:val="18"/>
              </w:rPr>
              <w:t>疫情下大学生心理重建的社会支持干预策略研究</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心理健康教育</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王慧芳</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陕西科技大学</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16</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2020FKT11</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高校辅导员组织支持感、组织承诺与工作满意度的实证调查研究</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辅导员队伍建设</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粱青青</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长安大学</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17</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2020FKT32</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基于多目标优化分析模型的大学生劳动教育体系构建研究</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思想理论教育与价值引领</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马捷</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西安外国语大学</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18</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2020FKT60</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新工科院校辅导员核心素养培养研究——以商洛学院为例</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辅导员队伍建设</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石启英</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商洛学院</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19</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2020FKT84</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总体国家安全观视域下高职院校国家安全教育现状与对策研究</w:t>
            </w:r>
            <w:r>
              <w:rPr>
                <w:rFonts w:ascii="Times New Roman" w:hAnsi="Times New Roman" w:cs="宋体" w:hint="eastAsia"/>
                <w:kern w:val="0"/>
                <w:sz w:val="18"/>
                <w:szCs w:val="18"/>
              </w:rPr>
              <w:t>--</w:t>
            </w:r>
            <w:r>
              <w:rPr>
                <w:rFonts w:ascii="Times New Roman" w:hAnsi="Times New Roman" w:cs="宋体" w:hint="eastAsia"/>
                <w:kern w:val="0"/>
                <w:sz w:val="18"/>
                <w:szCs w:val="18"/>
              </w:rPr>
              <w:t>以陕西部分高职院校为例</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思想理论教育与价值引领</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王艳</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陕西工业职业技术学院</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2020FKT36</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疫情常态化下新时代高校爱国主义教育在少数民族大学生党员发展中的作用研究</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思想政治教育</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再乃拜尔</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西安邮电大学</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21</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2020FKT20</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基于</w:t>
            </w:r>
            <w:r>
              <w:rPr>
                <w:rFonts w:ascii="Times New Roman" w:hAnsi="Times New Roman" w:cs="宋体" w:hint="eastAsia"/>
                <w:kern w:val="0"/>
                <w:sz w:val="18"/>
                <w:szCs w:val="18"/>
              </w:rPr>
              <w:t>FAHP</w:t>
            </w:r>
            <w:r>
              <w:rPr>
                <w:rFonts w:ascii="Times New Roman" w:hAnsi="Times New Roman" w:cs="宋体" w:hint="eastAsia"/>
                <w:kern w:val="0"/>
                <w:sz w:val="18"/>
                <w:szCs w:val="18"/>
              </w:rPr>
              <w:t>模型的高校突发公共卫生事件应急管理机制研究</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校园危机事件应对</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赵闯</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陕西科技大学</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22</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2020FKT48</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新时代高校辅导员应对校园危机事件之“</w:t>
            </w:r>
            <w:r>
              <w:rPr>
                <w:rFonts w:ascii="Times New Roman" w:hAnsi="Times New Roman" w:cs="宋体" w:hint="eastAsia"/>
                <w:kern w:val="0"/>
                <w:sz w:val="18"/>
                <w:szCs w:val="18"/>
              </w:rPr>
              <w:t>3+3</w:t>
            </w:r>
            <w:r>
              <w:rPr>
                <w:rFonts w:ascii="Times New Roman" w:hAnsi="Times New Roman" w:cs="宋体" w:hint="eastAsia"/>
                <w:kern w:val="0"/>
                <w:sz w:val="18"/>
                <w:szCs w:val="18"/>
              </w:rPr>
              <w:t>”模式研究</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校园危机事件应对</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王舟</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西安文理学院</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23</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2020FKT22</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新时代大学生使命感的模型构建与培育路径研究</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思想理论教育与价值引领</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郭胜忠</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西安科技大学</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24</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2020FKT18</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中外合作办学大学生社会主义核心价值观培育效果提升研究</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思想理论教育与价值引领</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刘言正</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西安建筑科技大学</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25</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2020FKT04</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基于艺术疗法的大学生心理辅导站研究与实践</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心理健康教育</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张</w:t>
            </w:r>
            <w:r>
              <w:rPr>
                <w:rFonts w:ascii="Times New Roman" w:hAnsi="Times New Roman" w:cs="宋体" w:hint="eastAsia"/>
                <w:kern w:val="0"/>
                <w:sz w:val="18"/>
                <w:szCs w:val="18"/>
              </w:rPr>
              <w:t xml:space="preserve">  </w:t>
            </w:r>
            <w:r>
              <w:rPr>
                <w:rFonts w:ascii="Times New Roman" w:hAnsi="Times New Roman" w:cs="宋体" w:hint="eastAsia"/>
                <w:kern w:val="0"/>
                <w:sz w:val="18"/>
                <w:szCs w:val="18"/>
              </w:rPr>
              <w:t>琨</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西北工业大学</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26</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2020FKT69</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利用疫情防控契机提升大学生爱国主义教育工作的针对性和实效性研究</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思想理论教育和价值引领</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张春玲</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西安翻译学院</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27</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2020FKT35</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重大突发公共卫生事件对地方高校就业的影响及对策研究</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校园危机事件应对</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邢琦</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西安邮电大学</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28</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2020FKT29</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陕西高校辅导员核心素养现状及提升路径研究</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辅导员队伍建设</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付成程</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西安工程大学</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29</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2020FKT64</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高校学风建设供给侧改革研究</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学风建设</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白艳</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陕西学前师范学院</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30</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2020FKT92</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新媒体视域下高职院校学习型学生党支部微治理探索与实践</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党团和班级建设</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赵熹</w:t>
            </w:r>
          </w:p>
        </w:tc>
        <w:tc>
          <w:tcPr>
            <w:tcW w:w="2154" w:type="dxa"/>
            <w:vAlign w:val="center"/>
          </w:tcPr>
          <w:p w:rsidR="004C5400" w:rsidRDefault="004C5400" w:rsidP="007137EF">
            <w:pPr>
              <w:widowControl/>
              <w:ind w:leftChars="-36" w:left="-76" w:rightChars="-31" w:right="-65"/>
              <w:jc w:val="center"/>
              <w:rPr>
                <w:rFonts w:ascii="Times New Roman" w:hAnsi="Times New Roman" w:cs="宋体"/>
                <w:kern w:val="0"/>
                <w:sz w:val="18"/>
                <w:szCs w:val="18"/>
              </w:rPr>
            </w:pPr>
            <w:r>
              <w:rPr>
                <w:rFonts w:ascii="Times New Roman" w:hAnsi="Times New Roman" w:cs="宋体" w:hint="eastAsia"/>
                <w:kern w:val="0"/>
                <w:sz w:val="18"/>
                <w:szCs w:val="18"/>
              </w:rPr>
              <w:t>陕西国防工业职业技术学院</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lastRenderedPageBreak/>
              <w:t>31</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2020FKT77</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微时代背景下高校学生“微党建”工作创新路径探究</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党团和班级建设</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陶慧</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西安思源学院</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32</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2020FKT24</w:t>
            </w:r>
          </w:p>
        </w:tc>
        <w:tc>
          <w:tcPr>
            <w:tcW w:w="4252" w:type="dxa"/>
            <w:vAlign w:val="center"/>
          </w:tcPr>
          <w:p w:rsidR="004C5400" w:rsidRDefault="004C5400" w:rsidP="007137EF">
            <w:pPr>
              <w:widowControl/>
              <w:rPr>
                <w:rFonts w:ascii="Times New Roman" w:hAnsi="Times New Roman" w:cs="宋体"/>
                <w:spacing w:val="-6"/>
                <w:kern w:val="0"/>
                <w:sz w:val="18"/>
                <w:szCs w:val="18"/>
              </w:rPr>
            </w:pPr>
            <w:r>
              <w:rPr>
                <w:rFonts w:ascii="Times New Roman" w:hAnsi="Times New Roman" w:cs="宋体" w:hint="eastAsia"/>
                <w:spacing w:val="-6"/>
                <w:kern w:val="0"/>
                <w:sz w:val="18"/>
                <w:szCs w:val="18"/>
              </w:rPr>
              <w:t>突发公共卫生事件背景下大学生心理干预机制研究</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心理健康教育</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钱宇航</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西安石油大学</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33</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2020FKT57</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大学生新生适应期金钱观教育机制研究</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思想理论教育与价值引领</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韩亚平</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榆林学院</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34</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2020FKT74</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短视频语境下网络思想政治教育话语体系构建研究</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网络思想政治教育</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付丽丽</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西京学院</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35</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2020FKT28</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“课程育人”过程中“主</w:t>
            </w:r>
            <w:r>
              <w:rPr>
                <w:rFonts w:ascii="Times New Roman" w:hAnsi="Times New Roman" w:cs="宋体" w:hint="eastAsia"/>
                <w:kern w:val="0"/>
                <w:sz w:val="18"/>
                <w:szCs w:val="18"/>
              </w:rPr>
              <w:t>-</w:t>
            </w:r>
            <w:r>
              <w:rPr>
                <w:rFonts w:ascii="Times New Roman" w:hAnsi="Times New Roman" w:cs="宋体" w:hint="eastAsia"/>
                <w:kern w:val="0"/>
                <w:sz w:val="18"/>
                <w:szCs w:val="18"/>
              </w:rPr>
              <w:t>助</w:t>
            </w:r>
            <w:r>
              <w:rPr>
                <w:rFonts w:ascii="Times New Roman" w:hAnsi="Times New Roman" w:cs="宋体" w:hint="eastAsia"/>
                <w:kern w:val="0"/>
                <w:sz w:val="18"/>
                <w:szCs w:val="18"/>
              </w:rPr>
              <w:t>-</w:t>
            </w:r>
            <w:r>
              <w:rPr>
                <w:rFonts w:ascii="Times New Roman" w:hAnsi="Times New Roman" w:cs="宋体" w:hint="eastAsia"/>
                <w:kern w:val="0"/>
                <w:sz w:val="18"/>
                <w:szCs w:val="18"/>
              </w:rPr>
              <w:t>导</w:t>
            </w:r>
            <w:r>
              <w:rPr>
                <w:rFonts w:ascii="Times New Roman" w:hAnsi="Times New Roman" w:cs="宋体" w:hint="eastAsia"/>
                <w:kern w:val="0"/>
                <w:sz w:val="18"/>
                <w:szCs w:val="18"/>
              </w:rPr>
              <w:t>-</w:t>
            </w:r>
            <w:r>
              <w:rPr>
                <w:rFonts w:ascii="Times New Roman" w:hAnsi="Times New Roman" w:cs="宋体" w:hint="eastAsia"/>
                <w:kern w:val="0"/>
                <w:sz w:val="18"/>
                <w:szCs w:val="18"/>
              </w:rPr>
              <w:t>催”的育人模式构建</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思想理论教育与价值引领</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张瑞红</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西安工业大学</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36</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2020FKT30</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重大疫情下大学生心理问题及干预：基于</w:t>
            </w:r>
            <w:r>
              <w:rPr>
                <w:rFonts w:ascii="Times New Roman" w:hAnsi="Times New Roman" w:cs="宋体" w:hint="eastAsia"/>
                <w:kern w:val="0"/>
                <w:sz w:val="18"/>
                <w:szCs w:val="18"/>
              </w:rPr>
              <w:t>S-O-R</w:t>
            </w:r>
            <w:r>
              <w:rPr>
                <w:rFonts w:ascii="Times New Roman" w:hAnsi="Times New Roman" w:cs="宋体" w:hint="eastAsia"/>
                <w:kern w:val="0"/>
                <w:sz w:val="18"/>
                <w:szCs w:val="18"/>
              </w:rPr>
              <w:t>应激模型实证研究</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心理健康教育</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高黎</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西安工程大学</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37</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2020FKT43</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三全育人理念下五位一体医学院校思想政治教育创新模式研究</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思想理论教育和价值引领</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石少楠</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陕西中医药大学</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38</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2020FKT10</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时代新人视阈下大学生积极社会心态</w:t>
            </w:r>
            <w:r>
              <w:rPr>
                <w:rFonts w:ascii="Times New Roman" w:hAnsi="Times New Roman" w:cs="宋体" w:hint="eastAsia"/>
                <w:kern w:val="0"/>
                <w:sz w:val="18"/>
                <w:szCs w:val="18"/>
              </w:rPr>
              <w:br/>
            </w:r>
            <w:r>
              <w:rPr>
                <w:rFonts w:ascii="Times New Roman" w:hAnsi="Times New Roman" w:cs="宋体" w:hint="eastAsia"/>
                <w:kern w:val="0"/>
                <w:sz w:val="18"/>
                <w:szCs w:val="18"/>
              </w:rPr>
              <w:t>及培育路径研究</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心理健康教育</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鞠恩霞</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陕西师范大学</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39</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2020FKT42</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中医院校少数民族学生爱国主义教育路径研究</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民族学生教育管理</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王潇爽</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陕西中医药大学</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40</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2020FKT94</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基于积极心理学干预高职学生习得性无助的路径研究</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心理健康教育</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曹东辉</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陕西交通职业技术学院</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41</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2020FKT70</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“学院</w:t>
            </w:r>
            <w:r>
              <w:rPr>
                <w:rFonts w:ascii="Times New Roman" w:hAnsi="Times New Roman" w:cs="宋体" w:hint="eastAsia"/>
                <w:kern w:val="0"/>
                <w:sz w:val="18"/>
                <w:szCs w:val="18"/>
              </w:rPr>
              <w:t>+</w:t>
            </w:r>
            <w:r>
              <w:rPr>
                <w:rFonts w:ascii="Times New Roman" w:hAnsi="Times New Roman" w:cs="宋体" w:hint="eastAsia"/>
                <w:kern w:val="0"/>
                <w:sz w:val="18"/>
                <w:szCs w:val="18"/>
              </w:rPr>
              <w:t>书院”正蒙导师制育人模式下“一站式”进驻学生生活园区有效机制构建研究—以西安外事学院为例</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日常事务管理</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郝亚芬</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西安外事学院</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42</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2020FKT23</w:t>
            </w:r>
          </w:p>
        </w:tc>
        <w:tc>
          <w:tcPr>
            <w:tcW w:w="4252" w:type="dxa"/>
            <w:vAlign w:val="center"/>
          </w:tcPr>
          <w:p w:rsidR="004C5400" w:rsidRDefault="004C5400" w:rsidP="007137EF">
            <w:pPr>
              <w:widowControl/>
              <w:rPr>
                <w:rFonts w:ascii="Times New Roman" w:hAnsi="Times New Roman" w:cs="宋体"/>
                <w:spacing w:val="-6"/>
                <w:kern w:val="0"/>
                <w:sz w:val="18"/>
                <w:szCs w:val="18"/>
              </w:rPr>
            </w:pPr>
            <w:r>
              <w:rPr>
                <w:rFonts w:ascii="Times New Roman" w:hAnsi="Times New Roman" w:cs="宋体" w:hint="eastAsia"/>
                <w:spacing w:val="-6"/>
                <w:kern w:val="0"/>
                <w:sz w:val="18"/>
                <w:szCs w:val="18"/>
              </w:rPr>
              <w:t>传播学视域下高校网络思政教育内容传播模式探析</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网络思想政治教育</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李强</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西安石油大学</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43</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2020FKT25</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延安红色文化融入思政课教学的实效性研究</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思想理论教育与价值引领</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赵海龙</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延安大学</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44</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2020FKT15</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新时代高校学生党员培养机制创新研究——以西安理工大学“</w:t>
            </w:r>
            <w:r>
              <w:rPr>
                <w:rFonts w:ascii="Times New Roman" w:hAnsi="Times New Roman" w:cs="宋体" w:hint="eastAsia"/>
                <w:kern w:val="0"/>
                <w:sz w:val="18"/>
                <w:szCs w:val="18"/>
              </w:rPr>
              <w:t>1+X</w:t>
            </w:r>
            <w:r>
              <w:rPr>
                <w:rFonts w:ascii="Times New Roman" w:hAnsi="Times New Roman" w:cs="宋体" w:hint="eastAsia"/>
                <w:kern w:val="0"/>
                <w:sz w:val="18"/>
                <w:szCs w:val="18"/>
              </w:rPr>
              <w:t>”党员提升行动计划为例</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党团和班级建设</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田小平</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西安理工大学</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45</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2020FKT17</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疫情防控常态化条件下大学生群体防控动员力提升路径研究</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校园危机事件应对</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何磊磊</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西安建筑科技大学</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46</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2020FKT109</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“双高计划”背景下高职学生劳动教育机制构建</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思想理论教育和价值引领</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巨鲜婷</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咸阳职业技术学院</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47</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2020FKT27</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网络环境下大学生爱国主义教育路径研究——基于新冠疫情的思考</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思想理论教育与价值引领</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张郁</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西安工业大学</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lastRenderedPageBreak/>
              <w:t>48</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2020FKT16</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基于</w:t>
            </w:r>
            <w:r>
              <w:rPr>
                <w:rFonts w:ascii="Times New Roman" w:hAnsi="Times New Roman" w:cs="宋体" w:hint="eastAsia"/>
                <w:kern w:val="0"/>
                <w:sz w:val="18"/>
                <w:szCs w:val="18"/>
              </w:rPr>
              <w:t>OBE</w:t>
            </w:r>
            <w:r>
              <w:rPr>
                <w:rFonts w:ascii="Times New Roman" w:hAnsi="Times New Roman" w:cs="宋体" w:hint="eastAsia"/>
                <w:kern w:val="0"/>
                <w:sz w:val="18"/>
                <w:szCs w:val="18"/>
              </w:rPr>
              <w:t>的大学生职业生涯规划支撑体系构建—以西安理工大学为例</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职业规划与就业创业指导</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翟雨翔</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西安理工大学</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49</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2020FKT120</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新时代下新办本科院校共青团组织通过“第二课堂”对大学生开展思想政治引领和价值引领路径研究</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思想理论教育与价值引领</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牛彦龙</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西安交通大学城市学院</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50</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2020FKT34</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疫情防控中大学生思想政治教育：现状、特点与路径</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思想理论教育与价值引领</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徐鹏</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西北政法大学</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51</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2020FKT125</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全媒体时代高校青年群体主流意识形态引导策略研究</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思想政治教育与价值引领</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钟声扬</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西安财经大学行知学院</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52</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2020FKT45</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高校辅导员对学业困难学生精准帮扶实践研究</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学风建设</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武凌芸</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陕西理工大学</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53</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2020FKT31</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校园突发事件中高校危机应对话语修辞策略研究</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校园危机事件应对</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王嘉闻</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西安外国语大学</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54</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2020FKT63</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应用型本科院校以学业规划引领学风</w:t>
            </w:r>
            <w:r>
              <w:rPr>
                <w:rFonts w:ascii="Times New Roman" w:hAnsi="Times New Roman" w:cs="宋体" w:hint="eastAsia"/>
                <w:kern w:val="0"/>
                <w:sz w:val="18"/>
                <w:szCs w:val="18"/>
              </w:rPr>
              <w:t xml:space="preserve"> </w:t>
            </w:r>
            <w:r>
              <w:rPr>
                <w:rFonts w:ascii="Times New Roman" w:hAnsi="Times New Roman" w:cs="宋体" w:hint="eastAsia"/>
                <w:kern w:val="0"/>
                <w:sz w:val="18"/>
                <w:szCs w:val="18"/>
              </w:rPr>
              <w:t>建设研究——以西安航空学院为例</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学风建设</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龙丹</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西安航空学院</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55</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2020FKT66</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新时期网络舆论对大学生价值取向和行为模式的影响探究</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网络思想政治教育</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李娟娟</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西安培华学院</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56</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2020FKT80</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重大疫情下大学生心理健康教育及科学干预机制</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校园危机事件应对</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李淼</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陕西服装工程学院</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57</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2020FKT107</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新时代高职院校实践育人新路径探析——以宝鸡职业技术学院“四立四最”育人工程为例</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思想理论教育和价值引领</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贾丹妮</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宝鸡职业技术学院</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58</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2020FKT73</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基于社会实践思政大课堂的创新创业实践育人模式研究</w:t>
            </w:r>
            <w:r>
              <w:rPr>
                <w:rFonts w:ascii="Times New Roman" w:hAnsi="Times New Roman" w:cs="宋体" w:hint="eastAsia"/>
                <w:kern w:val="0"/>
                <w:sz w:val="18"/>
                <w:szCs w:val="18"/>
              </w:rPr>
              <w:t>--</w:t>
            </w:r>
            <w:r>
              <w:rPr>
                <w:rFonts w:ascii="Times New Roman" w:hAnsi="Times New Roman" w:cs="宋体" w:hint="eastAsia"/>
                <w:kern w:val="0"/>
                <w:sz w:val="18"/>
                <w:szCs w:val="18"/>
              </w:rPr>
              <w:t>以西京学院“菁创</w:t>
            </w:r>
            <w:r>
              <w:rPr>
                <w:rFonts w:ascii="Times New Roman" w:hAnsi="Times New Roman" w:cs="宋体" w:hint="eastAsia"/>
                <w:kern w:val="0"/>
                <w:sz w:val="18"/>
                <w:szCs w:val="18"/>
              </w:rPr>
              <w:t>+</w:t>
            </w:r>
            <w:r>
              <w:rPr>
                <w:rFonts w:ascii="Times New Roman" w:hAnsi="Times New Roman" w:cs="宋体" w:hint="eastAsia"/>
                <w:kern w:val="0"/>
                <w:sz w:val="18"/>
                <w:szCs w:val="18"/>
              </w:rPr>
              <w:t>红色筑梦”实践活动为例</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思想理论教育与价值引领</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赵文杰</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西京学院</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59</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2020FKT89</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新时代高职院校大学生社团育人功能与模式研究</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党团和班级建设</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钱甜</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西安航空职业技术学院</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60</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2020FKT83</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“双高”建设背景下高职院校大学生职业核心能力培养的路径研究——以杨凌职业技术学院为例</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思想理论教育与价值引领</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陈荣</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杨凌职业技术学院</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61</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2020FKT21</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“三全育人”视域下的大学生学业指导体系构建研究</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学风建设</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马继刚</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西安科技大学</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62</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2020FKT46</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创新与发展：后疫情时代大学生思想政治教育实践研究</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思想理论教育与价值引领</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刘宁</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西安医学院</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63</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2020FKT71</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以红色文化基因传承为主线的民办高校爱国主义教育研究——以西安外事学院为例</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思想理论教育和价值引领</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刘赞</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西安外事学院</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lastRenderedPageBreak/>
              <w:t>64</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2020FKT68</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“微传播”视域下西安民办高校网络思想政治教育现状及路径探究</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网络思想政治教育</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张祥宇</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西安翻译学院</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65</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2020FKT114</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高职院校学生“操行成绩评定办法”的实践与探索</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日常事务管理</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王印锁</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延安职业技术学院</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66</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2020FKT87</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“互联网＋教育”背景下高职院校学生党建工作新载体的应用研究</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党团和班级建设</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张勇</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陕西职业技术学院</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67</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2020FKT99</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新时代高校美育背景下的原创经典文化品牌培育推广机制研究——以陕西铁路工程职业技术学院原创威风锣鼓乐《中国速度》为例</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思想理论教育与价值引领</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侯峰</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陕西铁路工程职业技术学院</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68</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2020FKT54</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以重大疫情为契机开展大学生思想政治教育途径研究</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思想理论教育与价值引领</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高晶</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渭南师范学院</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69</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2020FKT90</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高职学生卡牌式生涯规划工具的研发与应用</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职业生涯规划与就业指导</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许斌</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陕西财经职业技术学院</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70</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2020FKT38</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音乐院校思政教育联盟育人模式研究</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思想理论教育与价值引领</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张颖</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西安音乐学院</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71</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2020FKT47</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新冠肺炎疫情防控时期少数民族大学生国家认同研究——以陕西某高校为例</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民族学生教育管理</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安顺凤</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西安医学院</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72</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2020FKT40</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传统文化融入艺术类大学生日常思想政治教育研究——以传统手工艺为例</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思想理论教育与价值引领</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孙振凯</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西安美术学院</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73</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2020FKT104</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新时代高职学生社团育人功能及其实现路径创新研究</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党团和班级建设</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黄镜源</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陕西工商职业学院</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74</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2020FKT97</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新时代以西迁精神为主线的高职院校学生爱国主义教育途径探究——以陕西能源职业技术学院为例</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思想理论教育与价值引领</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李克石</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陕西能源职业技术学院</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75</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2020FKT86</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赋权理论视角下高职学生思想政治教育面临的困境及应对</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思想理论教育和价值引领</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付梦颖</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陕西职业技术学院</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76</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2020FKT76</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新时代辅导员校园危机事件应对能力提升路径研究</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校园危机事件应对</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梁红娥</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西安思源学院</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77</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2020FKT110</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孙思邈大医精诚思想促进职业院校医学生职业道德教育的研究</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思想理论教育与价值引领</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段晓峰</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铜川职业技术学院</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78</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2020FKT58</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积极心理学视域下大学生反刍思维提升路径研究</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心理健康教育</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黄娟</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安康学院</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79</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2020FKT51</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会话分析视角下高校辅导员与学生谈心谈话的针对性和实效性研究——以全国高校辅导员素质能力大赛谈心谈话为切入点</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辅导员队伍建设</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罗星琪</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宝鸡文理学院</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lastRenderedPageBreak/>
              <w:t>80</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2020FKT119</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高职院校校园“家文化”品牌培育机制研究</w:t>
            </w:r>
          </w:p>
        </w:tc>
        <w:tc>
          <w:tcPr>
            <w:tcW w:w="96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思想理论教育与价值引领</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李</w:t>
            </w:r>
            <w:r>
              <w:rPr>
                <w:rFonts w:ascii="Times New Roman" w:hAnsi="Times New Roman" w:cs="宋体" w:hint="eastAsia"/>
                <w:kern w:val="0"/>
                <w:sz w:val="18"/>
                <w:szCs w:val="18"/>
              </w:rPr>
              <w:t xml:space="preserve">  </w:t>
            </w:r>
            <w:r>
              <w:rPr>
                <w:rFonts w:ascii="Times New Roman" w:hAnsi="Times New Roman" w:cs="宋体" w:hint="eastAsia"/>
                <w:kern w:val="0"/>
                <w:sz w:val="18"/>
                <w:szCs w:val="18"/>
              </w:rPr>
              <w:t>妍</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西安医学高等专科学校</w:t>
            </w:r>
          </w:p>
        </w:tc>
      </w:tr>
    </w:tbl>
    <w:p w:rsidR="004C5400" w:rsidRDefault="004C5400" w:rsidP="004C5400">
      <w:pPr>
        <w:spacing w:line="338" w:lineRule="auto"/>
        <w:rPr>
          <w:rFonts w:ascii="Times New Roman" w:eastAsia="仿宋_GB2312" w:hAnsi="Times New Roman"/>
          <w:sz w:val="32"/>
          <w:szCs w:val="32"/>
        </w:rPr>
      </w:pPr>
    </w:p>
    <w:p w:rsidR="004C5400" w:rsidRDefault="004C5400" w:rsidP="004C5400">
      <w:pPr>
        <w:ind w:firstLineChars="200" w:firstLine="440"/>
        <w:rPr>
          <w:rFonts w:ascii="仿宋_GB2312" w:eastAsia="仿宋_GB2312"/>
          <w:sz w:val="22"/>
          <w:szCs w:val="32"/>
        </w:rPr>
      </w:pPr>
      <w:r>
        <w:rPr>
          <w:rFonts w:ascii="仿宋_GB2312" w:eastAsia="仿宋_GB2312"/>
          <w:sz w:val="22"/>
          <w:szCs w:val="32"/>
        </w:rPr>
        <w:t>另</w:t>
      </w:r>
      <w:r>
        <w:rPr>
          <w:rFonts w:ascii="仿宋_GB2312" w:eastAsia="仿宋_GB2312" w:hint="eastAsia"/>
          <w:sz w:val="22"/>
          <w:szCs w:val="32"/>
        </w:rPr>
        <w:t>：</w:t>
      </w:r>
      <w:r>
        <w:rPr>
          <w:rFonts w:ascii="仿宋_GB2312" w:eastAsia="仿宋_GB2312"/>
          <w:sz w:val="22"/>
          <w:szCs w:val="32"/>
        </w:rPr>
        <w:t>根据工作需要</w:t>
      </w:r>
      <w:r>
        <w:rPr>
          <w:rFonts w:ascii="仿宋_GB2312" w:eastAsia="仿宋_GB2312" w:hint="eastAsia"/>
          <w:sz w:val="22"/>
          <w:szCs w:val="32"/>
        </w:rPr>
        <w:t>，</w:t>
      </w:r>
      <w:r>
        <w:rPr>
          <w:rFonts w:ascii="仿宋_GB2312" w:eastAsia="仿宋_GB2312"/>
          <w:sz w:val="22"/>
          <w:szCs w:val="32"/>
        </w:rPr>
        <w:t>经与省纪委驻省教育厅纪检监察组沟通</w:t>
      </w:r>
      <w:r>
        <w:rPr>
          <w:rFonts w:ascii="仿宋_GB2312" w:eastAsia="仿宋_GB2312" w:hint="eastAsia"/>
          <w:sz w:val="22"/>
          <w:szCs w:val="32"/>
        </w:rPr>
        <w:t>，</w:t>
      </w:r>
      <w:r>
        <w:rPr>
          <w:rFonts w:ascii="仿宋_GB2312" w:eastAsia="仿宋_GB2312"/>
          <w:sz w:val="22"/>
          <w:szCs w:val="32"/>
        </w:rPr>
        <w:t>工委会研究同意</w:t>
      </w:r>
      <w:r>
        <w:rPr>
          <w:rFonts w:ascii="仿宋_GB2312" w:eastAsia="仿宋_GB2312" w:hint="eastAsia"/>
          <w:sz w:val="22"/>
          <w:szCs w:val="32"/>
        </w:rPr>
        <w:t>，本次立项</w:t>
      </w:r>
      <w:r>
        <w:rPr>
          <w:rFonts w:ascii="仿宋_GB2312" w:eastAsia="仿宋_GB2312"/>
          <w:sz w:val="22"/>
          <w:szCs w:val="32"/>
        </w:rPr>
        <w:t>增加</w:t>
      </w:r>
      <w:r>
        <w:rPr>
          <w:rFonts w:ascii="仿宋_GB2312" w:eastAsia="仿宋_GB2312" w:hint="eastAsia"/>
          <w:sz w:val="22"/>
          <w:szCs w:val="32"/>
        </w:rPr>
        <w:t>“大学生</w:t>
      </w:r>
      <w:r>
        <w:rPr>
          <w:rFonts w:ascii="仿宋_GB2312" w:eastAsia="仿宋_GB2312"/>
          <w:sz w:val="22"/>
          <w:szCs w:val="32"/>
        </w:rPr>
        <w:t>廉政教育</w:t>
      </w:r>
      <w:r>
        <w:rPr>
          <w:rFonts w:ascii="仿宋_GB2312" w:eastAsia="仿宋_GB2312" w:hint="eastAsia"/>
          <w:sz w:val="22"/>
          <w:szCs w:val="32"/>
        </w:rPr>
        <w:t>”</w:t>
      </w:r>
      <w:r>
        <w:rPr>
          <w:rFonts w:ascii="仿宋_GB2312" w:eastAsia="仿宋_GB2312"/>
          <w:sz w:val="22"/>
          <w:szCs w:val="32"/>
        </w:rPr>
        <w:t>专项委托课题</w:t>
      </w:r>
      <w:r>
        <w:rPr>
          <w:rFonts w:ascii="仿宋_GB2312" w:eastAsia="仿宋_GB2312" w:hint="eastAsia"/>
          <w:sz w:val="22"/>
          <w:szCs w:val="32"/>
        </w:rPr>
        <w:t>3项。</w:t>
      </w:r>
    </w:p>
    <w:tbl>
      <w:tblPr>
        <w:tblW w:w="9884"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
        <w:gridCol w:w="1187"/>
        <w:gridCol w:w="4252"/>
        <w:gridCol w:w="964"/>
        <w:gridCol w:w="788"/>
        <w:gridCol w:w="2154"/>
      </w:tblGrid>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81</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2020FKT131</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大学生廉洁教育与廉政文化建设路径探析与实践研究</w:t>
            </w:r>
          </w:p>
        </w:tc>
        <w:tc>
          <w:tcPr>
            <w:tcW w:w="964" w:type="dxa"/>
            <w:vMerge w:val="restart"/>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大学生</w:t>
            </w:r>
            <w:r>
              <w:rPr>
                <w:rFonts w:ascii="Times New Roman" w:hAnsi="Times New Roman" w:cs="宋体"/>
                <w:kern w:val="0"/>
                <w:sz w:val="18"/>
                <w:szCs w:val="18"/>
              </w:rPr>
              <w:t>廉政教育</w:t>
            </w: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kern w:val="0"/>
                <w:sz w:val="18"/>
                <w:szCs w:val="18"/>
              </w:rPr>
              <w:t>董国强</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西北大学</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82</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2020FKT132</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新时代大学生廉洁教育的时代意蕴和培育路径研究</w:t>
            </w:r>
          </w:p>
        </w:tc>
        <w:tc>
          <w:tcPr>
            <w:tcW w:w="964" w:type="dxa"/>
            <w:vMerge/>
            <w:vAlign w:val="center"/>
          </w:tcPr>
          <w:p w:rsidR="004C5400" w:rsidRDefault="004C5400" w:rsidP="007137EF">
            <w:pPr>
              <w:widowControl/>
              <w:jc w:val="center"/>
              <w:rPr>
                <w:rFonts w:ascii="Times New Roman" w:hAnsi="Times New Roman" w:cs="宋体"/>
                <w:kern w:val="0"/>
                <w:sz w:val="18"/>
                <w:szCs w:val="18"/>
              </w:rPr>
            </w:pP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kern w:val="0"/>
                <w:sz w:val="18"/>
                <w:szCs w:val="18"/>
              </w:rPr>
              <w:t>燕福民</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kern w:val="0"/>
                <w:sz w:val="18"/>
                <w:szCs w:val="18"/>
              </w:rPr>
              <w:t>西北政法大学</w:t>
            </w:r>
          </w:p>
        </w:tc>
      </w:tr>
      <w:tr w:rsidR="004C5400" w:rsidTr="007137EF">
        <w:trPr>
          <w:trHeight w:val="567"/>
        </w:trPr>
        <w:tc>
          <w:tcPr>
            <w:tcW w:w="539"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83</w:t>
            </w:r>
          </w:p>
        </w:tc>
        <w:tc>
          <w:tcPr>
            <w:tcW w:w="1187" w:type="dxa"/>
            <w:vAlign w:val="center"/>
          </w:tcPr>
          <w:p w:rsidR="004C5400" w:rsidRDefault="004C5400" w:rsidP="007137EF">
            <w:pPr>
              <w:widowControl/>
              <w:jc w:val="center"/>
              <w:rPr>
                <w:rFonts w:ascii="Times New Roman" w:hAnsi="Times New Roman"/>
                <w:kern w:val="0"/>
                <w:sz w:val="18"/>
                <w:szCs w:val="18"/>
              </w:rPr>
            </w:pPr>
            <w:r>
              <w:rPr>
                <w:rFonts w:ascii="Times New Roman" w:hAnsi="Times New Roman"/>
                <w:kern w:val="0"/>
                <w:sz w:val="18"/>
                <w:szCs w:val="18"/>
              </w:rPr>
              <w:t>2020FKT133</w:t>
            </w:r>
          </w:p>
        </w:tc>
        <w:tc>
          <w:tcPr>
            <w:tcW w:w="4252" w:type="dxa"/>
            <w:vAlign w:val="center"/>
          </w:tcPr>
          <w:p w:rsidR="004C5400" w:rsidRDefault="004C5400" w:rsidP="007137EF">
            <w:pPr>
              <w:widowControl/>
              <w:rPr>
                <w:rFonts w:ascii="Times New Roman" w:hAnsi="Times New Roman" w:cs="宋体"/>
                <w:kern w:val="0"/>
                <w:sz w:val="18"/>
                <w:szCs w:val="18"/>
              </w:rPr>
            </w:pPr>
            <w:r>
              <w:rPr>
                <w:rFonts w:ascii="Times New Roman" w:hAnsi="Times New Roman" w:cs="宋体" w:hint="eastAsia"/>
                <w:kern w:val="0"/>
                <w:sz w:val="18"/>
                <w:szCs w:val="18"/>
              </w:rPr>
              <w:t>新时代廉政文化融入大学生党课教育路径研究</w:t>
            </w:r>
          </w:p>
        </w:tc>
        <w:tc>
          <w:tcPr>
            <w:tcW w:w="964" w:type="dxa"/>
            <w:vMerge/>
            <w:vAlign w:val="center"/>
          </w:tcPr>
          <w:p w:rsidR="004C5400" w:rsidRDefault="004C5400" w:rsidP="007137EF">
            <w:pPr>
              <w:widowControl/>
              <w:jc w:val="center"/>
              <w:rPr>
                <w:rFonts w:ascii="Times New Roman" w:hAnsi="Times New Roman" w:cs="宋体"/>
                <w:kern w:val="0"/>
                <w:sz w:val="18"/>
                <w:szCs w:val="18"/>
              </w:rPr>
            </w:pPr>
          </w:p>
        </w:tc>
        <w:tc>
          <w:tcPr>
            <w:tcW w:w="788"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kern w:val="0"/>
                <w:sz w:val="18"/>
                <w:szCs w:val="18"/>
              </w:rPr>
              <w:t>麻力</w:t>
            </w:r>
          </w:p>
        </w:tc>
        <w:tc>
          <w:tcPr>
            <w:tcW w:w="2154" w:type="dxa"/>
            <w:vAlign w:val="center"/>
          </w:tcPr>
          <w:p w:rsidR="004C5400" w:rsidRDefault="004C540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陕西科技大学</w:t>
            </w:r>
          </w:p>
        </w:tc>
      </w:tr>
    </w:tbl>
    <w:p w:rsidR="004C5400" w:rsidRDefault="004C5400" w:rsidP="004C5400">
      <w:pPr>
        <w:rPr>
          <w:rFonts w:ascii="仿宋_GB2312" w:eastAsia="仿宋_GB2312"/>
          <w:sz w:val="32"/>
          <w:szCs w:val="32"/>
        </w:rPr>
      </w:pPr>
    </w:p>
    <w:p w:rsidR="004C5400" w:rsidRDefault="004C5400" w:rsidP="004C5400">
      <w:pPr>
        <w:rPr>
          <w:rFonts w:ascii="仿宋_GB2312" w:eastAsia="仿宋_GB2312"/>
          <w:sz w:val="32"/>
          <w:szCs w:val="32"/>
        </w:rPr>
      </w:pPr>
    </w:p>
    <w:p w:rsidR="004C5400" w:rsidRDefault="004C5400" w:rsidP="004C5400">
      <w:pPr>
        <w:rPr>
          <w:rFonts w:ascii="仿宋_GB2312" w:eastAsia="仿宋_GB2312"/>
          <w:sz w:val="32"/>
          <w:szCs w:val="32"/>
        </w:rPr>
      </w:pPr>
    </w:p>
    <w:p w:rsidR="00FD5559" w:rsidRDefault="004C5400"/>
    <w:sectPr w:rsidR="00FD5559" w:rsidSect="00B6630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5400"/>
    <w:rsid w:val="00125857"/>
    <w:rsid w:val="004C5400"/>
    <w:rsid w:val="006B2BA5"/>
    <w:rsid w:val="00B663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400"/>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797</Words>
  <Characters>4545</Characters>
  <Application>Microsoft Office Word</Application>
  <DocSecurity>0</DocSecurity>
  <Lines>37</Lines>
  <Paragraphs>10</Paragraphs>
  <ScaleCrop>false</ScaleCrop>
  <Company>Microsoft</Company>
  <LinksUpToDate>false</LinksUpToDate>
  <CharactersWithSpaces>5332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cp:revision>
  <dcterms:created xsi:type="dcterms:W3CDTF">2020-10-16T09:42:00Z</dcterms:created>
  <dcterms:modified xsi:type="dcterms:W3CDTF">2020-10-16T09:44:00Z</dcterms:modified>
</cp:coreProperties>
</file>