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DF1" w:rsidRDefault="00EC6A60" w:rsidP="00405A7C">
      <w:pPr>
        <w:pStyle w:val="1"/>
        <w:spacing w:before="0" w:after="0" w:line="600" w:lineRule="exact"/>
        <w:jc w:val="center"/>
        <w:rPr>
          <w:rFonts w:ascii="方正小标宋简体" w:eastAsia="方正小标宋简体" w:hAnsi="华文中宋"/>
          <w:b w:val="0"/>
          <w:kern w:val="0"/>
        </w:rPr>
      </w:pPr>
      <w:r w:rsidRPr="00EC6A60">
        <w:rPr>
          <w:rFonts w:ascii="方正小标宋简体" w:eastAsia="方正小标宋简体" w:hAnsi="华文中宋" w:hint="eastAsia"/>
          <w:b w:val="0"/>
          <w:kern w:val="0"/>
        </w:rPr>
        <w:t>教育部关于</w:t>
      </w:r>
      <w:r w:rsidR="00B15C29">
        <w:rPr>
          <w:rFonts w:ascii="方正小标宋简体" w:eastAsia="方正小标宋简体" w:hAnsi="华文中宋" w:hint="eastAsia"/>
          <w:b w:val="0"/>
          <w:kern w:val="0"/>
        </w:rPr>
        <w:t xml:space="preserve">简政便民优化服务 </w:t>
      </w:r>
      <w:r w:rsidRPr="00EC6A60">
        <w:rPr>
          <w:rFonts w:ascii="方正小标宋简体" w:eastAsia="方正小标宋简体" w:hAnsi="华文中宋" w:hint="eastAsia"/>
          <w:b w:val="0"/>
          <w:kern w:val="0"/>
        </w:rPr>
        <w:t>修改和废止部分规章的决定</w:t>
      </w:r>
      <w:r w:rsidR="00405A7C">
        <w:rPr>
          <w:rFonts w:ascii="方正小标宋简体" w:eastAsia="方正小标宋简体" w:hAnsi="华文中宋" w:hint="eastAsia"/>
          <w:b w:val="0"/>
          <w:kern w:val="0"/>
        </w:rPr>
        <w:t>（征求意见稿）</w:t>
      </w:r>
    </w:p>
    <w:p w:rsidR="00D83DF1" w:rsidRPr="00D53BEC" w:rsidRDefault="00D83DF1" w:rsidP="00D83DF1">
      <w:pPr>
        <w:spacing w:line="600" w:lineRule="exact"/>
        <w:jc w:val="center"/>
        <w:rPr>
          <w:rFonts w:ascii="楷体" w:hAnsi="楷体"/>
          <w:sz w:val="32"/>
        </w:rPr>
      </w:pPr>
    </w:p>
    <w:p w:rsidR="000227DF" w:rsidRPr="00915253" w:rsidRDefault="00C7237A" w:rsidP="00915253">
      <w:pPr>
        <w:widowControl/>
        <w:spacing w:line="600" w:lineRule="exact"/>
        <w:ind w:firstLine="660"/>
        <w:rPr>
          <w:rFonts w:ascii="仿宋" w:eastAsia="仿宋" w:hAnsi="仿宋"/>
          <w:sz w:val="32"/>
          <w:szCs w:val="32"/>
        </w:rPr>
      </w:pPr>
      <w:r w:rsidRPr="00915253">
        <w:rPr>
          <w:rFonts w:ascii="仿宋" w:eastAsia="仿宋" w:hAnsi="仿宋" w:hint="eastAsia"/>
          <w:sz w:val="32"/>
          <w:szCs w:val="32"/>
        </w:rPr>
        <w:t>为</w:t>
      </w:r>
      <w:r w:rsidRPr="00915253">
        <w:rPr>
          <w:rFonts w:ascii="仿宋" w:eastAsia="仿宋" w:hAnsi="仿宋"/>
          <w:sz w:val="32"/>
          <w:szCs w:val="32"/>
        </w:rPr>
        <w:t>贯彻落实</w:t>
      </w:r>
      <w:r w:rsidRPr="00915253">
        <w:rPr>
          <w:rFonts w:ascii="仿宋" w:eastAsia="仿宋" w:hAnsi="仿宋" w:hint="eastAsia"/>
          <w:sz w:val="32"/>
          <w:szCs w:val="32"/>
        </w:rPr>
        <w:t>党中央</w:t>
      </w:r>
      <w:r w:rsidRPr="00915253">
        <w:rPr>
          <w:rFonts w:ascii="仿宋" w:eastAsia="仿宋" w:hAnsi="仿宋"/>
          <w:sz w:val="32"/>
          <w:szCs w:val="32"/>
        </w:rPr>
        <w:t>、国务院</w:t>
      </w:r>
      <w:r w:rsidR="00B15C29">
        <w:rPr>
          <w:rFonts w:ascii="仿宋" w:eastAsia="仿宋" w:hAnsi="仿宋" w:hint="eastAsia"/>
          <w:sz w:val="32"/>
          <w:szCs w:val="32"/>
        </w:rPr>
        <w:t>关于</w:t>
      </w:r>
      <w:r w:rsidR="00B15C29" w:rsidRPr="00B15C29">
        <w:rPr>
          <w:rFonts w:ascii="仿宋" w:eastAsia="仿宋" w:hAnsi="仿宋" w:hint="eastAsia"/>
          <w:sz w:val="32"/>
          <w:szCs w:val="32"/>
        </w:rPr>
        <w:t>简政便民</w:t>
      </w:r>
      <w:r w:rsidR="00B15C29">
        <w:rPr>
          <w:rFonts w:ascii="仿宋" w:eastAsia="仿宋" w:hAnsi="仿宋" w:hint="eastAsia"/>
          <w:sz w:val="32"/>
          <w:szCs w:val="32"/>
        </w:rPr>
        <w:t>、</w:t>
      </w:r>
      <w:r w:rsidR="00B15C29" w:rsidRPr="00B15C29">
        <w:rPr>
          <w:rFonts w:ascii="仿宋" w:eastAsia="仿宋" w:hAnsi="仿宋" w:hint="eastAsia"/>
          <w:sz w:val="32"/>
          <w:szCs w:val="32"/>
        </w:rPr>
        <w:t>优化服务</w:t>
      </w:r>
      <w:r w:rsidR="00B15C29">
        <w:rPr>
          <w:rFonts w:ascii="仿宋" w:eastAsia="仿宋" w:hAnsi="仿宋" w:hint="eastAsia"/>
          <w:sz w:val="32"/>
          <w:szCs w:val="32"/>
        </w:rPr>
        <w:t>的</w:t>
      </w:r>
      <w:r w:rsidR="00B15C29">
        <w:rPr>
          <w:rFonts w:ascii="仿宋" w:eastAsia="仿宋" w:hAnsi="仿宋"/>
          <w:sz w:val="32"/>
          <w:szCs w:val="32"/>
        </w:rPr>
        <w:t>部署</w:t>
      </w:r>
      <w:r w:rsidRPr="00915253">
        <w:rPr>
          <w:rFonts w:ascii="仿宋" w:eastAsia="仿宋" w:hAnsi="仿宋" w:hint="eastAsia"/>
          <w:sz w:val="32"/>
          <w:szCs w:val="32"/>
        </w:rPr>
        <w:t>要求</w:t>
      </w:r>
      <w:r w:rsidRPr="00915253">
        <w:rPr>
          <w:rFonts w:ascii="仿宋" w:eastAsia="仿宋" w:hAnsi="仿宋"/>
          <w:sz w:val="32"/>
          <w:szCs w:val="32"/>
        </w:rPr>
        <w:t>，</w:t>
      </w:r>
      <w:r w:rsidR="00B15C29">
        <w:rPr>
          <w:rFonts w:ascii="仿宋" w:eastAsia="仿宋" w:hAnsi="仿宋" w:hint="eastAsia"/>
          <w:sz w:val="32"/>
          <w:szCs w:val="32"/>
        </w:rPr>
        <w:t>做好</w:t>
      </w:r>
      <w:r w:rsidR="00B15C29">
        <w:rPr>
          <w:rFonts w:ascii="仿宋" w:eastAsia="仿宋" w:hAnsi="仿宋"/>
          <w:sz w:val="32"/>
          <w:szCs w:val="32"/>
        </w:rPr>
        <w:t>证明事项清理工作，</w:t>
      </w:r>
      <w:r w:rsidR="00D169EF" w:rsidRPr="00915253">
        <w:rPr>
          <w:rFonts w:ascii="仿宋" w:eastAsia="仿宋" w:hAnsi="仿宋" w:hint="eastAsia"/>
          <w:sz w:val="32"/>
          <w:szCs w:val="32"/>
        </w:rPr>
        <w:t>经</w:t>
      </w:r>
      <w:r w:rsidR="00915253" w:rsidRPr="00915253">
        <w:rPr>
          <w:rFonts w:ascii="仿宋" w:eastAsia="仿宋" w:hAnsi="仿宋" w:hint="eastAsia"/>
          <w:sz w:val="32"/>
          <w:szCs w:val="32"/>
        </w:rPr>
        <w:t>商</w:t>
      </w:r>
      <w:r w:rsidR="00915253" w:rsidRPr="00915253">
        <w:rPr>
          <w:rFonts w:ascii="仿宋" w:eastAsia="仿宋" w:hAnsi="仿宋"/>
          <w:sz w:val="32"/>
          <w:szCs w:val="32"/>
        </w:rPr>
        <w:t>有关部门同意，</w:t>
      </w:r>
      <w:r w:rsidR="009C1260">
        <w:rPr>
          <w:rFonts w:ascii="仿宋" w:eastAsia="仿宋" w:hAnsi="仿宋" w:hint="eastAsia"/>
          <w:sz w:val="32"/>
          <w:szCs w:val="32"/>
        </w:rPr>
        <w:t>我部决定</w:t>
      </w:r>
      <w:r w:rsidR="00915253" w:rsidRPr="00915253">
        <w:rPr>
          <w:rFonts w:ascii="仿宋" w:eastAsia="仿宋" w:hAnsi="仿宋"/>
          <w:sz w:val="32"/>
          <w:szCs w:val="32"/>
        </w:rPr>
        <w:t>：</w:t>
      </w:r>
    </w:p>
    <w:p w:rsidR="009C1260" w:rsidRPr="00771F3C" w:rsidRDefault="00915253" w:rsidP="009D2ED0">
      <w:pPr>
        <w:widowControl/>
        <w:spacing w:line="600" w:lineRule="exact"/>
        <w:ind w:firstLine="660"/>
        <w:rPr>
          <w:rFonts w:ascii="黑体" w:eastAsia="黑体" w:hAnsi="黑体"/>
          <w:sz w:val="32"/>
          <w:szCs w:val="32"/>
        </w:rPr>
      </w:pPr>
      <w:r w:rsidRPr="00771F3C">
        <w:rPr>
          <w:rFonts w:ascii="黑体" w:eastAsia="黑体" w:hAnsi="黑体" w:hint="eastAsia"/>
          <w:sz w:val="32"/>
          <w:szCs w:val="32"/>
        </w:rPr>
        <w:t>一</w:t>
      </w:r>
      <w:r w:rsidRPr="00771F3C">
        <w:rPr>
          <w:rFonts w:ascii="黑体" w:eastAsia="黑体" w:hAnsi="黑体"/>
          <w:sz w:val="32"/>
          <w:szCs w:val="32"/>
        </w:rPr>
        <w:t>、</w:t>
      </w:r>
      <w:r w:rsidRPr="00771F3C">
        <w:rPr>
          <w:rFonts w:ascii="黑体" w:eastAsia="黑体" w:hAnsi="黑体" w:hint="eastAsia"/>
          <w:sz w:val="32"/>
          <w:szCs w:val="32"/>
        </w:rPr>
        <w:t>对</w:t>
      </w:r>
      <w:r w:rsidR="006A02A4">
        <w:rPr>
          <w:rFonts w:ascii="黑体" w:eastAsia="黑体" w:hAnsi="黑体"/>
          <w:sz w:val="32"/>
          <w:szCs w:val="32"/>
        </w:rPr>
        <w:t>4</w:t>
      </w:r>
      <w:r w:rsidR="009C1260" w:rsidRPr="00771F3C">
        <w:rPr>
          <w:rFonts w:ascii="黑体" w:eastAsia="黑体" w:hAnsi="黑体" w:hint="eastAsia"/>
          <w:sz w:val="32"/>
          <w:szCs w:val="32"/>
        </w:rPr>
        <w:t>部</w:t>
      </w:r>
      <w:r w:rsidRPr="00771F3C">
        <w:rPr>
          <w:rFonts w:ascii="黑体" w:eastAsia="黑体" w:hAnsi="黑体" w:hint="eastAsia"/>
          <w:sz w:val="32"/>
          <w:szCs w:val="32"/>
        </w:rPr>
        <w:t>规章</w:t>
      </w:r>
      <w:r w:rsidR="009D2ED0" w:rsidRPr="00771F3C">
        <w:rPr>
          <w:rFonts w:ascii="黑体" w:eastAsia="黑体" w:hAnsi="黑体" w:hint="eastAsia"/>
          <w:sz w:val="32"/>
          <w:szCs w:val="32"/>
        </w:rPr>
        <w:t>涉及</w:t>
      </w:r>
      <w:r w:rsidR="009D2ED0" w:rsidRPr="00771F3C">
        <w:rPr>
          <w:rFonts w:ascii="黑体" w:eastAsia="黑体" w:hAnsi="黑体"/>
          <w:sz w:val="32"/>
          <w:szCs w:val="32"/>
        </w:rPr>
        <w:t>证明事项</w:t>
      </w:r>
      <w:r w:rsidRPr="00771F3C">
        <w:rPr>
          <w:rFonts w:ascii="黑体" w:eastAsia="黑体" w:hAnsi="黑体"/>
          <w:sz w:val="32"/>
          <w:szCs w:val="32"/>
        </w:rPr>
        <w:t>的</w:t>
      </w:r>
      <w:r w:rsidR="009C1260" w:rsidRPr="00771F3C">
        <w:rPr>
          <w:rFonts w:ascii="黑体" w:eastAsia="黑体" w:hAnsi="黑体" w:hint="eastAsia"/>
          <w:sz w:val="32"/>
          <w:szCs w:val="32"/>
        </w:rPr>
        <w:t>部分</w:t>
      </w:r>
      <w:r w:rsidRPr="00771F3C">
        <w:rPr>
          <w:rFonts w:ascii="黑体" w:eastAsia="黑体" w:hAnsi="黑体"/>
          <w:sz w:val="32"/>
          <w:szCs w:val="32"/>
        </w:rPr>
        <w:t>条款予以修改</w:t>
      </w:r>
    </w:p>
    <w:p w:rsidR="00915253" w:rsidRDefault="00915253" w:rsidP="00915253">
      <w:pPr>
        <w:widowControl/>
        <w:spacing w:line="600" w:lineRule="exact"/>
        <w:ind w:firstLine="660"/>
        <w:rPr>
          <w:rFonts w:ascii="仿宋" w:eastAsia="仿宋" w:hAnsi="仿宋"/>
          <w:sz w:val="32"/>
          <w:szCs w:val="32"/>
        </w:rPr>
      </w:pPr>
      <w:r w:rsidRPr="00915253">
        <w:rPr>
          <w:rFonts w:ascii="仿宋" w:eastAsia="仿宋" w:hAnsi="仿宋" w:hint="eastAsia"/>
          <w:sz w:val="32"/>
          <w:szCs w:val="32"/>
        </w:rPr>
        <w:t>1.将《小学管理规程》（国家教育委员会令第2</w:t>
      </w:r>
      <w:r>
        <w:rPr>
          <w:rFonts w:ascii="仿宋" w:eastAsia="仿宋" w:hAnsi="仿宋"/>
          <w:sz w:val="32"/>
          <w:szCs w:val="32"/>
        </w:rPr>
        <w:t>6</w:t>
      </w:r>
      <w:r w:rsidRPr="00915253">
        <w:rPr>
          <w:rFonts w:ascii="仿宋" w:eastAsia="仿宋" w:hAnsi="仿宋" w:hint="eastAsia"/>
          <w:sz w:val="32"/>
          <w:szCs w:val="32"/>
        </w:rPr>
        <w:t>号）第十二条</w:t>
      </w:r>
      <w:r w:rsidR="008A350E">
        <w:rPr>
          <w:rFonts w:ascii="仿宋" w:eastAsia="仿宋" w:hAnsi="仿宋" w:hint="eastAsia"/>
          <w:sz w:val="32"/>
          <w:szCs w:val="32"/>
        </w:rPr>
        <w:t>第一款</w:t>
      </w:r>
      <w:r w:rsidR="00704C98">
        <w:rPr>
          <w:rFonts w:ascii="仿宋" w:eastAsia="仿宋" w:hAnsi="仿宋" w:hint="eastAsia"/>
          <w:sz w:val="32"/>
          <w:szCs w:val="32"/>
        </w:rPr>
        <w:t>的</w:t>
      </w:r>
      <w:r>
        <w:rPr>
          <w:rFonts w:ascii="仿宋" w:eastAsia="仿宋" w:hAnsi="仿宋" w:hint="eastAsia"/>
          <w:sz w:val="32"/>
          <w:szCs w:val="32"/>
        </w:rPr>
        <w:t>“</w:t>
      </w:r>
      <w:r w:rsidRPr="00915253">
        <w:rPr>
          <w:rFonts w:ascii="仿宋" w:eastAsia="仿宋" w:hAnsi="仿宋" w:hint="eastAsia"/>
          <w:sz w:val="32"/>
          <w:szCs w:val="32"/>
        </w:rPr>
        <w:t>小学对因病无法继续学习的学生（须具备指定医疗单位的证明）在报经有关部门批准后，可准其休学</w:t>
      </w:r>
      <w:r>
        <w:rPr>
          <w:rFonts w:ascii="仿宋" w:eastAsia="仿宋" w:hAnsi="仿宋" w:hint="eastAsia"/>
          <w:sz w:val="32"/>
          <w:szCs w:val="32"/>
        </w:rPr>
        <w:t>”</w:t>
      </w:r>
      <w:r w:rsidR="008A350E">
        <w:rPr>
          <w:rFonts w:ascii="仿宋" w:eastAsia="仿宋" w:hAnsi="仿宋" w:hint="eastAsia"/>
          <w:sz w:val="32"/>
          <w:szCs w:val="32"/>
        </w:rPr>
        <w:t>修改为</w:t>
      </w:r>
      <w:r w:rsidR="008A350E">
        <w:rPr>
          <w:rFonts w:ascii="仿宋" w:eastAsia="仿宋" w:hAnsi="仿宋"/>
          <w:sz w:val="32"/>
          <w:szCs w:val="32"/>
        </w:rPr>
        <w:t>“</w:t>
      </w:r>
      <w:r w:rsidR="008A350E" w:rsidRPr="00915253">
        <w:rPr>
          <w:rFonts w:ascii="仿宋" w:eastAsia="仿宋" w:hAnsi="仿宋" w:hint="eastAsia"/>
          <w:sz w:val="32"/>
          <w:szCs w:val="32"/>
        </w:rPr>
        <w:t>小学对因病无法继续学习的学生</w:t>
      </w:r>
      <w:r w:rsidR="008A350E">
        <w:rPr>
          <w:rFonts w:ascii="仿宋" w:eastAsia="仿宋" w:hAnsi="仿宋" w:hint="eastAsia"/>
          <w:sz w:val="32"/>
          <w:szCs w:val="32"/>
        </w:rPr>
        <w:t>（持</w:t>
      </w:r>
      <w:r w:rsidR="008A350E">
        <w:rPr>
          <w:rFonts w:ascii="仿宋" w:eastAsia="仿宋" w:hAnsi="仿宋"/>
          <w:sz w:val="32"/>
          <w:szCs w:val="32"/>
        </w:rPr>
        <w:t>县级以上医院病历</w:t>
      </w:r>
      <w:r w:rsidR="008A350E">
        <w:rPr>
          <w:rFonts w:ascii="仿宋" w:eastAsia="仿宋" w:hAnsi="仿宋" w:hint="eastAsia"/>
          <w:sz w:val="32"/>
          <w:szCs w:val="32"/>
        </w:rPr>
        <w:t>）</w:t>
      </w:r>
      <w:r w:rsidR="00704C98">
        <w:rPr>
          <w:rFonts w:ascii="仿宋" w:eastAsia="仿宋" w:hAnsi="仿宋" w:hint="eastAsia"/>
          <w:sz w:val="32"/>
          <w:szCs w:val="32"/>
        </w:rPr>
        <w:t>可准其休学</w:t>
      </w:r>
      <w:r w:rsidR="008A350E">
        <w:rPr>
          <w:rFonts w:ascii="仿宋" w:eastAsia="仿宋" w:hAnsi="仿宋"/>
          <w:sz w:val="32"/>
          <w:szCs w:val="32"/>
        </w:rPr>
        <w:t>”</w:t>
      </w:r>
      <w:r w:rsidR="00707789">
        <w:rPr>
          <w:rFonts w:ascii="仿宋" w:eastAsia="仿宋" w:hAnsi="仿宋" w:hint="eastAsia"/>
          <w:sz w:val="32"/>
          <w:szCs w:val="32"/>
        </w:rPr>
        <w:t>。</w:t>
      </w:r>
    </w:p>
    <w:p w:rsidR="00707789" w:rsidRDefault="00707789" w:rsidP="00915253">
      <w:pPr>
        <w:widowControl/>
        <w:spacing w:line="600" w:lineRule="exact"/>
        <w:ind w:firstLine="66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将</w:t>
      </w:r>
      <w:r w:rsidRPr="00707789">
        <w:rPr>
          <w:rFonts w:ascii="仿宋" w:eastAsia="仿宋" w:hAnsi="仿宋" w:hint="eastAsia"/>
          <w:sz w:val="32"/>
          <w:szCs w:val="32"/>
        </w:rPr>
        <w:t>《特殊教育学校暂行规程》（教育部令第1号）第十一条</w:t>
      </w:r>
      <w:r>
        <w:rPr>
          <w:rFonts w:ascii="仿宋" w:eastAsia="仿宋" w:hAnsi="仿宋" w:hint="eastAsia"/>
          <w:sz w:val="32"/>
          <w:szCs w:val="32"/>
        </w:rPr>
        <w:t>的“</w:t>
      </w:r>
      <w:r w:rsidRPr="00707789">
        <w:rPr>
          <w:rFonts w:ascii="仿宋" w:eastAsia="仿宋" w:hAnsi="仿宋" w:hint="eastAsia"/>
          <w:sz w:val="32"/>
          <w:szCs w:val="32"/>
        </w:rPr>
        <w:t>特殊教育学校对因病无法继续学习的学生（须具备县级以上医疗单位的证明）在报经主管教育行政部门批准后，准其休学</w:t>
      </w:r>
      <w:r>
        <w:rPr>
          <w:rFonts w:ascii="仿宋" w:eastAsia="仿宋" w:hAnsi="仿宋" w:hint="eastAsia"/>
          <w:sz w:val="32"/>
          <w:szCs w:val="32"/>
        </w:rPr>
        <w:t>”修改为</w:t>
      </w:r>
      <w:r>
        <w:rPr>
          <w:rFonts w:ascii="仿宋" w:eastAsia="仿宋" w:hAnsi="仿宋"/>
          <w:sz w:val="32"/>
          <w:szCs w:val="32"/>
        </w:rPr>
        <w:t>“</w:t>
      </w:r>
      <w:r w:rsidRPr="00707789">
        <w:rPr>
          <w:rFonts w:ascii="仿宋" w:eastAsia="仿宋" w:hAnsi="仿宋" w:hint="eastAsia"/>
          <w:sz w:val="32"/>
          <w:szCs w:val="32"/>
        </w:rPr>
        <w:t>特殊教育学校对因病无法继续学习的学生（</w:t>
      </w:r>
      <w:r>
        <w:rPr>
          <w:rFonts w:ascii="仿宋" w:eastAsia="仿宋" w:hAnsi="仿宋" w:hint="eastAsia"/>
          <w:sz w:val="32"/>
          <w:szCs w:val="32"/>
        </w:rPr>
        <w:t>持</w:t>
      </w:r>
      <w:r>
        <w:rPr>
          <w:rFonts w:ascii="仿宋" w:eastAsia="仿宋" w:hAnsi="仿宋"/>
          <w:sz w:val="32"/>
          <w:szCs w:val="32"/>
        </w:rPr>
        <w:t>县级以上医院病历</w:t>
      </w:r>
      <w:r w:rsidRPr="00707789">
        <w:rPr>
          <w:rFonts w:ascii="仿宋" w:eastAsia="仿宋" w:hAnsi="仿宋" w:hint="eastAsia"/>
          <w:sz w:val="32"/>
          <w:szCs w:val="32"/>
        </w:rPr>
        <w:t>）</w:t>
      </w:r>
      <w:r>
        <w:rPr>
          <w:rFonts w:ascii="仿宋" w:eastAsia="仿宋" w:hAnsi="仿宋" w:hint="eastAsia"/>
          <w:sz w:val="32"/>
          <w:szCs w:val="32"/>
        </w:rPr>
        <w:t>可</w:t>
      </w:r>
      <w:r w:rsidRPr="00707789">
        <w:rPr>
          <w:rFonts w:ascii="仿宋" w:eastAsia="仿宋" w:hAnsi="仿宋" w:hint="eastAsia"/>
          <w:sz w:val="32"/>
          <w:szCs w:val="32"/>
        </w:rPr>
        <w:t>准其休学</w:t>
      </w:r>
      <w:r>
        <w:rPr>
          <w:rFonts w:ascii="仿宋" w:eastAsia="仿宋" w:hAnsi="仿宋"/>
          <w:sz w:val="32"/>
          <w:szCs w:val="32"/>
        </w:rPr>
        <w:t>”</w:t>
      </w:r>
      <w:r>
        <w:rPr>
          <w:rFonts w:ascii="仿宋" w:eastAsia="仿宋" w:hAnsi="仿宋" w:hint="eastAsia"/>
          <w:sz w:val="32"/>
          <w:szCs w:val="32"/>
        </w:rPr>
        <w:t>。</w:t>
      </w:r>
    </w:p>
    <w:p w:rsidR="006A02A4" w:rsidRDefault="00707789" w:rsidP="00915253">
      <w:pPr>
        <w:widowControl/>
        <w:spacing w:line="600" w:lineRule="exact"/>
        <w:ind w:firstLine="660"/>
        <w:rPr>
          <w:rFonts w:ascii="仿宋" w:eastAsia="仿宋" w:hAnsi="仿宋"/>
          <w:sz w:val="32"/>
          <w:szCs w:val="32"/>
        </w:rPr>
      </w:pPr>
      <w:r>
        <w:rPr>
          <w:rFonts w:ascii="仿宋" w:eastAsia="仿宋" w:hAnsi="仿宋"/>
          <w:sz w:val="32"/>
          <w:szCs w:val="32"/>
        </w:rPr>
        <w:t>3.</w:t>
      </w:r>
      <w:r w:rsidR="00B87534">
        <w:rPr>
          <w:rFonts w:ascii="仿宋" w:eastAsia="仿宋" w:hAnsi="仿宋" w:hint="eastAsia"/>
          <w:sz w:val="32"/>
          <w:szCs w:val="32"/>
        </w:rPr>
        <w:t>将</w:t>
      </w:r>
      <w:r w:rsidR="00B87534" w:rsidRPr="006C1B3D">
        <w:rPr>
          <w:rFonts w:ascii="仿宋" w:eastAsia="仿宋" w:hAnsi="仿宋" w:hint="eastAsia"/>
          <w:sz w:val="32"/>
          <w:szCs w:val="32"/>
        </w:rPr>
        <w:t>《</w:t>
      </w:r>
      <w:r w:rsidR="00B87534" w:rsidRPr="006C1B3D">
        <w:rPr>
          <w:rFonts w:ascii="仿宋" w:eastAsia="仿宋" w:hAnsi="仿宋"/>
          <w:sz w:val="32"/>
          <w:szCs w:val="32"/>
        </w:rPr>
        <w:t>&lt;教师资格条例&gt;实施办法》（教育部令第10号）</w:t>
      </w:r>
      <w:r w:rsidR="006A02A4" w:rsidRPr="006A02A4">
        <w:rPr>
          <w:rFonts w:ascii="仿宋" w:eastAsia="仿宋" w:hAnsi="仿宋" w:hint="eastAsia"/>
          <w:sz w:val="32"/>
          <w:szCs w:val="32"/>
        </w:rPr>
        <w:t>第十一条的“申请认定教师资格者，应当在受理申请期限内向相应的教师资格认定机构或者依法接受委托的高等学校提出申请，领取有关资料和表格”修改为“申请认定教师资格者，应当在受理申请期限内向相应的教师资格认定机构或者依法接受委托的高等学校提出申请”</w:t>
      </w:r>
      <w:r w:rsidR="006A02A4">
        <w:rPr>
          <w:rFonts w:ascii="仿宋" w:eastAsia="仿宋" w:hAnsi="仿宋" w:hint="eastAsia"/>
          <w:sz w:val="32"/>
          <w:szCs w:val="32"/>
        </w:rPr>
        <w:t>。</w:t>
      </w:r>
    </w:p>
    <w:p w:rsidR="00B87534" w:rsidRDefault="006A02A4" w:rsidP="00915253">
      <w:pPr>
        <w:widowControl/>
        <w:spacing w:line="600" w:lineRule="exact"/>
        <w:ind w:firstLine="660"/>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sz w:val="32"/>
          <w:szCs w:val="32"/>
        </w:rPr>
        <w:t>.</w:t>
      </w:r>
      <w:r>
        <w:rPr>
          <w:rFonts w:ascii="仿宋" w:eastAsia="仿宋" w:hAnsi="仿宋" w:hint="eastAsia"/>
          <w:sz w:val="32"/>
          <w:szCs w:val="32"/>
        </w:rPr>
        <w:t>将</w:t>
      </w:r>
      <w:r w:rsidRPr="006C1B3D">
        <w:rPr>
          <w:rFonts w:ascii="仿宋" w:eastAsia="仿宋" w:hAnsi="仿宋" w:hint="eastAsia"/>
          <w:sz w:val="32"/>
          <w:szCs w:val="32"/>
        </w:rPr>
        <w:t>《</w:t>
      </w:r>
      <w:r w:rsidRPr="006C1B3D">
        <w:rPr>
          <w:rFonts w:ascii="仿宋" w:eastAsia="仿宋" w:hAnsi="仿宋"/>
          <w:sz w:val="32"/>
          <w:szCs w:val="32"/>
        </w:rPr>
        <w:t>&lt;教师资格条例&gt;实施办法》（教育部令第10号）</w:t>
      </w:r>
      <w:r w:rsidR="00B87534" w:rsidRPr="006C1B3D">
        <w:rPr>
          <w:rFonts w:ascii="仿宋" w:eastAsia="仿宋" w:hAnsi="仿宋"/>
          <w:sz w:val="32"/>
          <w:szCs w:val="32"/>
        </w:rPr>
        <w:t>第十二条</w:t>
      </w:r>
      <w:r w:rsidR="00B87534">
        <w:rPr>
          <w:rFonts w:ascii="仿宋" w:eastAsia="仿宋" w:hAnsi="仿宋" w:hint="eastAsia"/>
          <w:sz w:val="32"/>
          <w:szCs w:val="32"/>
        </w:rPr>
        <w:t>的</w:t>
      </w:r>
      <w:r w:rsidRPr="006A02A4">
        <w:rPr>
          <w:rFonts w:ascii="仿宋" w:eastAsia="仿宋" w:hAnsi="仿宋" w:hint="eastAsia"/>
          <w:sz w:val="32"/>
          <w:szCs w:val="32"/>
        </w:rPr>
        <w:t>“申请认定教师资格者应当在规定时间向教师资格认定机构或者依法接受委托的高等学校提交下列基本材料”修改为“申请认定教师资格者应当在规定时间向教师资格认定机构或者依法接受委托的高等学校提交下列基本材料中未通过电子信息比对的相关材料”</w:t>
      </w:r>
      <w:r>
        <w:rPr>
          <w:rFonts w:ascii="仿宋" w:eastAsia="仿宋" w:hAnsi="仿宋" w:hint="eastAsia"/>
          <w:sz w:val="32"/>
          <w:szCs w:val="32"/>
        </w:rPr>
        <w:t>、</w:t>
      </w:r>
      <w:r w:rsidR="00B87534">
        <w:rPr>
          <w:rFonts w:ascii="仿宋" w:eastAsia="仿宋" w:hAnsi="仿宋" w:hint="eastAsia"/>
          <w:sz w:val="32"/>
          <w:szCs w:val="32"/>
        </w:rPr>
        <w:t>“</w:t>
      </w:r>
      <w:r w:rsidR="00B87534">
        <w:rPr>
          <w:rFonts w:ascii="仿宋" w:eastAsia="仿宋" w:hAnsi="仿宋" w:hint="eastAsia"/>
          <w:sz w:val="32"/>
          <w:szCs w:val="32"/>
        </w:rPr>
        <w:t>（二）</w:t>
      </w:r>
      <w:r w:rsidR="00B87534">
        <w:rPr>
          <w:rFonts w:ascii="仿宋" w:eastAsia="仿宋" w:hAnsi="仿宋" w:hint="eastAsia"/>
          <w:sz w:val="32"/>
          <w:szCs w:val="32"/>
        </w:rPr>
        <w:t>身份证原件和复印件”修改为“</w:t>
      </w:r>
      <w:r w:rsidR="00B87534">
        <w:rPr>
          <w:rFonts w:ascii="仿宋" w:eastAsia="仿宋" w:hAnsi="仿宋" w:hint="eastAsia"/>
          <w:sz w:val="32"/>
          <w:szCs w:val="32"/>
        </w:rPr>
        <w:t>（二）</w:t>
      </w:r>
      <w:r w:rsidR="00B87534">
        <w:rPr>
          <w:rFonts w:ascii="仿宋" w:eastAsia="仿宋" w:hAnsi="仿宋" w:hint="eastAsia"/>
          <w:sz w:val="32"/>
          <w:szCs w:val="32"/>
        </w:rPr>
        <w:t>身份证原件”、“</w:t>
      </w:r>
      <w:r w:rsidR="00B87534">
        <w:rPr>
          <w:rFonts w:ascii="仿宋" w:eastAsia="仿宋" w:hAnsi="仿宋" w:hint="eastAsia"/>
          <w:sz w:val="32"/>
          <w:szCs w:val="32"/>
        </w:rPr>
        <w:t>（三）</w:t>
      </w:r>
      <w:r w:rsidR="00B87534">
        <w:rPr>
          <w:rFonts w:ascii="仿宋" w:eastAsia="仿宋" w:hAnsi="仿宋" w:hint="eastAsia"/>
          <w:sz w:val="32"/>
          <w:szCs w:val="32"/>
        </w:rPr>
        <w:t>学历证书原件和复印件”修改为“</w:t>
      </w:r>
      <w:r w:rsidR="00B87534">
        <w:rPr>
          <w:rFonts w:ascii="仿宋" w:eastAsia="仿宋" w:hAnsi="仿宋" w:hint="eastAsia"/>
          <w:sz w:val="32"/>
          <w:szCs w:val="32"/>
        </w:rPr>
        <w:t>（三）</w:t>
      </w:r>
      <w:r w:rsidR="00B87534">
        <w:rPr>
          <w:rFonts w:ascii="仿宋" w:eastAsia="仿宋" w:hAnsi="仿宋" w:hint="eastAsia"/>
          <w:sz w:val="32"/>
          <w:szCs w:val="32"/>
        </w:rPr>
        <w:t>学历证书原件”、“</w:t>
      </w:r>
      <w:r w:rsidR="00B87534">
        <w:rPr>
          <w:rFonts w:ascii="仿宋" w:eastAsia="仿宋" w:hAnsi="仿宋" w:hint="eastAsia"/>
          <w:sz w:val="32"/>
          <w:szCs w:val="32"/>
        </w:rPr>
        <w:t>（五）</w:t>
      </w:r>
      <w:r w:rsidR="00B87534">
        <w:rPr>
          <w:rFonts w:ascii="仿宋" w:eastAsia="仿宋" w:hAnsi="仿宋" w:hint="eastAsia"/>
          <w:sz w:val="32"/>
          <w:szCs w:val="32"/>
        </w:rPr>
        <w:t>普通话水平测试等级证书原件和复印件”修改为“</w:t>
      </w:r>
      <w:r w:rsidR="00B87534">
        <w:rPr>
          <w:rFonts w:ascii="仿宋" w:eastAsia="仿宋" w:hAnsi="仿宋" w:hint="eastAsia"/>
          <w:sz w:val="32"/>
          <w:szCs w:val="32"/>
        </w:rPr>
        <w:t>（五）普通话水平测试等级证书原件</w:t>
      </w:r>
      <w:r w:rsidR="00B87534">
        <w:rPr>
          <w:rFonts w:ascii="仿宋" w:eastAsia="仿宋" w:hAnsi="仿宋" w:hint="eastAsia"/>
          <w:sz w:val="32"/>
          <w:szCs w:val="32"/>
        </w:rPr>
        <w:t>”，同时删除“</w:t>
      </w:r>
      <w:r w:rsidR="00B87534">
        <w:rPr>
          <w:rFonts w:ascii="仿宋" w:eastAsia="仿宋" w:hAnsi="仿宋" w:hint="eastAsia"/>
          <w:sz w:val="32"/>
          <w:szCs w:val="32"/>
        </w:rPr>
        <w:t>（六）</w:t>
      </w:r>
      <w:r w:rsidR="00B87534">
        <w:rPr>
          <w:rFonts w:ascii="仿宋" w:eastAsia="仿宋" w:hAnsi="仿宋" w:hint="eastAsia"/>
          <w:sz w:val="32"/>
          <w:szCs w:val="32"/>
        </w:rPr>
        <w:t>思想品德情况的鉴定或者证明材料”。</w:t>
      </w:r>
    </w:p>
    <w:p w:rsidR="006A02A4" w:rsidRDefault="006A02A4" w:rsidP="00915253">
      <w:pPr>
        <w:widowControl/>
        <w:spacing w:line="600" w:lineRule="exact"/>
        <w:ind w:firstLine="660"/>
        <w:rPr>
          <w:rFonts w:ascii="仿宋" w:eastAsia="仿宋" w:hAnsi="仿宋" w:hint="eastAsia"/>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删除</w:t>
      </w:r>
      <w:r w:rsidRPr="006C1B3D">
        <w:rPr>
          <w:rFonts w:ascii="仿宋" w:eastAsia="仿宋" w:hAnsi="仿宋" w:hint="eastAsia"/>
          <w:sz w:val="32"/>
          <w:szCs w:val="32"/>
        </w:rPr>
        <w:t>《</w:t>
      </w:r>
      <w:r w:rsidRPr="006C1B3D">
        <w:rPr>
          <w:rFonts w:ascii="仿宋" w:eastAsia="仿宋" w:hAnsi="仿宋"/>
          <w:sz w:val="32"/>
          <w:szCs w:val="32"/>
        </w:rPr>
        <w:t>&lt;教师资格条例&gt;实施办法》（教育部令第10号）</w:t>
      </w:r>
      <w:r>
        <w:rPr>
          <w:rFonts w:ascii="仿宋" w:eastAsia="仿宋" w:hAnsi="仿宋" w:hint="eastAsia"/>
          <w:sz w:val="32"/>
          <w:szCs w:val="32"/>
        </w:rPr>
        <w:t>第十五条“</w:t>
      </w:r>
      <w:r w:rsidRPr="00DA15D1">
        <w:rPr>
          <w:rFonts w:ascii="仿宋" w:eastAsia="仿宋" w:hAnsi="仿宋" w:hint="eastAsia"/>
          <w:sz w:val="32"/>
          <w:szCs w:val="32"/>
        </w:rPr>
        <w:t>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r>
        <w:rPr>
          <w:rFonts w:ascii="仿宋" w:eastAsia="仿宋" w:hAnsi="仿宋" w:hint="eastAsia"/>
          <w:sz w:val="32"/>
          <w:szCs w:val="32"/>
        </w:rPr>
        <w:t>”。</w:t>
      </w:r>
    </w:p>
    <w:p w:rsidR="00707789" w:rsidRDefault="006A02A4" w:rsidP="00915253">
      <w:pPr>
        <w:widowControl/>
        <w:spacing w:line="600" w:lineRule="exact"/>
        <w:ind w:firstLine="660"/>
        <w:rPr>
          <w:rFonts w:ascii="仿宋" w:eastAsia="仿宋" w:hAnsi="仿宋"/>
          <w:sz w:val="32"/>
          <w:szCs w:val="32"/>
        </w:rPr>
      </w:pPr>
      <w:r>
        <w:rPr>
          <w:rFonts w:ascii="仿宋" w:eastAsia="仿宋" w:hAnsi="仿宋"/>
          <w:sz w:val="32"/>
          <w:szCs w:val="32"/>
        </w:rPr>
        <w:t>6</w:t>
      </w:r>
      <w:bookmarkStart w:id="0" w:name="_GoBack"/>
      <w:bookmarkEnd w:id="0"/>
      <w:r w:rsidR="00B87534">
        <w:rPr>
          <w:rFonts w:ascii="仿宋" w:eastAsia="仿宋" w:hAnsi="仿宋"/>
          <w:sz w:val="32"/>
          <w:szCs w:val="32"/>
        </w:rPr>
        <w:t>.</w:t>
      </w:r>
      <w:r w:rsidR="00297055">
        <w:rPr>
          <w:rFonts w:ascii="仿宋" w:eastAsia="仿宋" w:hAnsi="仿宋" w:hint="eastAsia"/>
          <w:sz w:val="32"/>
          <w:szCs w:val="32"/>
        </w:rPr>
        <w:t>删除</w:t>
      </w:r>
      <w:r w:rsidR="00113917" w:rsidRPr="00113917">
        <w:rPr>
          <w:rFonts w:ascii="仿宋" w:eastAsia="仿宋" w:hAnsi="仿宋" w:hint="eastAsia"/>
          <w:sz w:val="32"/>
          <w:szCs w:val="32"/>
        </w:rPr>
        <w:t>《中华人民共和国中外合作办学条例实施办法》（教育部令第20号）第三十七条</w:t>
      </w:r>
      <w:r w:rsidR="00297055">
        <w:rPr>
          <w:rFonts w:ascii="仿宋" w:eastAsia="仿宋" w:hAnsi="仿宋"/>
          <w:sz w:val="32"/>
          <w:szCs w:val="32"/>
        </w:rPr>
        <w:t>的“</w:t>
      </w:r>
      <w:r w:rsidR="00297055">
        <w:rPr>
          <w:rFonts w:ascii="仿宋" w:eastAsia="仿宋" w:hAnsi="仿宋" w:hint="eastAsia"/>
          <w:sz w:val="32"/>
          <w:szCs w:val="32"/>
        </w:rPr>
        <w:t>（四）</w:t>
      </w:r>
      <w:r w:rsidR="00297055" w:rsidRPr="00297055">
        <w:rPr>
          <w:rFonts w:ascii="仿宋" w:eastAsia="仿宋" w:hAnsi="仿宋" w:hint="eastAsia"/>
          <w:sz w:val="32"/>
          <w:szCs w:val="32"/>
        </w:rPr>
        <w:t>验资证明（有资产、资金投入的）</w:t>
      </w:r>
      <w:r w:rsidR="00297055">
        <w:rPr>
          <w:rFonts w:ascii="仿宋" w:eastAsia="仿宋" w:hAnsi="仿宋"/>
          <w:sz w:val="32"/>
          <w:szCs w:val="32"/>
        </w:rPr>
        <w:t>”</w:t>
      </w:r>
      <w:r w:rsidR="00297055">
        <w:rPr>
          <w:rFonts w:ascii="仿宋" w:eastAsia="仿宋" w:hAnsi="仿宋" w:hint="eastAsia"/>
          <w:sz w:val="32"/>
          <w:szCs w:val="32"/>
        </w:rPr>
        <w:t>，</w:t>
      </w:r>
      <w:r w:rsidR="00297055">
        <w:rPr>
          <w:rFonts w:ascii="仿宋" w:eastAsia="仿宋" w:hAnsi="仿宋"/>
          <w:sz w:val="32"/>
          <w:szCs w:val="32"/>
        </w:rPr>
        <w:t>并将“</w:t>
      </w:r>
      <w:r w:rsidR="00297055">
        <w:rPr>
          <w:rFonts w:ascii="仿宋" w:eastAsia="仿宋" w:hAnsi="仿宋" w:hint="eastAsia"/>
          <w:sz w:val="32"/>
          <w:szCs w:val="32"/>
        </w:rPr>
        <w:t>（五）捐赠资产协议及相关证明（有捐赠的）</w:t>
      </w:r>
      <w:r w:rsidR="00297055">
        <w:rPr>
          <w:rFonts w:ascii="仿宋" w:eastAsia="仿宋" w:hAnsi="仿宋"/>
          <w:sz w:val="32"/>
          <w:szCs w:val="32"/>
        </w:rPr>
        <w:t>”</w:t>
      </w:r>
      <w:r w:rsidR="00297055">
        <w:rPr>
          <w:rFonts w:ascii="仿宋" w:eastAsia="仿宋" w:hAnsi="仿宋" w:hint="eastAsia"/>
          <w:sz w:val="32"/>
          <w:szCs w:val="32"/>
        </w:rPr>
        <w:t>修改为</w:t>
      </w:r>
      <w:r w:rsidR="00297055">
        <w:rPr>
          <w:rFonts w:ascii="仿宋" w:eastAsia="仿宋" w:hAnsi="仿宋"/>
          <w:sz w:val="32"/>
          <w:szCs w:val="32"/>
        </w:rPr>
        <w:t>“</w:t>
      </w:r>
      <w:r w:rsidR="00297055">
        <w:rPr>
          <w:rFonts w:ascii="仿宋" w:eastAsia="仿宋" w:hAnsi="仿宋" w:hint="eastAsia"/>
          <w:sz w:val="32"/>
          <w:szCs w:val="32"/>
        </w:rPr>
        <w:t>（四）捐赠资产协议及相关证明（有捐赠的）</w:t>
      </w:r>
      <w:r w:rsidR="00297055">
        <w:rPr>
          <w:rFonts w:ascii="仿宋" w:eastAsia="仿宋" w:hAnsi="仿宋"/>
          <w:sz w:val="32"/>
          <w:szCs w:val="32"/>
        </w:rPr>
        <w:t>”</w:t>
      </w:r>
      <w:r w:rsidR="00DF0DB9">
        <w:rPr>
          <w:rFonts w:ascii="仿宋" w:eastAsia="仿宋" w:hAnsi="仿宋" w:hint="eastAsia"/>
          <w:sz w:val="32"/>
          <w:szCs w:val="32"/>
        </w:rPr>
        <w:t>;将</w:t>
      </w:r>
      <w:r w:rsidR="00297055">
        <w:rPr>
          <w:rFonts w:ascii="仿宋" w:eastAsia="仿宋" w:hAnsi="仿宋"/>
          <w:sz w:val="32"/>
          <w:szCs w:val="32"/>
        </w:rPr>
        <w:t>“</w:t>
      </w:r>
      <w:r w:rsidR="00297055" w:rsidRPr="00297055">
        <w:rPr>
          <w:rFonts w:ascii="仿宋" w:eastAsia="仿宋" w:hAnsi="仿宋" w:hint="eastAsia"/>
          <w:sz w:val="32"/>
          <w:szCs w:val="32"/>
        </w:rPr>
        <w:t>外国教育机构已在中国境内合作举办</w:t>
      </w:r>
      <w:r w:rsidR="00297055" w:rsidRPr="00297055">
        <w:rPr>
          <w:rFonts w:ascii="仿宋" w:eastAsia="仿宋" w:hAnsi="仿宋" w:hint="eastAsia"/>
          <w:sz w:val="32"/>
          <w:szCs w:val="32"/>
        </w:rPr>
        <w:lastRenderedPageBreak/>
        <w:t>中外合作办学机构或者中外合作办学项目的，还应当提交原审批机关或者其委托的社会中介组织的评估报告</w:t>
      </w:r>
      <w:r w:rsidR="00297055">
        <w:rPr>
          <w:rFonts w:ascii="仿宋" w:eastAsia="仿宋" w:hAnsi="仿宋"/>
          <w:sz w:val="32"/>
          <w:szCs w:val="32"/>
        </w:rPr>
        <w:t>”</w:t>
      </w:r>
      <w:r w:rsidR="00DF0DB9">
        <w:rPr>
          <w:rFonts w:ascii="仿宋" w:eastAsia="仿宋" w:hAnsi="仿宋" w:hint="eastAsia"/>
          <w:sz w:val="32"/>
          <w:szCs w:val="32"/>
        </w:rPr>
        <w:t>修改为</w:t>
      </w:r>
      <w:r w:rsidR="00DF0DB9">
        <w:rPr>
          <w:rFonts w:ascii="仿宋" w:eastAsia="仿宋" w:hAnsi="仿宋"/>
          <w:sz w:val="32"/>
          <w:szCs w:val="32"/>
        </w:rPr>
        <w:t>“</w:t>
      </w:r>
      <w:r w:rsidR="00DF0DB9" w:rsidRPr="00297055">
        <w:rPr>
          <w:rFonts w:ascii="仿宋" w:eastAsia="仿宋" w:hAnsi="仿宋" w:hint="eastAsia"/>
          <w:sz w:val="32"/>
          <w:szCs w:val="32"/>
        </w:rPr>
        <w:t>外国教育机构已在中国境内合作举办中外合作办学机构或者中外合作办学项目的，</w:t>
      </w:r>
      <w:r w:rsidR="00405A7C">
        <w:rPr>
          <w:rFonts w:ascii="仿宋" w:eastAsia="仿宋" w:hAnsi="仿宋" w:hint="eastAsia"/>
          <w:sz w:val="32"/>
          <w:szCs w:val="32"/>
        </w:rPr>
        <w:t>审批机关</w:t>
      </w:r>
      <w:r w:rsidR="00DF0DB9" w:rsidRPr="00297055">
        <w:rPr>
          <w:rFonts w:ascii="仿宋" w:eastAsia="仿宋" w:hAnsi="仿宋" w:hint="eastAsia"/>
          <w:sz w:val="32"/>
          <w:szCs w:val="32"/>
        </w:rPr>
        <w:t>还应当</w:t>
      </w:r>
      <w:r w:rsidR="00405A7C">
        <w:rPr>
          <w:rFonts w:ascii="仿宋" w:eastAsia="仿宋" w:hAnsi="仿宋" w:hint="eastAsia"/>
          <w:sz w:val="32"/>
          <w:szCs w:val="32"/>
        </w:rPr>
        <w:t>通过内部</w:t>
      </w:r>
      <w:r w:rsidR="00FA1339">
        <w:rPr>
          <w:rFonts w:ascii="仿宋" w:eastAsia="仿宋" w:hAnsi="仿宋" w:hint="eastAsia"/>
          <w:sz w:val="32"/>
          <w:szCs w:val="32"/>
        </w:rPr>
        <w:t>工作机制对其已设项目的办学水平、教育质量等进行核查</w:t>
      </w:r>
      <w:r w:rsidR="00DF0DB9">
        <w:rPr>
          <w:rFonts w:ascii="仿宋" w:eastAsia="仿宋" w:hAnsi="仿宋"/>
          <w:sz w:val="32"/>
          <w:szCs w:val="32"/>
        </w:rPr>
        <w:t>”</w:t>
      </w:r>
      <w:r w:rsidR="00297055">
        <w:rPr>
          <w:rFonts w:ascii="仿宋" w:eastAsia="仿宋" w:hAnsi="仿宋" w:hint="eastAsia"/>
          <w:sz w:val="32"/>
          <w:szCs w:val="32"/>
        </w:rPr>
        <w:t>。</w:t>
      </w:r>
    </w:p>
    <w:p w:rsidR="009D2ED0" w:rsidRPr="00771F3C" w:rsidRDefault="009D2ED0" w:rsidP="009D2ED0">
      <w:pPr>
        <w:widowControl/>
        <w:spacing w:line="600" w:lineRule="exact"/>
        <w:ind w:firstLine="660"/>
        <w:rPr>
          <w:rFonts w:ascii="黑体" w:eastAsia="黑体" w:hAnsi="黑体"/>
          <w:sz w:val="32"/>
          <w:szCs w:val="32"/>
        </w:rPr>
      </w:pPr>
      <w:r w:rsidRPr="00771F3C">
        <w:rPr>
          <w:rFonts w:ascii="黑体" w:eastAsia="黑体" w:hAnsi="黑体" w:hint="eastAsia"/>
          <w:sz w:val="32"/>
          <w:szCs w:val="32"/>
        </w:rPr>
        <w:t>二、</w:t>
      </w:r>
      <w:r w:rsidRPr="00771F3C">
        <w:rPr>
          <w:rFonts w:ascii="黑体" w:eastAsia="黑体" w:hAnsi="黑体"/>
          <w:sz w:val="32"/>
          <w:szCs w:val="32"/>
        </w:rPr>
        <w:t>对</w:t>
      </w:r>
      <w:r w:rsidR="005E1695" w:rsidRPr="00771F3C">
        <w:rPr>
          <w:rFonts w:ascii="黑体" w:eastAsia="黑体" w:hAnsi="黑体" w:hint="eastAsia"/>
          <w:sz w:val="32"/>
          <w:szCs w:val="32"/>
        </w:rPr>
        <w:t>明显不适应经济社会发展和教育改革发展要求的</w:t>
      </w:r>
      <w:r w:rsidR="00DF0DB9">
        <w:rPr>
          <w:rFonts w:ascii="黑体" w:eastAsia="黑体" w:hAnsi="黑体" w:hint="eastAsia"/>
          <w:sz w:val="32"/>
          <w:szCs w:val="32"/>
        </w:rPr>
        <w:t>4</w:t>
      </w:r>
      <w:r w:rsidRPr="00771F3C">
        <w:rPr>
          <w:rFonts w:ascii="黑体" w:eastAsia="黑体" w:hAnsi="黑体" w:hint="eastAsia"/>
          <w:sz w:val="32"/>
          <w:szCs w:val="32"/>
        </w:rPr>
        <w:t>部</w:t>
      </w:r>
      <w:r w:rsidRPr="00771F3C">
        <w:rPr>
          <w:rFonts w:ascii="黑体" w:eastAsia="黑体" w:hAnsi="黑体"/>
          <w:sz w:val="32"/>
          <w:szCs w:val="32"/>
        </w:rPr>
        <w:t>规章予以废止</w:t>
      </w:r>
    </w:p>
    <w:p w:rsidR="005E1695" w:rsidRDefault="009D2ED0" w:rsidP="00915253">
      <w:pPr>
        <w:widowControl/>
        <w:spacing w:line="600" w:lineRule="exact"/>
        <w:ind w:firstLine="660"/>
        <w:rPr>
          <w:rFonts w:ascii="仿宋" w:eastAsia="仿宋" w:hAnsi="仿宋"/>
          <w:sz w:val="32"/>
          <w:szCs w:val="32"/>
        </w:rPr>
      </w:pPr>
      <w:r>
        <w:rPr>
          <w:rFonts w:ascii="仿宋" w:eastAsia="仿宋" w:hAnsi="仿宋" w:hint="eastAsia"/>
          <w:sz w:val="32"/>
          <w:szCs w:val="32"/>
        </w:rPr>
        <w:t>1.</w:t>
      </w:r>
      <w:r w:rsidR="005E1695" w:rsidRPr="005E1695">
        <w:rPr>
          <w:rFonts w:ascii="仿宋" w:eastAsia="仿宋" w:hAnsi="仿宋" w:hint="eastAsia"/>
          <w:sz w:val="32"/>
          <w:szCs w:val="32"/>
        </w:rPr>
        <w:t>废止《社会力量办学印章管理暂行规定》（国家教育委员会、公安部令第17号）</w:t>
      </w:r>
      <w:r w:rsidR="005E1695">
        <w:rPr>
          <w:rFonts w:ascii="仿宋" w:eastAsia="仿宋" w:hAnsi="仿宋" w:hint="eastAsia"/>
          <w:sz w:val="32"/>
          <w:szCs w:val="32"/>
        </w:rPr>
        <w:t>。</w:t>
      </w:r>
    </w:p>
    <w:p w:rsidR="005E1695" w:rsidRDefault="005E1695" w:rsidP="00915253">
      <w:pPr>
        <w:widowControl/>
        <w:spacing w:line="600" w:lineRule="exact"/>
        <w:ind w:firstLine="660"/>
        <w:rPr>
          <w:rFonts w:ascii="仿宋" w:eastAsia="仿宋" w:hAnsi="仿宋"/>
          <w:sz w:val="32"/>
          <w:szCs w:val="32"/>
        </w:rPr>
      </w:pPr>
      <w:r>
        <w:rPr>
          <w:rFonts w:ascii="仿宋" w:eastAsia="仿宋" w:hAnsi="仿宋"/>
          <w:sz w:val="32"/>
          <w:szCs w:val="32"/>
        </w:rPr>
        <w:t>2.</w:t>
      </w:r>
      <w:r w:rsidRPr="005E1695">
        <w:rPr>
          <w:rFonts w:ascii="仿宋" w:eastAsia="仿宋" w:hAnsi="仿宋" w:hint="eastAsia"/>
          <w:sz w:val="32"/>
          <w:szCs w:val="32"/>
        </w:rPr>
        <w:t>废止《教育督导暂行规定》（国家教育委员会令第15号）</w:t>
      </w:r>
      <w:r>
        <w:rPr>
          <w:rFonts w:ascii="仿宋" w:eastAsia="仿宋" w:hAnsi="仿宋" w:hint="eastAsia"/>
          <w:sz w:val="32"/>
          <w:szCs w:val="32"/>
        </w:rPr>
        <w:t>。</w:t>
      </w:r>
    </w:p>
    <w:p w:rsidR="005E1695" w:rsidRDefault="005E1695" w:rsidP="00915253">
      <w:pPr>
        <w:widowControl/>
        <w:spacing w:line="600" w:lineRule="exact"/>
        <w:ind w:firstLine="660"/>
        <w:rPr>
          <w:rFonts w:ascii="仿宋" w:eastAsia="仿宋" w:hAnsi="仿宋"/>
          <w:sz w:val="32"/>
          <w:szCs w:val="32"/>
        </w:rPr>
      </w:pPr>
      <w:r>
        <w:rPr>
          <w:rFonts w:ascii="仿宋" w:eastAsia="仿宋" w:hAnsi="仿宋" w:hint="eastAsia"/>
          <w:sz w:val="32"/>
          <w:szCs w:val="32"/>
        </w:rPr>
        <w:t>3.</w:t>
      </w:r>
      <w:r w:rsidR="00DF0DB9" w:rsidRPr="005E1695">
        <w:rPr>
          <w:rFonts w:ascii="仿宋" w:eastAsia="仿宋" w:hAnsi="仿宋" w:hint="eastAsia"/>
          <w:sz w:val="32"/>
          <w:szCs w:val="32"/>
        </w:rPr>
        <w:t>废止《高等学校知识产权保护管理规定》（教育部令第3号）</w:t>
      </w:r>
      <w:r w:rsidR="00DF0DB9">
        <w:rPr>
          <w:rFonts w:ascii="仿宋" w:eastAsia="仿宋" w:hAnsi="仿宋" w:hint="eastAsia"/>
          <w:sz w:val="32"/>
          <w:szCs w:val="32"/>
        </w:rPr>
        <w:t>。</w:t>
      </w:r>
    </w:p>
    <w:p w:rsidR="005E1695" w:rsidRDefault="005E1695" w:rsidP="00915253">
      <w:pPr>
        <w:widowControl/>
        <w:spacing w:line="600" w:lineRule="exact"/>
        <w:ind w:firstLine="660"/>
        <w:rPr>
          <w:rFonts w:ascii="仿宋" w:eastAsia="仿宋" w:hAnsi="仿宋"/>
          <w:sz w:val="32"/>
          <w:szCs w:val="32"/>
        </w:rPr>
      </w:pPr>
      <w:r>
        <w:rPr>
          <w:rFonts w:ascii="仿宋" w:eastAsia="仿宋" w:hAnsi="仿宋" w:hint="eastAsia"/>
          <w:sz w:val="32"/>
          <w:szCs w:val="32"/>
        </w:rPr>
        <w:t>4.</w:t>
      </w:r>
      <w:r w:rsidR="00DF0DB9" w:rsidRPr="005E1695">
        <w:rPr>
          <w:rFonts w:ascii="仿宋" w:eastAsia="仿宋" w:hAnsi="仿宋" w:hint="eastAsia"/>
          <w:sz w:val="32"/>
          <w:szCs w:val="32"/>
        </w:rPr>
        <w:t>废止</w:t>
      </w:r>
      <w:r w:rsidR="00DF0DB9" w:rsidRPr="00DF0DB9">
        <w:rPr>
          <w:rFonts w:ascii="仿宋" w:eastAsia="仿宋" w:hAnsi="仿宋" w:hint="eastAsia"/>
          <w:sz w:val="32"/>
          <w:szCs w:val="32"/>
        </w:rPr>
        <w:t>《中小学教材编写审定管理暂行办法》（教育部令第11号）</w:t>
      </w:r>
      <w:r w:rsidR="00DF0DB9">
        <w:rPr>
          <w:rFonts w:ascii="仿宋" w:eastAsia="仿宋" w:hAnsi="仿宋" w:hint="eastAsia"/>
          <w:sz w:val="32"/>
          <w:szCs w:val="32"/>
        </w:rPr>
        <w:t>。</w:t>
      </w:r>
    </w:p>
    <w:p w:rsidR="009D2ED0" w:rsidRPr="009C1260" w:rsidRDefault="009D2ED0" w:rsidP="009D2ED0">
      <w:pPr>
        <w:widowControl/>
        <w:spacing w:line="600" w:lineRule="exact"/>
        <w:ind w:firstLine="660"/>
        <w:rPr>
          <w:rFonts w:ascii="仿宋" w:eastAsia="仿宋" w:hAnsi="仿宋"/>
          <w:sz w:val="32"/>
          <w:szCs w:val="32"/>
        </w:rPr>
      </w:pPr>
      <w:r>
        <w:rPr>
          <w:rFonts w:ascii="仿宋" w:eastAsia="仿宋" w:hAnsi="仿宋" w:hint="eastAsia"/>
          <w:sz w:val="32"/>
          <w:szCs w:val="32"/>
        </w:rPr>
        <w:t>本决定</w:t>
      </w:r>
      <w:r w:rsidR="00DE1471">
        <w:rPr>
          <w:rFonts w:ascii="仿宋" w:eastAsia="仿宋" w:hAnsi="仿宋"/>
          <w:sz w:val="32"/>
          <w:szCs w:val="32"/>
        </w:rPr>
        <w:t>自公布之日</w:t>
      </w:r>
      <w:r w:rsidR="00DE1471">
        <w:rPr>
          <w:rFonts w:ascii="仿宋" w:eastAsia="仿宋" w:hAnsi="仿宋" w:hint="eastAsia"/>
          <w:sz w:val="32"/>
          <w:szCs w:val="32"/>
        </w:rPr>
        <w:t>起</w:t>
      </w:r>
      <w:r>
        <w:rPr>
          <w:rFonts w:ascii="仿宋" w:eastAsia="仿宋" w:hAnsi="仿宋"/>
          <w:sz w:val="32"/>
          <w:szCs w:val="32"/>
        </w:rPr>
        <w:t>施行。</w:t>
      </w:r>
    </w:p>
    <w:p w:rsidR="00C7237A" w:rsidRDefault="00C7237A" w:rsidP="00D83DF1">
      <w:pPr>
        <w:widowControl/>
        <w:spacing w:line="600" w:lineRule="exact"/>
        <w:rPr>
          <w:rFonts w:ascii="仿宋_GB2312" w:eastAsia="仿宋_GB2312" w:hAnsi="仿宋"/>
          <w:sz w:val="32"/>
          <w:szCs w:val="32"/>
        </w:rPr>
      </w:pPr>
    </w:p>
    <w:p w:rsidR="00771F3C" w:rsidRPr="00D83DF1" w:rsidRDefault="00771F3C" w:rsidP="00771F3C">
      <w:pPr>
        <w:widowControl/>
        <w:spacing w:line="600" w:lineRule="exact"/>
        <w:jc w:val="right"/>
        <w:rPr>
          <w:rFonts w:ascii="仿宋_GB2312" w:eastAsia="仿宋_GB2312" w:hAnsi="仿宋"/>
          <w:sz w:val="32"/>
          <w:szCs w:val="32"/>
        </w:rPr>
      </w:pPr>
    </w:p>
    <w:sectPr w:rsidR="00771F3C" w:rsidRPr="00D83DF1" w:rsidSect="000B7E44">
      <w:footerReference w:type="even"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EF9" w:rsidRDefault="00F73EF9">
      <w:r>
        <w:separator/>
      </w:r>
    </w:p>
  </w:endnote>
  <w:endnote w:type="continuationSeparator" w:id="0">
    <w:p w:rsidR="00F73EF9" w:rsidRDefault="00F7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9AB" w:rsidRDefault="00376437">
    <w:pPr>
      <w:pStyle w:val="af"/>
      <w:framePr w:wrap="around" w:vAnchor="text" w:hAnchor="margin" w:xAlign="right" w:y="1"/>
      <w:rPr>
        <w:rStyle w:val="ab"/>
      </w:rPr>
    </w:pPr>
    <w:r>
      <w:fldChar w:fldCharType="begin"/>
    </w:r>
    <w:r w:rsidR="00FF7FDB">
      <w:rPr>
        <w:rStyle w:val="ab"/>
      </w:rPr>
      <w:instrText xml:space="preserve">PAGE  </w:instrText>
    </w:r>
    <w:r>
      <w:fldChar w:fldCharType="end"/>
    </w:r>
  </w:p>
  <w:p w:rsidR="00E949AB" w:rsidRDefault="00E949AB">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EF9" w:rsidRDefault="00F73EF9">
      <w:r>
        <w:separator/>
      </w:r>
    </w:p>
  </w:footnote>
  <w:footnote w:type="continuationSeparator" w:id="0">
    <w:p w:rsidR="00F73EF9" w:rsidRDefault="00F73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E427B"/>
    <w:multiLevelType w:val="multilevel"/>
    <w:tmpl w:val="38EE427B"/>
    <w:lvl w:ilvl="0">
      <w:start w:val="1"/>
      <w:numFmt w:val="japaneseCounting"/>
      <w:lvlText w:val="（%1）"/>
      <w:lvlJc w:val="left"/>
      <w:pPr>
        <w:tabs>
          <w:tab w:val="num" w:pos="1680"/>
        </w:tabs>
        <w:ind w:left="1680" w:hanging="108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15:restartNumberingAfterBreak="0">
    <w:nsid w:val="58B94628"/>
    <w:multiLevelType w:val="singleLevel"/>
    <w:tmpl w:val="C0446FF4"/>
    <w:lvl w:ilvl="0">
      <w:start w:val="19"/>
      <w:numFmt w:val="chineseCounting"/>
      <w:suff w:val="space"/>
      <w:lvlText w:val="第%1条"/>
      <w:lvlJc w:val="left"/>
      <w:rPr>
        <w:b/>
      </w:rPr>
    </w:lvl>
  </w:abstractNum>
  <w:abstractNum w:abstractNumId="2" w15:restartNumberingAfterBreak="0">
    <w:nsid w:val="58BCB17E"/>
    <w:multiLevelType w:val="singleLevel"/>
    <w:tmpl w:val="58BCB17E"/>
    <w:lvl w:ilvl="0">
      <w:start w:val="12"/>
      <w:numFmt w:val="chineseCounting"/>
      <w:suff w:val="space"/>
      <w:lvlText w:val="第%1条"/>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F3"/>
    <w:rsid w:val="0001322D"/>
    <w:rsid w:val="0001503A"/>
    <w:rsid w:val="000227DF"/>
    <w:rsid w:val="0002337B"/>
    <w:rsid w:val="00030D1C"/>
    <w:rsid w:val="000354C3"/>
    <w:rsid w:val="000569C2"/>
    <w:rsid w:val="0006691C"/>
    <w:rsid w:val="00067A3A"/>
    <w:rsid w:val="00070F1E"/>
    <w:rsid w:val="00072354"/>
    <w:rsid w:val="00073055"/>
    <w:rsid w:val="00073CEF"/>
    <w:rsid w:val="00075FC7"/>
    <w:rsid w:val="00076EB3"/>
    <w:rsid w:val="00077291"/>
    <w:rsid w:val="0008285D"/>
    <w:rsid w:val="00086AD4"/>
    <w:rsid w:val="00094173"/>
    <w:rsid w:val="000A0126"/>
    <w:rsid w:val="000A6497"/>
    <w:rsid w:val="000A7338"/>
    <w:rsid w:val="000A7599"/>
    <w:rsid w:val="000B23DE"/>
    <w:rsid w:val="000B28AD"/>
    <w:rsid w:val="000B745B"/>
    <w:rsid w:val="000B7E44"/>
    <w:rsid w:val="000C443E"/>
    <w:rsid w:val="000D57B7"/>
    <w:rsid w:val="000E295B"/>
    <w:rsid w:val="000E5EAE"/>
    <w:rsid w:val="000E609E"/>
    <w:rsid w:val="000E7732"/>
    <w:rsid w:val="000F306A"/>
    <w:rsid w:val="000F495F"/>
    <w:rsid w:val="001070DC"/>
    <w:rsid w:val="00110CFC"/>
    <w:rsid w:val="00113917"/>
    <w:rsid w:val="001141DB"/>
    <w:rsid w:val="00114DB4"/>
    <w:rsid w:val="001159E1"/>
    <w:rsid w:val="0012328D"/>
    <w:rsid w:val="0012607F"/>
    <w:rsid w:val="001278AE"/>
    <w:rsid w:val="00127CE8"/>
    <w:rsid w:val="00127E54"/>
    <w:rsid w:val="00130AA6"/>
    <w:rsid w:val="00130E80"/>
    <w:rsid w:val="0013370C"/>
    <w:rsid w:val="00134C87"/>
    <w:rsid w:val="00137169"/>
    <w:rsid w:val="00140689"/>
    <w:rsid w:val="00146C60"/>
    <w:rsid w:val="0015140A"/>
    <w:rsid w:val="0015260D"/>
    <w:rsid w:val="00156819"/>
    <w:rsid w:val="00156839"/>
    <w:rsid w:val="00164D86"/>
    <w:rsid w:val="00165C24"/>
    <w:rsid w:val="00167003"/>
    <w:rsid w:val="00172B07"/>
    <w:rsid w:val="00172F23"/>
    <w:rsid w:val="0018016E"/>
    <w:rsid w:val="00185F33"/>
    <w:rsid w:val="00186FA7"/>
    <w:rsid w:val="00191ACF"/>
    <w:rsid w:val="001962EB"/>
    <w:rsid w:val="001A114B"/>
    <w:rsid w:val="001A11DD"/>
    <w:rsid w:val="001A5DEF"/>
    <w:rsid w:val="001A7039"/>
    <w:rsid w:val="001A709D"/>
    <w:rsid w:val="001A7224"/>
    <w:rsid w:val="001B0E84"/>
    <w:rsid w:val="001B11E9"/>
    <w:rsid w:val="001B11EF"/>
    <w:rsid w:val="001C1262"/>
    <w:rsid w:val="001C2A1F"/>
    <w:rsid w:val="001C45AC"/>
    <w:rsid w:val="001C7458"/>
    <w:rsid w:val="001C79C2"/>
    <w:rsid w:val="001D60CE"/>
    <w:rsid w:val="001D7CD3"/>
    <w:rsid w:val="001E0EBF"/>
    <w:rsid w:val="001E193C"/>
    <w:rsid w:val="001E1CF3"/>
    <w:rsid w:val="001E6AE5"/>
    <w:rsid w:val="001F1218"/>
    <w:rsid w:val="001F71AD"/>
    <w:rsid w:val="002013DC"/>
    <w:rsid w:val="00211A60"/>
    <w:rsid w:val="00221082"/>
    <w:rsid w:val="00221ABF"/>
    <w:rsid w:val="002225FC"/>
    <w:rsid w:val="0023554E"/>
    <w:rsid w:val="00236FA3"/>
    <w:rsid w:val="00237C15"/>
    <w:rsid w:val="002413BF"/>
    <w:rsid w:val="00247297"/>
    <w:rsid w:val="00247D13"/>
    <w:rsid w:val="002517ED"/>
    <w:rsid w:val="00255F51"/>
    <w:rsid w:val="00256105"/>
    <w:rsid w:val="00266A0A"/>
    <w:rsid w:val="00267DCF"/>
    <w:rsid w:val="002774EC"/>
    <w:rsid w:val="00281172"/>
    <w:rsid w:val="00285159"/>
    <w:rsid w:val="00286AEE"/>
    <w:rsid w:val="00297055"/>
    <w:rsid w:val="002A1F95"/>
    <w:rsid w:val="002A2976"/>
    <w:rsid w:val="002A4B85"/>
    <w:rsid w:val="002B7857"/>
    <w:rsid w:val="002B7907"/>
    <w:rsid w:val="002B7B7E"/>
    <w:rsid w:val="002C346E"/>
    <w:rsid w:val="002C4CED"/>
    <w:rsid w:val="002C5550"/>
    <w:rsid w:val="002E1465"/>
    <w:rsid w:val="002E2740"/>
    <w:rsid w:val="002E4FD0"/>
    <w:rsid w:val="002E5FA0"/>
    <w:rsid w:val="002F01DE"/>
    <w:rsid w:val="002F1B45"/>
    <w:rsid w:val="002F296A"/>
    <w:rsid w:val="002F43FC"/>
    <w:rsid w:val="002F5149"/>
    <w:rsid w:val="002F57B9"/>
    <w:rsid w:val="002F5F39"/>
    <w:rsid w:val="002F7C3A"/>
    <w:rsid w:val="0030196B"/>
    <w:rsid w:val="003122D1"/>
    <w:rsid w:val="00312D62"/>
    <w:rsid w:val="0031325A"/>
    <w:rsid w:val="003215AE"/>
    <w:rsid w:val="00322C43"/>
    <w:rsid w:val="00327B64"/>
    <w:rsid w:val="0033166B"/>
    <w:rsid w:val="003341DD"/>
    <w:rsid w:val="00334C46"/>
    <w:rsid w:val="00341A99"/>
    <w:rsid w:val="00343D51"/>
    <w:rsid w:val="003464A3"/>
    <w:rsid w:val="003470D5"/>
    <w:rsid w:val="003507F0"/>
    <w:rsid w:val="00361C9F"/>
    <w:rsid w:val="00362891"/>
    <w:rsid w:val="00364069"/>
    <w:rsid w:val="003645A6"/>
    <w:rsid w:val="003645C9"/>
    <w:rsid w:val="003665FE"/>
    <w:rsid w:val="00367982"/>
    <w:rsid w:val="00372B0C"/>
    <w:rsid w:val="00374690"/>
    <w:rsid w:val="00375594"/>
    <w:rsid w:val="00375ABF"/>
    <w:rsid w:val="00376160"/>
    <w:rsid w:val="00376437"/>
    <w:rsid w:val="0038239C"/>
    <w:rsid w:val="0038760C"/>
    <w:rsid w:val="00387D86"/>
    <w:rsid w:val="003A0187"/>
    <w:rsid w:val="003A600E"/>
    <w:rsid w:val="003B09E7"/>
    <w:rsid w:val="003B7069"/>
    <w:rsid w:val="003B7BBA"/>
    <w:rsid w:val="003C0F95"/>
    <w:rsid w:val="003C0FE5"/>
    <w:rsid w:val="003D12BA"/>
    <w:rsid w:val="003D5507"/>
    <w:rsid w:val="003E0648"/>
    <w:rsid w:val="003E3598"/>
    <w:rsid w:val="003E501B"/>
    <w:rsid w:val="003F601F"/>
    <w:rsid w:val="0040357F"/>
    <w:rsid w:val="00405A7C"/>
    <w:rsid w:val="004066BD"/>
    <w:rsid w:val="00413CC6"/>
    <w:rsid w:val="00420F45"/>
    <w:rsid w:val="00422424"/>
    <w:rsid w:val="00422B3C"/>
    <w:rsid w:val="00424035"/>
    <w:rsid w:val="00426B1F"/>
    <w:rsid w:val="00427523"/>
    <w:rsid w:val="00431F07"/>
    <w:rsid w:val="00436837"/>
    <w:rsid w:val="0045301A"/>
    <w:rsid w:val="00453C0A"/>
    <w:rsid w:val="00460624"/>
    <w:rsid w:val="00460B1C"/>
    <w:rsid w:val="00473080"/>
    <w:rsid w:val="00480362"/>
    <w:rsid w:val="00481487"/>
    <w:rsid w:val="004815AD"/>
    <w:rsid w:val="00487208"/>
    <w:rsid w:val="00494A7F"/>
    <w:rsid w:val="004A11CA"/>
    <w:rsid w:val="004A2354"/>
    <w:rsid w:val="004A3A11"/>
    <w:rsid w:val="004A57D3"/>
    <w:rsid w:val="004B7499"/>
    <w:rsid w:val="004C1A64"/>
    <w:rsid w:val="004C2E55"/>
    <w:rsid w:val="004C3EB3"/>
    <w:rsid w:val="004C483F"/>
    <w:rsid w:val="004D0532"/>
    <w:rsid w:val="004D0673"/>
    <w:rsid w:val="004D3374"/>
    <w:rsid w:val="004E0489"/>
    <w:rsid w:val="004E4AE3"/>
    <w:rsid w:val="004E5DD7"/>
    <w:rsid w:val="004F143F"/>
    <w:rsid w:val="004F4492"/>
    <w:rsid w:val="004F44B2"/>
    <w:rsid w:val="004F5C42"/>
    <w:rsid w:val="004F6CDF"/>
    <w:rsid w:val="004F6DD6"/>
    <w:rsid w:val="00504404"/>
    <w:rsid w:val="0050459E"/>
    <w:rsid w:val="005168A9"/>
    <w:rsid w:val="005232E3"/>
    <w:rsid w:val="00524C60"/>
    <w:rsid w:val="00525F66"/>
    <w:rsid w:val="0053154B"/>
    <w:rsid w:val="00532D78"/>
    <w:rsid w:val="0053550D"/>
    <w:rsid w:val="00540E12"/>
    <w:rsid w:val="00554523"/>
    <w:rsid w:val="00556385"/>
    <w:rsid w:val="00565509"/>
    <w:rsid w:val="00567083"/>
    <w:rsid w:val="00570127"/>
    <w:rsid w:val="005721AB"/>
    <w:rsid w:val="00574034"/>
    <w:rsid w:val="00574CAB"/>
    <w:rsid w:val="00580583"/>
    <w:rsid w:val="00583837"/>
    <w:rsid w:val="00585A9C"/>
    <w:rsid w:val="00592838"/>
    <w:rsid w:val="005950D8"/>
    <w:rsid w:val="0059589F"/>
    <w:rsid w:val="005A2248"/>
    <w:rsid w:val="005A27A1"/>
    <w:rsid w:val="005B0A49"/>
    <w:rsid w:val="005B151B"/>
    <w:rsid w:val="005B2383"/>
    <w:rsid w:val="005B7644"/>
    <w:rsid w:val="005C1D08"/>
    <w:rsid w:val="005D3948"/>
    <w:rsid w:val="005D5B74"/>
    <w:rsid w:val="005D6C28"/>
    <w:rsid w:val="005E1695"/>
    <w:rsid w:val="005E2F8E"/>
    <w:rsid w:val="005E4D56"/>
    <w:rsid w:val="005E6BBF"/>
    <w:rsid w:val="005E6E06"/>
    <w:rsid w:val="005F22D7"/>
    <w:rsid w:val="005F3E8C"/>
    <w:rsid w:val="005F5D05"/>
    <w:rsid w:val="005F5FB6"/>
    <w:rsid w:val="0061414F"/>
    <w:rsid w:val="00617B15"/>
    <w:rsid w:val="0062359A"/>
    <w:rsid w:val="0063448A"/>
    <w:rsid w:val="0063662F"/>
    <w:rsid w:val="00637F1E"/>
    <w:rsid w:val="006434F4"/>
    <w:rsid w:val="00645B96"/>
    <w:rsid w:val="00645CC1"/>
    <w:rsid w:val="00651620"/>
    <w:rsid w:val="006520FC"/>
    <w:rsid w:val="0066060A"/>
    <w:rsid w:val="00662ACC"/>
    <w:rsid w:val="0067049A"/>
    <w:rsid w:val="00670F4C"/>
    <w:rsid w:val="00676661"/>
    <w:rsid w:val="006851FC"/>
    <w:rsid w:val="00685DE0"/>
    <w:rsid w:val="00686EC9"/>
    <w:rsid w:val="00690579"/>
    <w:rsid w:val="00692B06"/>
    <w:rsid w:val="006A02A4"/>
    <w:rsid w:val="006A5044"/>
    <w:rsid w:val="006B5DEB"/>
    <w:rsid w:val="006B6E4C"/>
    <w:rsid w:val="006C221C"/>
    <w:rsid w:val="006C3204"/>
    <w:rsid w:val="006C3CEB"/>
    <w:rsid w:val="006C5854"/>
    <w:rsid w:val="006D4BEE"/>
    <w:rsid w:val="006D5013"/>
    <w:rsid w:val="006D5E2A"/>
    <w:rsid w:val="006E1820"/>
    <w:rsid w:val="006E6409"/>
    <w:rsid w:val="006E6C15"/>
    <w:rsid w:val="006E7341"/>
    <w:rsid w:val="0070080C"/>
    <w:rsid w:val="00704C98"/>
    <w:rsid w:val="00706B10"/>
    <w:rsid w:val="007074D2"/>
    <w:rsid w:val="00707789"/>
    <w:rsid w:val="007166E0"/>
    <w:rsid w:val="00716CE9"/>
    <w:rsid w:val="00722C98"/>
    <w:rsid w:val="00723F3E"/>
    <w:rsid w:val="00727296"/>
    <w:rsid w:val="0073032D"/>
    <w:rsid w:val="00730980"/>
    <w:rsid w:val="00733A1D"/>
    <w:rsid w:val="0073460D"/>
    <w:rsid w:val="00740EB5"/>
    <w:rsid w:val="007418F5"/>
    <w:rsid w:val="0074515D"/>
    <w:rsid w:val="007504CA"/>
    <w:rsid w:val="00751700"/>
    <w:rsid w:val="00756812"/>
    <w:rsid w:val="00765907"/>
    <w:rsid w:val="007668A9"/>
    <w:rsid w:val="00771F3C"/>
    <w:rsid w:val="00777D59"/>
    <w:rsid w:val="00783663"/>
    <w:rsid w:val="00785947"/>
    <w:rsid w:val="007909E1"/>
    <w:rsid w:val="007915AE"/>
    <w:rsid w:val="00797290"/>
    <w:rsid w:val="007A20ED"/>
    <w:rsid w:val="007A301B"/>
    <w:rsid w:val="007A3A8B"/>
    <w:rsid w:val="007A4E9A"/>
    <w:rsid w:val="007A622D"/>
    <w:rsid w:val="007A6E61"/>
    <w:rsid w:val="007B3CF7"/>
    <w:rsid w:val="007C0C40"/>
    <w:rsid w:val="007C16CB"/>
    <w:rsid w:val="007C1760"/>
    <w:rsid w:val="007D117C"/>
    <w:rsid w:val="007D1A79"/>
    <w:rsid w:val="007D7611"/>
    <w:rsid w:val="007E0BD5"/>
    <w:rsid w:val="007E71B7"/>
    <w:rsid w:val="007F019C"/>
    <w:rsid w:val="007F1254"/>
    <w:rsid w:val="007F13F1"/>
    <w:rsid w:val="007F7882"/>
    <w:rsid w:val="00803671"/>
    <w:rsid w:val="008052A3"/>
    <w:rsid w:val="00810317"/>
    <w:rsid w:val="008130A0"/>
    <w:rsid w:val="0081694A"/>
    <w:rsid w:val="00834105"/>
    <w:rsid w:val="00837322"/>
    <w:rsid w:val="00842932"/>
    <w:rsid w:val="00842D09"/>
    <w:rsid w:val="00850696"/>
    <w:rsid w:val="00857BFA"/>
    <w:rsid w:val="00865166"/>
    <w:rsid w:val="00865B3C"/>
    <w:rsid w:val="00866223"/>
    <w:rsid w:val="008664BA"/>
    <w:rsid w:val="00867B37"/>
    <w:rsid w:val="0087188E"/>
    <w:rsid w:val="00872467"/>
    <w:rsid w:val="00875212"/>
    <w:rsid w:val="00881438"/>
    <w:rsid w:val="008837C8"/>
    <w:rsid w:val="00891FB1"/>
    <w:rsid w:val="008920D4"/>
    <w:rsid w:val="00892481"/>
    <w:rsid w:val="008A22E5"/>
    <w:rsid w:val="008A2BED"/>
    <w:rsid w:val="008A350E"/>
    <w:rsid w:val="008A46F2"/>
    <w:rsid w:val="008B5A31"/>
    <w:rsid w:val="008C24EC"/>
    <w:rsid w:val="008D2DB0"/>
    <w:rsid w:val="008D324C"/>
    <w:rsid w:val="008D7B1D"/>
    <w:rsid w:val="008D7B30"/>
    <w:rsid w:val="008D7DB5"/>
    <w:rsid w:val="008E1396"/>
    <w:rsid w:val="008E5AD3"/>
    <w:rsid w:val="008E74BC"/>
    <w:rsid w:val="008F3002"/>
    <w:rsid w:val="008F475F"/>
    <w:rsid w:val="00904A8C"/>
    <w:rsid w:val="00906A68"/>
    <w:rsid w:val="009129E1"/>
    <w:rsid w:val="00913CD5"/>
    <w:rsid w:val="00915253"/>
    <w:rsid w:val="00920462"/>
    <w:rsid w:val="00923BB1"/>
    <w:rsid w:val="00935743"/>
    <w:rsid w:val="00937294"/>
    <w:rsid w:val="009407B6"/>
    <w:rsid w:val="00942088"/>
    <w:rsid w:val="00942DD0"/>
    <w:rsid w:val="0094564D"/>
    <w:rsid w:val="00947574"/>
    <w:rsid w:val="00951891"/>
    <w:rsid w:val="00951B1A"/>
    <w:rsid w:val="00953B4B"/>
    <w:rsid w:val="009570A3"/>
    <w:rsid w:val="009626E2"/>
    <w:rsid w:val="009636CC"/>
    <w:rsid w:val="0096614A"/>
    <w:rsid w:val="009676F3"/>
    <w:rsid w:val="009702FE"/>
    <w:rsid w:val="0097125E"/>
    <w:rsid w:val="00975AF9"/>
    <w:rsid w:val="009930E3"/>
    <w:rsid w:val="00993B1A"/>
    <w:rsid w:val="0099496D"/>
    <w:rsid w:val="009970AC"/>
    <w:rsid w:val="009B1CDE"/>
    <w:rsid w:val="009B394E"/>
    <w:rsid w:val="009B50FB"/>
    <w:rsid w:val="009B59B6"/>
    <w:rsid w:val="009B62AB"/>
    <w:rsid w:val="009B790F"/>
    <w:rsid w:val="009C0BCE"/>
    <w:rsid w:val="009C1260"/>
    <w:rsid w:val="009C4DDE"/>
    <w:rsid w:val="009D2831"/>
    <w:rsid w:val="009D29CE"/>
    <w:rsid w:val="009D2ED0"/>
    <w:rsid w:val="009D616F"/>
    <w:rsid w:val="009E356F"/>
    <w:rsid w:val="009E6135"/>
    <w:rsid w:val="009E7B34"/>
    <w:rsid w:val="009F3ECA"/>
    <w:rsid w:val="009F65D9"/>
    <w:rsid w:val="00A053BA"/>
    <w:rsid w:val="00A0684F"/>
    <w:rsid w:val="00A12B3E"/>
    <w:rsid w:val="00A136DC"/>
    <w:rsid w:val="00A13BEC"/>
    <w:rsid w:val="00A17AFE"/>
    <w:rsid w:val="00A22DF0"/>
    <w:rsid w:val="00A267C9"/>
    <w:rsid w:val="00A310DA"/>
    <w:rsid w:val="00A3420F"/>
    <w:rsid w:val="00A34CBD"/>
    <w:rsid w:val="00A35E1F"/>
    <w:rsid w:val="00A36879"/>
    <w:rsid w:val="00A642F0"/>
    <w:rsid w:val="00A65788"/>
    <w:rsid w:val="00A779AC"/>
    <w:rsid w:val="00A80DE0"/>
    <w:rsid w:val="00A81186"/>
    <w:rsid w:val="00A81199"/>
    <w:rsid w:val="00A8656D"/>
    <w:rsid w:val="00A9755D"/>
    <w:rsid w:val="00AA3A6E"/>
    <w:rsid w:val="00AA465B"/>
    <w:rsid w:val="00AA7B0F"/>
    <w:rsid w:val="00AB0617"/>
    <w:rsid w:val="00AB4195"/>
    <w:rsid w:val="00AB55B5"/>
    <w:rsid w:val="00AC434E"/>
    <w:rsid w:val="00AC7558"/>
    <w:rsid w:val="00AD449A"/>
    <w:rsid w:val="00AE0BED"/>
    <w:rsid w:val="00AF3DBF"/>
    <w:rsid w:val="00B03B53"/>
    <w:rsid w:val="00B054E9"/>
    <w:rsid w:val="00B12433"/>
    <w:rsid w:val="00B15C29"/>
    <w:rsid w:val="00B15DB6"/>
    <w:rsid w:val="00B2060A"/>
    <w:rsid w:val="00B21E91"/>
    <w:rsid w:val="00B308E0"/>
    <w:rsid w:val="00B3407C"/>
    <w:rsid w:val="00B372EE"/>
    <w:rsid w:val="00B42981"/>
    <w:rsid w:val="00B455A8"/>
    <w:rsid w:val="00B45BEB"/>
    <w:rsid w:val="00B50865"/>
    <w:rsid w:val="00B51597"/>
    <w:rsid w:val="00B521ED"/>
    <w:rsid w:val="00B552AC"/>
    <w:rsid w:val="00B60FD4"/>
    <w:rsid w:val="00B632F5"/>
    <w:rsid w:val="00B64C9A"/>
    <w:rsid w:val="00B73545"/>
    <w:rsid w:val="00B742E8"/>
    <w:rsid w:val="00B76C34"/>
    <w:rsid w:val="00B81E17"/>
    <w:rsid w:val="00B85BED"/>
    <w:rsid w:val="00B87534"/>
    <w:rsid w:val="00B91785"/>
    <w:rsid w:val="00B932F9"/>
    <w:rsid w:val="00B93F41"/>
    <w:rsid w:val="00B9405C"/>
    <w:rsid w:val="00BA2B0E"/>
    <w:rsid w:val="00BA3983"/>
    <w:rsid w:val="00BA6B35"/>
    <w:rsid w:val="00BA6BC2"/>
    <w:rsid w:val="00BA6DAF"/>
    <w:rsid w:val="00BB000D"/>
    <w:rsid w:val="00BB1E89"/>
    <w:rsid w:val="00BB49D5"/>
    <w:rsid w:val="00BB61CF"/>
    <w:rsid w:val="00BB7E4F"/>
    <w:rsid w:val="00BC03C6"/>
    <w:rsid w:val="00BD132A"/>
    <w:rsid w:val="00BD2333"/>
    <w:rsid w:val="00BD3204"/>
    <w:rsid w:val="00BD5BA4"/>
    <w:rsid w:val="00BE20C6"/>
    <w:rsid w:val="00BE7CF5"/>
    <w:rsid w:val="00BF068D"/>
    <w:rsid w:val="00BF1773"/>
    <w:rsid w:val="00BF37D6"/>
    <w:rsid w:val="00BF644F"/>
    <w:rsid w:val="00BF6C47"/>
    <w:rsid w:val="00BF7CE7"/>
    <w:rsid w:val="00C021FE"/>
    <w:rsid w:val="00C055C6"/>
    <w:rsid w:val="00C128C9"/>
    <w:rsid w:val="00C13D72"/>
    <w:rsid w:val="00C15DC7"/>
    <w:rsid w:val="00C20745"/>
    <w:rsid w:val="00C21CEC"/>
    <w:rsid w:val="00C2456F"/>
    <w:rsid w:val="00C24A1A"/>
    <w:rsid w:val="00C24F21"/>
    <w:rsid w:val="00C26B7E"/>
    <w:rsid w:val="00C2706E"/>
    <w:rsid w:val="00C272F9"/>
    <w:rsid w:val="00C354FC"/>
    <w:rsid w:val="00C420EA"/>
    <w:rsid w:val="00C51E82"/>
    <w:rsid w:val="00C55C42"/>
    <w:rsid w:val="00C63BDE"/>
    <w:rsid w:val="00C7237A"/>
    <w:rsid w:val="00C74635"/>
    <w:rsid w:val="00C74A78"/>
    <w:rsid w:val="00C76F09"/>
    <w:rsid w:val="00C837A8"/>
    <w:rsid w:val="00C840D1"/>
    <w:rsid w:val="00C85459"/>
    <w:rsid w:val="00C93F75"/>
    <w:rsid w:val="00C94AA4"/>
    <w:rsid w:val="00CA0549"/>
    <w:rsid w:val="00CA2829"/>
    <w:rsid w:val="00CA510B"/>
    <w:rsid w:val="00CB0569"/>
    <w:rsid w:val="00CC070A"/>
    <w:rsid w:val="00CC33D8"/>
    <w:rsid w:val="00CC5B73"/>
    <w:rsid w:val="00CD25F7"/>
    <w:rsid w:val="00CD2679"/>
    <w:rsid w:val="00CD304D"/>
    <w:rsid w:val="00CE2586"/>
    <w:rsid w:val="00CF63BC"/>
    <w:rsid w:val="00CF65E2"/>
    <w:rsid w:val="00CF7FC3"/>
    <w:rsid w:val="00D01515"/>
    <w:rsid w:val="00D079E8"/>
    <w:rsid w:val="00D115C5"/>
    <w:rsid w:val="00D169EF"/>
    <w:rsid w:val="00D20B72"/>
    <w:rsid w:val="00D215CD"/>
    <w:rsid w:val="00D232B2"/>
    <w:rsid w:val="00D23B69"/>
    <w:rsid w:val="00D31769"/>
    <w:rsid w:val="00D3183B"/>
    <w:rsid w:val="00D36C23"/>
    <w:rsid w:val="00D37838"/>
    <w:rsid w:val="00D406C7"/>
    <w:rsid w:val="00D40FC7"/>
    <w:rsid w:val="00D431FF"/>
    <w:rsid w:val="00D45482"/>
    <w:rsid w:val="00D4616F"/>
    <w:rsid w:val="00D47AAD"/>
    <w:rsid w:val="00D51F5B"/>
    <w:rsid w:val="00D52E09"/>
    <w:rsid w:val="00D53BEC"/>
    <w:rsid w:val="00D60B5E"/>
    <w:rsid w:val="00D64A15"/>
    <w:rsid w:val="00D676B8"/>
    <w:rsid w:val="00D755D6"/>
    <w:rsid w:val="00D75B65"/>
    <w:rsid w:val="00D8255B"/>
    <w:rsid w:val="00D83DF1"/>
    <w:rsid w:val="00D86104"/>
    <w:rsid w:val="00D862E4"/>
    <w:rsid w:val="00D948F5"/>
    <w:rsid w:val="00D94FE1"/>
    <w:rsid w:val="00D960F1"/>
    <w:rsid w:val="00DA091C"/>
    <w:rsid w:val="00DA2318"/>
    <w:rsid w:val="00DA24F5"/>
    <w:rsid w:val="00DA63D9"/>
    <w:rsid w:val="00DB53AC"/>
    <w:rsid w:val="00DC1417"/>
    <w:rsid w:val="00DC4118"/>
    <w:rsid w:val="00DC6DB7"/>
    <w:rsid w:val="00DD0BB3"/>
    <w:rsid w:val="00DE0E59"/>
    <w:rsid w:val="00DE1471"/>
    <w:rsid w:val="00DE315A"/>
    <w:rsid w:val="00DF0DB9"/>
    <w:rsid w:val="00E03E5C"/>
    <w:rsid w:val="00E11DDC"/>
    <w:rsid w:val="00E12BF7"/>
    <w:rsid w:val="00E143E1"/>
    <w:rsid w:val="00E15A73"/>
    <w:rsid w:val="00E316B1"/>
    <w:rsid w:val="00E337DC"/>
    <w:rsid w:val="00E357C6"/>
    <w:rsid w:val="00E40BDC"/>
    <w:rsid w:val="00E41745"/>
    <w:rsid w:val="00E43B71"/>
    <w:rsid w:val="00E5639D"/>
    <w:rsid w:val="00E615FC"/>
    <w:rsid w:val="00E67DC7"/>
    <w:rsid w:val="00E7151F"/>
    <w:rsid w:val="00E71744"/>
    <w:rsid w:val="00E72B85"/>
    <w:rsid w:val="00E86EAF"/>
    <w:rsid w:val="00E878A0"/>
    <w:rsid w:val="00E91A85"/>
    <w:rsid w:val="00E91A8E"/>
    <w:rsid w:val="00E91E2C"/>
    <w:rsid w:val="00E92D8B"/>
    <w:rsid w:val="00E949AB"/>
    <w:rsid w:val="00EA0223"/>
    <w:rsid w:val="00EA1B6F"/>
    <w:rsid w:val="00EA2035"/>
    <w:rsid w:val="00EB1568"/>
    <w:rsid w:val="00EC1E0E"/>
    <w:rsid w:val="00EC3BEE"/>
    <w:rsid w:val="00EC6A60"/>
    <w:rsid w:val="00ED30DA"/>
    <w:rsid w:val="00ED3C23"/>
    <w:rsid w:val="00ED4E0C"/>
    <w:rsid w:val="00ED5B5F"/>
    <w:rsid w:val="00EE27A0"/>
    <w:rsid w:val="00EF045B"/>
    <w:rsid w:val="00F02103"/>
    <w:rsid w:val="00F02609"/>
    <w:rsid w:val="00F04D70"/>
    <w:rsid w:val="00F05F11"/>
    <w:rsid w:val="00F07A3F"/>
    <w:rsid w:val="00F14731"/>
    <w:rsid w:val="00F14866"/>
    <w:rsid w:val="00F1770D"/>
    <w:rsid w:val="00F2173F"/>
    <w:rsid w:val="00F22C1E"/>
    <w:rsid w:val="00F23E0D"/>
    <w:rsid w:val="00F2738C"/>
    <w:rsid w:val="00F30F5A"/>
    <w:rsid w:val="00F52859"/>
    <w:rsid w:val="00F53DD6"/>
    <w:rsid w:val="00F570DB"/>
    <w:rsid w:val="00F676BF"/>
    <w:rsid w:val="00F73EF9"/>
    <w:rsid w:val="00F758A4"/>
    <w:rsid w:val="00F80046"/>
    <w:rsid w:val="00F80445"/>
    <w:rsid w:val="00F83609"/>
    <w:rsid w:val="00F83E25"/>
    <w:rsid w:val="00F858F9"/>
    <w:rsid w:val="00F85FE1"/>
    <w:rsid w:val="00F924F4"/>
    <w:rsid w:val="00F939FA"/>
    <w:rsid w:val="00F93F32"/>
    <w:rsid w:val="00F970DC"/>
    <w:rsid w:val="00F971BE"/>
    <w:rsid w:val="00FA1339"/>
    <w:rsid w:val="00FB264B"/>
    <w:rsid w:val="00FB671A"/>
    <w:rsid w:val="00FC0FE7"/>
    <w:rsid w:val="00FD06CB"/>
    <w:rsid w:val="00FD0909"/>
    <w:rsid w:val="00FD69F3"/>
    <w:rsid w:val="00FD7713"/>
    <w:rsid w:val="00FD7D99"/>
    <w:rsid w:val="00FD7E84"/>
    <w:rsid w:val="00FE28D2"/>
    <w:rsid w:val="00FE3897"/>
    <w:rsid w:val="00FE3FA1"/>
    <w:rsid w:val="00FE57E5"/>
    <w:rsid w:val="00FF1345"/>
    <w:rsid w:val="00FF7C8A"/>
    <w:rsid w:val="00FF7FDB"/>
    <w:rsid w:val="1A1524DC"/>
    <w:rsid w:val="60C23A70"/>
    <w:rsid w:val="6B4A3A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BCEA4"/>
  <w15:docId w15:val="{4DA9BE51-543E-482F-89E9-0A86C352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E44"/>
    <w:pPr>
      <w:widowControl w:val="0"/>
      <w:jc w:val="both"/>
    </w:pPr>
    <w:rPr>
      <w:kern w:val="2"/>
      <w:sz w:val="21"/>
      <w:szCs w:val="24"/>
    </w:rPr>
  </w:style>
  <w:style w:type="paragraph" w:styleId="1">
    <w:name w:val="heading 1"/>
    <w:basedOn w:val="a"/>
    <w:next w:val="a"/>
    <w:link w:val="10"/>
    <w:qFormat/>
    <w:rsid w:val="000B7E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B7E44"/>
    <w:rPr>
      <w:b/>
      <w:bCs/>
    </w:rPr>
  </w:style>
  <w:style w:type="character" w:customStyle="1" w:styleId="a4">
    <w:name w:val="批注框文本 字符"/>
    <w:link w:val="a5"/>
    <w:rsid w:val="000B7E44"/>
    <w:rPr>
      <w:kern w:val="2"/>
      <w:sz w:val="18"/>
      <w:szCs w:val="18"/>
    </w:rPr>
  </w:style>
  <w:style w:type="character" w:customStyle="1" w:styleId="a6">
    <w:name w:val="页眉 字符"/>
    <w:link w:val="a7"/>
    <w:rsid w:val="000B7E44"/>
    <w:rPr>
      <w:kern w:val="2"/>
      <w:sz w:val="18"/>
      <w:szCs w:val="18"/>
    </w:rPr>
  </w:style>
  <w:style w:type="character" w:styleId="a8">
    <w:name w:val="annotation reference"/>
    <w:rsid w:val="000B7E44"/>
    <w:rPr>
      <w:sz w:val="21"/>
      <w:szCs w:val="21"/>
    </w:rPr>
  </w:style>
  <w:style w:type="character" w:customStyle="1" w:styleId="a9">
    <w:name w:val="批注文字 字符"/>
    <w:link w:val="aa"/>
    <w:rsid w:val="000B7E44"/>
    <w:rPr>
      <w:kern w:val="2"/>
      <w:sz w:val="21"/>
      <w:szCs w:val="24"/>
    </w:rPr>
  </w:style>
  <w:style w:type="character" w:styleId="ab">
    <w:name w:val="page number"/>
    <w:basedOn w:val="a0"/>
    <w:rsid w:val="000B7E44"/>
  </w:style>
  <w:style w:type="character" w:customStyle="1" w:styleId="ac">
    <w:name w:val="批注主题 字符"/>
    <w:link w:val="ad"/>
    <w:rsid w:val="000B7E44"/>
    <w:rPr>
      <w:b/>
      <w:bCs/>
      <w:kern w:val="2"/>
      <w:sz w:val="21"/>
      <w:szCs w:val="24"/>
    </w:rPr>
  </w:style>
  <w:style w:type="character" w:customStyle="1" w:styleId="10">
    <w:name w:val="标题 1 字符"/>
    <w:link w:val="1"/>
    <w:rsid w:val="000B7E44"/>
    <w:rPr>
      <w:rFonts w:eastAsia="宋体"/>
      <w:b/>
      <w:bCs/>
      <w:kern w:val="44"/>
      <w:sz w:val="44"/>
      <w:szCs w:val="44"/>
      <w:lang w:val="en-US" w:eastAsia="zh-CN" w:bidi="ar-SA"/>
    </w:rPr>
  </w:style>
  <w:style w:type="character" w:customStyle="1" w:styleId="ae">
    <w:name w:val="页脚 字符"/>
    <w:link w:val="af"/>
    <w:uiPriority w:val="99"/>
    <w:rsid w:val="000B7E44"/>
    <w:rPr>
      <w:rFonts w:eastAsia="宋体"/>
      <w:kern w:val="2"/>
      <w:sz w:val="18"/>
      <w:szCs w:val="18"/>
      <w:lang w:val="en-US" w:eastAsia="zh-CN" w:bidi="ar-SA"/>
    </w:rPr>
  </w:style>
  <w:style w:type="paragraph" w:styleId="af">
    <w:name w:val="footer"/>
    <w:basedOn w:val="a"/>
    <w:link w:val="ae"/>
    <w:uiPriority w:val="99"/>
    <w:unhideWhenUsed/>
    <w:rsid w:val="000B7E44"/>
    <w:pPr>
      <w:tabs>
        <w:tab w:val="center" w:pos="4153"/>
        <w:tab w:val="right" w:pos="8306"/>
      </w:tabs>
      <w:snapToGrid w:val="0"/>
      <w:jc w:val="left"/>
    </w:pPr>
    <w:rPr>
      <w:sz w:val="18"/>
      <w:szCs w:val="18"/>
    </w:rPr>
  </w:style>
  <w:style w:type="paragraph" w:styleId="a7">
    <w:name w:val="header"/>
    <w:basedOn w:val="a"/>
    <w:link w:val="a6"/>
    <w:rsid w:val="000B7E44"/>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a4"/>
    <w:rsid w:val="000B7E44"/>
    <w:rPr>
      <w:sz w:val="18"/>
      <w:szCs w:val="18"/>
    </w:rPr>
  </w:style>
  <w:style w:type="paragraph" w:styleId="ad">
    <w:name w:val="annotation subject"/>
    <w:basedOn w:val="aa"/>
    <w:next w:val="aa"/>
    <w:link w:val="ac"/>
    <w:rsid w:val="000B7E44"/>
    <w:rPr>
      <w:b/>
      <w:bCs/>
    </w:rPr>
  </w:style>
  <w:style w:type="paragraph" w:styleId="aa">
    <w:name w:val="annotation text"/>
    <w:basedOn w:val="a"/>
    <w:link w:val="a9"/>
    <w:rsid w:val="000B7E44"/>
    <w:pPr>
      <w:jc w:val="left"/>
    </w:pPr>
  </w:style>
  <w:style w:type="paragraph" w:styleId="af0">
    <w:name w:val="Document Map"/>
    <w:basedOn w:val="a"/>
    <w:link w:val="af1"/>
    <w:rsid w:val="00F971BE"/>
    <w:rPr>
      <w:rFonts w:ascii="宋体"/>
      <w:sz w:val="18"/>
      <w:szCs w:val="18"/>
    </w:rPr>
  </w:style>
  <w:style w:type="character" w:customStyle="1" w:styleId="af1">
    <w:name w:val="文档结构图 字符"/>
    <w:link w:val="af0"/>
    <w:rsid w:val="00F971BE"/>
    <w:rPr>
      <w:rFonts w:ascii="宋体"/>
      <w:kern w:val="2"/>
      <w:sz w:val="18"/>
      <w:szCs w:val="18"/>
    </w:rPr>
  </w:style>
  <w:style w:type="character" w:styleId="af2">
    <w:name w:val="Hyperlink"/>
    <w:basedOn w:val="a0"/>
    <w:unhideWhenUsed/>
    <w:rsid w:val="004C3EB3"/>
    <w:rPr>
      <w:color w:val="0000FF" w:themeColor="hyperlink"/>
      <w:u w:val="single"/>
    </w:rPr>
  </w:style>
  <w:style w:type="paragraph" w:styleId="af3">
    <w:name w:val="Normal (Web)"/>
    <w:basedOn w:val="a"/>
    <w:semiHidden/>
    <w:unhideWhenUsed/>
    <w:rsid w:val="001801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840721">
      <w:bodyDiv w:val="1"/>
      <w:marLeft w:val="0"/>
      <w:marRight w:val="0"/>
      <w:marTop w:val="0"/>
      <w:marBottom w:val="0"/>
      <w:divBdr>
        <w:top w:val="none" w:sz="0" w:space="0" w:color="auto"/>
        <w:left w:val="none" w:sz="0" w:space="0" w:color="auto"/>
        <w:bottom w:val="none" w:sz="0" w:space="0" w:color="auto"/>
        <w:right w:val="none" w:sz="0" w:space="0" w:color="auto"/>
      </w:divBdr>
    </w:div>
    <w:div w:id="1802379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E04A-6BD1-48CB-9EE1-08480A00275F}">
  <ds:schemaRefs>
    <ds:schemaRef ds:uri="http://schemas.openxmlformats.org/officeDocument/2006/bibliography"/>
  </ds:schemaRefs>
</ds:datastoreItem>
</file>

<file path=customXml/itemProps2.xml><?xml version="1.0" encoding="utf-8"?>
<ds:datastoreItem xmlns:ds="http://schemas.openxmlformats.org/officeDocument/2006/customXml" ds:itemID="{E499029D-F7D2-4388-BB62-57FDFDB01C93}">
  <ds:schemaRefs>
    <ds:schemaRef ds:uri="http://schemas.openxmlformats.org/officeDocument/2006/bibliography"/>
  </ds:schemaRefs>
</ds:datastoreItem>
</file>

<file path=customXml/itemProps3.xml><?xml version="1.0" encoding="utf-8"?>
<ds:datastoreItem xmlns:ds="http://schemas.openxmlformats.org/officeDocument/2006/customXml" ds:itemID="{2EA0E170-BC60-43C0-989F-9C905A3D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1186</Characters>
  <Application>Microsoft Office Word</Application>
  <DocSecurity>0</DocSecurity>
  <PresentationFormat/>
  <Lines>9</Lines>
  <Paragraphs>2</Paragraphs>
  <Slides>0</Slides>
  <Notes>0</Notes>
  <HiddenSlides>0</HiddenSlides>
  <MMClips>0</MMClips>
  <ScaleCrop>false</ScaleCrop>
  <Company>MC SYSTEM</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教育统计工作管理规定</dc:title>
  <dc:creator>MC SYSTEM</dc:creator>
  <cp:lastModifiedBy>JR</cp:lastModifiedBy>
  <cp:revision>2</cp:revision>
  <cp:lastPrinted>2019-01-25T08:54:00Z</cp:lastPrinted>
  <dcterms:created xsi:type="dcterms:W3CDTF">2019-02-20T09:28:00Z</dcterms:created>
  <dcterms:modified xsi:type="dcterms:W3CDTF">2019-02-20T09:28:00Z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