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7C89" w14:textId="77777777" w:rsidR="00BB47C0" w:rsidRDefault="00BB47C0" w:rsidP="00BB47C0">
      <w:pPr>
        <w:widowControl/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  <w:pPrChange w:id="0" w:author="Unknown" w:date="2025-11-13T14:34:00Z">
          <w:pPr>
            <w:widowControl/>
            <w:spacing w:line="600" w:lineRule="exact"/>
            <w:jc w:val="left"/>
          </w:pPr>
        </w:pPrChange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64463E7A" w14:textId="77777777" w:rsidR="00BB47C0" w:rsidRDefault="00BB47C0" w:rsidP="00BB47C0">
      <w:pPr>
        <w:widowControl/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75D7BCB0" w14:textId="77777777" w:rsidR="00BB47C0" w:rsidRDefault="00BB47C0" w:rsidP="00BB47C0">
      <w:pPr>
        <w:widowControl/>
        <w:spacing w:line="60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2025</w:t>
      </w:r>
      <w:r>
        <w:rPr>
          <w:rFonts w:ascii="Times New Roman" w:eastAsia="方正小标宋简体" w:hAnsi="Times New Roman" w:hint="eastAsia"/>
          <w:sz w:val="44"/>
          <w:szCs w:val="44"/>
        </w:rPr>
        <w:t>年度陕西普通高校心理健康</w:t>
      </w:r>
    </w:p>
    <w:p w14:paraId="706E9B21" w14:textId="77777777" w:rsidR="00BB47C0" w:rsidRDefault="00BB47C0" w:rsidP="00BB47C0">
      <w:pPr>
        <w:widowControl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教育与咨询标准化中心验收通过名单</w:t>
      </w:r>
    </w:p>
    <w:p w14:paraId="5E42301B" w14:textId="77777777" w:rsidR="00BB47C0" w:rsidRDefault="00BB47C0" w:rsidP="00BB47C0">
      <w:pPr>
        <w:adjustRightInd w:val="0"/>
        <w:snapToGrid w:val="0"/>
        <w:spacing w:line="600" w:lineRule="exact"/>
        <w:rPr>
          <w:rFonts w:ascii="Times New Roman" w:eastAsia="楷体_GB2312" w:hAnsi="Times New Roman"/>
          <w:b/>
          <w:spacing w:val="-2"/>
          <w:sz w:val="32"/>
          <w:szCs w:val="32"/>
        </w:rPr>
      </w:pPr>
    </w:p>
    <w:p w14:paraId="2C3C6409" w14:textId="77777777" w:rsidR="00BB47C0" w:rsidRDefault="00BB47C0" w:rsidP="00BB47C0">
      <w:pPr>
        <w:adjustRightInd w:val="0"/>
        <w:snapToGrid w:val="0"/>
        <w:spacing w:line="600" w:lineRule="exact"/>
        <w:ind w:firstLineChars="200" w:firstLine="634"/>
        <w:rPr>
          <w:rFonts w:ascii="Times New Roman" w:hAnsi="Times New Roman"/>
        </w:rPr>
      </w:pPr>
      <w:r>
        <w:rPr>
          <w:rFonts w:ascii="Times New Roman" w:eastAsia="楷体_GB2312" w:hAnsi="Times New Roman"/>
          <w:b/>
          <w:spacing w:val="-2"/>
          <w:sz w:val="32"/>
          <w:szCs w:val="32"/>
        </w:rPr>
        <w:t>B</w:t>
      </w:r>
      <w:r>
        <w:rPr>
          <w:rFonts w:ascii="Times New Roman" w:eastAsia="楷体_GB2312" w:hAnsi="Times New Roman" w:hint="eastAsia"/>
          <w:b/>
          <w:spacing w:val="-2"/>
          <w:sz w:val="32"/>
          <w:szCs w:val="32"/>
        </w:rPr>
        <w:t>类标准化中心：</w:t>
      </w:r>
      <w:r>
        <w:rPr>
          <w:rFonts w:ascii="Times New Roman" w:eastAsia="仿宋_GB2312" w:hAnsi="Times New Roman" w:hint="eastAsia"/>
          <w:sz w:val="32"/>
          <w:szCs w:val="32"/>
        </w:rPr>
        <w:t>西安信息职业大学、西安汽车职业大学、陕西机电职业技术学院、陕西航空职业技术学院、西安高新科技职业学院、西安城市建设职业学院、陕西电子信息职业技术学院、西安海棠职业学院、陕西旅游烹饪职业学院、西安医学高等专科学校、宝鸡三和职业学院、榆林能源科技职业学院、宝鸡中北职业学院、西安财经大学行知学院、陕西科技大学镐京学院、西安科技大学高新学院、西安理工大学高科学院</w:t>
      </w:r>
    </w:p>
    <w:p w14:paraId="62BCDDB9" w14:textId="77777777" w:rsidR="00940FEC" w:rsidRDefault="00940FEC">
      <w:pPr>
        <w:rPr>
          <w:rFonts w:hint="eastAsia"/>
        </w:rPr>
      </w:pPr>
    </w:p>
    <w:sectPr w:rsidR="0094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C0"/>
    <w:rsid w:val="00940FEC"/>
    <w:rsid w:val="00AE7BA2"/>
    <w:rsid w:val="00BB47C0"/>
    <w:rsid w:val="00D2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ECF14"/>
  <w15:chartTrackingRefBased/>
  <w15:docId w15:val="{571A55B7-790E-4D18-8605-2656E9F0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7C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47C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7C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7C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7C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7C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7C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7C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7C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7C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7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7C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7C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7C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7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B4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7C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B4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7C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B4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7C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B47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B47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47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2025-11-13T07:08:00Z</dcterms:created>
  <dcterms:modified xsi:type="dcterms:W3CDTF">2025-11-13T07:08:00Z</dcterms:modified>
</cp:coreProperties>
</file>