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3" w:type="dxa"/>
        <w:tblLayout w:type="fixed"/>
        <w:tblLook w:val="0000"/>
      </w:tblPr>
      <w:tblGrid>
        <w:gridCol w:w="638"/>
        <w:gridCol w:w="9496"/>
        <w:gridCol w:w="1740"/>
        <w:gridCol w:w="2925"/>
      </w:tblGrid>
      <w:tr w:rsidR="005A645D" w:rsidTr="005427BB">
        <w:trPr>
          <w:trHeight w:val="348"/>
        </w:trPr>
        <w:tc>
          <w:tcPr>
            <w:tcW w:w="147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645D" w:rsidRDefault="005A645D" w:rsidP="005427BB">
            <w:pPr>
              <w:widowControl/>
              <w:jc w:val="left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snapToGrid w:val="0"/>
                <w:color w:val="000000"/>
                <w:spacing w:val="0"/>
                <w:kern w:val="0"/>
              </w:rPr>
              <w:t>附件</w:t>
            </w:r>
            <w:r>
              <w:rPr>
                <w:rFonts w:eastAsia="黑体"/>
                <w:bCs/>
                <w:snapToGrid w:val="0"/>
                <w:color w:val="000000"/>
                <w:spacing w:val="0"/>
                <w:kern w:val="0"/>
              </w:rPr>
              <w:t>2</w:t>
            </w:r>
          </w:p>
        </w:tc>
      </w:tr>
      <w:tr w:rsidR="005A645D" w:rsidTr="005427BB">
        <w:trPr>
          <w:trHeight w:val="576"/>
        </w:trPr>
        <w:tc>
          <w:tcPr>
            <w:tcW w:w="147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napToGrid w:val="0"/>
                <w:color w:val="000000"/>
                <w:spacing w:val="0"/>
                <w:kern w:val="0"/>
                <w:sz w:val="44"/>
                <w:szCs w:val="44"/>
              </w:rPr>
              <w:t>第四届陕西高校心理健康教育优秀教案评选获奖名单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教案名称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作者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作者单位</w:t>
            </w:r>
          </w:p>
        </w:tc>
      </w:tr>
      <w:tr w:rsidR="005A645D" w:rsidTr="005427BB">
        <w:trPr>
          <w:trHeight w:val="348"/>
        </w:trPr>
        <w:tc>
          <w:tcPr>
            <w:tcW w:w="14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napToGrid w:val="0"/>
                <w:color w:val="000000"/>
                <w:spacing w:val="0"/>
                <w:kern w:val="0"/>
                <w:sz w:val="21"/>
                <w:szCs w:val="21"/>
              </w:rPr>
              <w:t>一等奖（</w:t>
            </w:r>
            <w:r>
              <w:rPr>
                <w:rFonts w:eastAsia="宋体"/>
                <w:b/>
                <w:snapToGrid w:val="0"/>
                <w:color w:val="000000"/>
                <w:spacing w:val="0"/>
                <w:kern w:val="0"/>
                <w:sz w:val="21"/>
                <w:szCs w:val="21"/>
              </w:rPr>
              <w:t>19</w:t>
            </w:r>
            <w:r>
              <w:rPr>
                <w:rFonts w:eastAsia="宋体"/>
                <w:b/>
                <w:snapToGrid w:val="0"/>
                <w:color w:val="000000"/>
                <w:spacing w:val="0"/>
                <w:kern w:val="0"/>
                <w:sz w:val="21"/>
                <w:szCs w:val="21"/>
              </w:rPr>
              <w:t>个）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梦想照进现实，逐梦青春未来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大学生职业生涯规划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曹馨月</w:t>
            </w:r>
            <w:proofErr w:type="gram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汉中职业技术学院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调节自我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安心抗</w:t>
            </w: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疫</w:t>
            </w:r>
            <w:proofErr w:type="gramEnd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疫情下大学生情绪管理与调适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许红叶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商洛职业技术学院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宅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掉压力，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寓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”</w:t>
            </w: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见心晴</w:t>
            </w:r>
            <w:proofErr w:type="gramEnd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大学生疫情防控下的心理压力应对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董阳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陕西科技大学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拒绝躺平，与压力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握手言和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任圆媛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陕西理工大学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斜杠青年的新征程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</w:t>
            </w: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一</w:t>
            </w:r>
            <w:proofErr w:type="gramEnd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新生学</w:t>
            </w: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涯</w:t>
            </w:r>
            <w:proofErr w:type="gramEnd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规划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贾锐</w:t>
            </w:r>
            <w:proofErr w:type="gram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西安理工大学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在后疫情时代绽放生命的精彩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李尚宗</w:t>
            </w:r>
            <w:proofErr w:type="gram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西安交通大学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时间魔法师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点亮每一分光影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冯窦菲</w:t>
            </w:r>
            <w:proofErr w:type="gram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西安培华学院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逆水行舟，知难而进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大学生学业挫折心理的调适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董建红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西安石油大学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9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探寻高效沟通的奥秘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大学生人际交往与沟通技巧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田乐</w:t>
            </w:r>
            <w:proofErr w:type="gram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西安铁路职业技术学院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大学生学习心理与时间管理技巧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周瑾昱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西安医学院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 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11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认识自</w:t>
            </w:r>
            <w:proofErr w:type="gramEnd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己方能认识人生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大学生自我意识与培养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孙</w:t>
            </w: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浩</w:t>
            </w:r>
            <w:proofErr w:type="gramEnd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哲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西安石油大学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12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让生命充满阳光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大学生生命教育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刘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商洛学院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13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开启觉察之旅，与情绪做朋友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潘治辉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西安工业大学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 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14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激发潜能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绽放生命之花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吴新颖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陕西交通职业技术学院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15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寻找万能钥匙，连接人际</w:t>
            </w:r>
            <w:proofErr w:type="spell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WiFi</w:t>
            </w:r>
            <w:proofErr w:type="spellEnd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大学生的人际交往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刘歆语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陕西财经职业技术学院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16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“</w:t>
            </w:r>
            <w:proofErr w:type="spell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emo</w:t>
            </w:r>
            <w:proofErr w:type="spellEnd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时代下的生命教育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大学生生命教育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张俊利</w:t>
            </w:r>
            <w:proofErr w:type="gram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西京学院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lastRenderedPageBreak/>
              <w:t>17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你以为的就是你以为的吗？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人际沟通中的误解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宋彦珣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西安外事学院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18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寻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爱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环游记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大学生恋爱心理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刘可馨</w:t>
            </w:r>
            <w:proofErr w:type="gram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西安交通大学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19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你的学习有问题吗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大学生学业问题归因训练与学习能力培养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曹瑞</w:t>
            </w:r>
            <w:proofErr w:type="gram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西北大学</w:t>
            </w:r>
          </w:p>
        </w:tc>
      </w:tr>
      <w:tr w:rsidR="005A645D" w:rsidTr="005427BB">
        <w:trPr>
          <w:trHeight w:val="348"/>
        </w:trPr>
        <w:tc>
          <w:tcPr>
            <w:tcW w:w="14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napToGrid w:val="0"/>
                <w:color w:val="000000"/>
                <w:spacing w:val="0"/>
                <w:kern w:val="0"/>
                <w:sz w:val="21"/>
                <w:szCs w:val="21"/>
              </w:rPr>
              <w:t>二等奖（</w:t>
            </w:r>
            <w:r>
              <w:rPr>
                <w:rFonts w:eastAsia="宋体"/>
                <w:b/>
                <w:snapToGrid w:val="0"/>
                <w:color w:val="000000"/>
                <w:spacing w:val="0"/>
                <w:kern w:val="0"/>
                <w:sz w:val="21"/>
                <w:szCs w:val="21"/>
              </w:rPr>
              <w:t>29</w:t>
            </w:r>
            <w:r>
              <w:rPr>
                <w:rFonts w:eastAsia="宋体"/>
                <w:b/>
                <w:snapToGrid w:val="0"/>
                <w:color w:val="000000"/>
                <w:spacing w:val="0"/>
                <w:kern w:val="0"/>
                <w:sz w:val="21"/>
                <w:szCs w:val="21"/>
              </w:rPr>
              <w:t>个）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放飞职业梦想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绽放自信青春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大学生求职就业心理与调试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曹月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西安科技大学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生命教育：探索意义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向光而行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王海红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西北大学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大学生压力管理与挫折应对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郭媛媛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咸阳职业技术学院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打开另外一扇窗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” 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情绪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ABC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理论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张庭姣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延安职业技术学院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疫情之下，心理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防疫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宜梦楠</w:t>
            </w:r>
            <w:proofErr w:type="gram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西安医学院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 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直面生活的挑战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大学生挫折心理与压力管理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王蕊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西安明德理工学院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和你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恋爱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大学生恋爱心理解读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冯雷涛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宝鸡文理学院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从疫情看弹性，笑对挫折弹弹弹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张倩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咸阳职业技术学院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9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沟通无极限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大学生人际沟通与冲突管理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倪生冬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长安大学</w:t>
            </w:r>
          </w:p>
        </w:tc>
      </w:tr>
      <w:tr w:rsidR="005A645D" w:rsidTr="005427BB">
        <w:trPr>
          <w:trHeight w:val="336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心理健康第一课：美好生活从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心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开始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王博韬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西安电子科技大学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11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认识自我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发展自我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岳琼</w:t>
            </w:r>
            <w:proofErr w:type="gram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陕西工商职业学院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12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探寻生命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长宽高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”——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大学生生命教育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凯</w:t>
            </w:r>
            <w:proofErr w:type="gramEnd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文</w:t>
            </w: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娟</w:t>
            </w:r>
            <w:proofErr w:type="gram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陕西中医药大学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13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努力遇见更好的自己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马素红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延安大学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14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高敏感也是一种天赋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善用天赋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·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避免玻璃心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王华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陕西国际商贸学院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15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驾驭情绪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笑对人生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丁兰艳</w:t>
            </w:r>
            <w:proofErr w:type="gram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西安电子科技大学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16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悦纳自我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大学生的自我意识与自我完善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王萌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西安理工大学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17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疫情之下，与焦虑共处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刘</w:t>
            </w: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天娇</w:t>
            </w:r>
            <w:proofErr w:type="gram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西安航空职业技术学院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18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接纳真实的自我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李亚莉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延安大学西安创新学院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19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大学生挫折应对及压力管理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杨梦瑶</w:t>
            </w:r>
            <w:proofErr w:type="gram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西安邮电大学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lastRenderedPageBreak/>
              <w:t>20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直面生活的挑战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大学生压力与挫折应对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鞠成婷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长安大学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21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认识自己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掌</w:t>
            </w: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控人生</w:t>
            </w:r>
            <w:proofErr w:type="gramEnd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大学生的自我意识与心理健康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赵欣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西安航空学院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22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正青春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让生命如夏花般灿烂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张玉琼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陕西机电职业技术学院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23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我的未来不是梦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职业生涯规划与心理调试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赵苑宇</w:t>
            </w:r>
            <w:proofErr w:type="gram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西安翻译学院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24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修炼爱情的悲欢：洞悉爱情真相，培养爱的能力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王鑫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陕西师范大学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25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面对挫折，不畏不惧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大学生挫折教育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柳洲</w:t>
            </w:r>
            <w:proofErr w:type="gram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陕西职业技术学院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26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我的兴趣探索之旅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吕泊怡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陕西铁路工程职业技术学院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27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有效沟通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成就未来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马雅菊</w:t>
            </w:r>
            <w:proofErr w:type="gram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渭南师范学院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28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解读大学生恋爱密码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李倩玉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西安建筑科技大学华清学院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29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逐梦青春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职击未来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付梦颖</w:t>
            </w:r>
            <w:proofErr w:type="gram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陕西职业技术学院</w:t>
            </w:r>
          </w:p>
        </w:tc>
      </w:tr>
      <w:tr w:rsidR="005A645D" w:rsidTr="005427BB">
        <w:trPr>
          <w:trHeight w:val="348"/>
        </w:trPr>
        <w:tc>
          <w:tcPr>
            <w:tcW w:w="14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napToGrid w:val="0"/>
                <w:color w:val="000000"/>
                <w:spacing w:val="0"/>
                <w:kern w:val="0"/>
                <w:sz w:val="21"/>
                <w:szCs w:val="21"/>
              </w:rPr>
              <w:t>三等奖（</w:t>
            </w:r>
            <w:r>
              <w:rPr>
                <w:rFonts w:eastAsia="宋体"/>
                <w:b/>
                <w:snapToGrid w:val="0"/>
                <w:color w:val="000000"/>
                <w:spacing w:val="0"/>
                <w:kern w:val="0"/>
                <w:sz w:val="21"/>
                <w:szCs w:val="21"/>
              </w:rPr>
              <w:t>48</w:t>
            </w:r>
            <w:r>
              <w:rPr>
                <w:rFonts w:eastAsia="宋体"/>
                <w:b/>
                <w:snapToGrid w:val="0"/>
                <w:color w:val="000000"/>
                <w:spacing w:val="0"/>
                <w:kern w:val="0"/>
                <w:sz w:val="21"/>
                <w:szCs w:val="21"/>
              </w:rPr>
              <w:t>个）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大学生的自我意识与自我完善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张雨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西安建筑科技大学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珍藏往事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重沐春风</w:t>
            </w:r>
            <w:proofErr w:type="gramEnd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揭开失恋的面纱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柳林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陕西工业职业技术学院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鸭梨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变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冻梨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大学生压力管理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陈宗阳</w:t>
            </w:r>
            <w:proofErr w:type="gramEnd"/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陕西警官职业学院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千磨万击还</w:t>
            </w: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坚</w:t>
            </w:r>
            <w:proofErr w:type="gramEnd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劲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大学生压力管理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邹媛园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商洛学院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睡在我上铺的兄弟（姐妹）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大学生宿舍人际冲突应对策略和方法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高坡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西京学院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把握今天，拥抱生命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大学生生命教育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苗心萌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西安财经大学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让积极</w:t>
            </w:r>
            <w:proofErr w:type="gramEnd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情绪为我们引航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大学生情绪管理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刘子涵</w:t>
            </w:r>
            <w:proofErr w:type="gramEnd"/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西安工程大学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风雨之后见彩虹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大学生挫折教育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吴倩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西安铁路职业技术学院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9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应对压力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直面挫折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王禹涵</w:t>
            </w:r>
            <w:proofErr w:type="gramEnd"/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陕西工商职业学院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知人者智，自知者明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大学生健全自我意识塑造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王雪玲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陕西机电职业技术学院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11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持续的幸福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驾驭情绪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理性生活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孙玮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陕西邮电职业技术学院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12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应对压力：提升逆抗力和耐挫力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齐新悦</w:t>
            </w:r>
            <w:proofErr w:type="gramEnd"/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宝鸡职业技术学院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lastRenderedPageBreak/>
              <w:t>13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掌握未来的金钥匙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时间管理与团队协作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刘原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渭南师范学院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14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卷？不卷？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探索属于我们的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觉醒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年代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杨梦圆</w:t>
            </w:r>
            <w:proofErr w:type="gramEnd"/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西安交通大学城市学院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15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拒绝</w:t>
            </w:r>
            <w:proofErr w:type="spell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emo</w:t>
            </w:r>
            <w:proofErr w:type="spellEnd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，与情绪和解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惠筱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延安大学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16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人际</w:t>
            </w: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交往全攻略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王璐璐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西安工商学院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17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优化个性，培养人格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大学生的人格发展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贺小玲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西安财经大学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18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培养积极沟通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增进人际和谐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薛茹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宝鸡文理学院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19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制订生涯规划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点亮精彩人生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大学生生涯规划的制订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陈光灿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西安邮电大学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20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当爱情来敲门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杜佳彤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陕西交通职业技术学院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21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生命的礼赞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黎佳媚</w:t>
            </w:r>
            <w:proofErr w:type="gramEnd"/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西安职业技术学院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22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杨松似人生，风雪如压力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大学生压力管理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宋育亮</w:t>
            </w:r>
            <w:proofErr w:type="gramEnd"/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陕西国防工业职业技术学院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23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梅花香</w:t>
            </w: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自苦</w:t>
            </w:r>
            <w:proofErr w:type="gramEnd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寒来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大学生学习心理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毛美欣</w:t>
            </w:r>
            <w:proofErr w:type="gramEnd"/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汉中职业技术学院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24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觉察情绪：情绪管理第一步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王翠萍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西安体育学院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25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人际关系你我他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大学生人际交往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杜卓</w:t>
            </w: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彧</w:t>
            </w:r>
            <w:proofErr w:type="gramEnd"/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陕西国防工业职业技术学院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26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巧用规律巧办事：学习的信息加工理论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马思程</w:t>
            </w:r>
            <w:proofErr w:type="gramEnd"/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杨</w:t>
            </w: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凌职业</w:t>
            </w:r>
            <w:proofErr w:type="gramEnd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技术学院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27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自我意识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探索心灵橱窗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袁晓璐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陕西科技大学镐京学院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28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与情绪握手言和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程红梅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陕西服装工程学院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29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珍惜生命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珍爱自我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大学生生命教育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刘钊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安康职业技术学院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30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珍爱生命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于婷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西安外事学院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31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身体知道答案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”——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打造你的高能量姿势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郭阳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西安欧亚学院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32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涂鸦情绪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相约追梦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做情绪的主人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蒋蓉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榆林职业技术学院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       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33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与情绪握手言欢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沙娟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延安职业技术学院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34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阳光心态，健康自我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”——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心理健康的概述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杨思佳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西安航空职业技术学院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35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解读恋爱密码，让青春之花美丽绽放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大学生恋爱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胡亚华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陕西科技大学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lastRenderedPageBreak/>
              <w:t>36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纯纯的爱与蠢蠢的爱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大学生的恋爱心理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陈曦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神木职业技术学院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37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相逢何必曾相识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大学生人际交往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张力元</w:t>
            </w:r>
            <w:proofErr w:type="gramEnd"/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陕西邮电职业技术学院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38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感悟生命之重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汲取生命力量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大学生生命教育与自杀危机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乔娜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西安工业大学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 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39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心常态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应对新常态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大学生阳光心态塑造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周全丽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陕西师范大学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40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感悟生命真谛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生命教育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杨文丽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咸阳师范学院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41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种下积极情绪的种子，收获欣欣向荣的生活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谢雯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西安欧亚学院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42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带伤前行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生命教育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张薇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陕西铁路工程职业技术学院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43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做情绪的舵手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刘姣姣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铜川职业技术学院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44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共话考试焦虑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陈志敏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西安交通大学城市学院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45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生命教育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我们都是闪闪发光的存在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计敏</w:t>
            </w: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敏</w:t>
            </w:r>
            <w:proofErr w:type="gramEnd"/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杨</w:t>
            </w: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凌职业</w:t>
            </w:r>
            <w:proofErr w:type="gramEnd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技术学院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46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学会心理调整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释放不良情绪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马</w:t>
            </w:r>
            <w:proofErr w:type="gramStart"/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莹莹</w:t>
            </w:r>
            <w:proofErr w:type="gramEnd"/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延安大学西安创新学院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47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学习心理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董婧萌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陕西科技大学镐京学院</w:t>
            </w:r>
          </w:p>
        </w:tc>
      </w:tr>
      <w:tr w:rsidR="005A645D" w:rsidTr="005427BB">
        <w:trPr>
          <w:trHeight w:val="3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widowControl/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48</w:t>
            </w:r>
          </w:p>
        </w:tc>
        <w:tc>
          <w:tcPr>
            <w:tcW w:w="9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我的情绪我做主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——</w:t>
            </w: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保持良好的情绪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田育娟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45D" w:rsidRDefault="005A645D" w:rsidP="005427BB">
            <w:pPr>
              <w:jc w:val="center"/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snapToGrid w:val="0"/>
                <w:color w:val="000000"/>
                <w:spacing w:val="0"/>
                <w:kern w:val="0"/>
                <w:sz w:val="21"/>
                <w:szCs w:val="21"/>
              </w:rPr>
              <w:t>西安思源学院</w:t>
            </w:r>
          </w:p>
        </w:tc>
      </w:tr>
    </w:tbl>
    <w:p w:rsidR="005A645D" w:rsidRDefault="005A645D" w:rsidP="005A645D">
      <w:pPr>
        <w:adjustRightInd w:val="0"/>
        <w:snapToGrid w:val="0"/>
        <w:spacing w:line="500" w:lineRule="exact"/>
        <w:rPr>
          <w:rFonts w:ascii="宋体" w:hAnsi="宋体" w:cs="宋体"/>
          <w:b/>
          <w:color w:val="000000"/>
          <w:kern w:val="0"/>
        </w:rPr>
      </w:pPr>
    </w:p>
    <w:p w:rsidR="00DE1EE0" w:rsidRDefault="005A645D" w:rsidP="005A645D">
      <w:r>
        <w:rPr>
          <w:rFonts w:ascii="宋体" w:hAnsi="宋体" w:cs="宋体"/>
          <w:b/>
          <w:color w:val="000000"/>
          <w:kern w:val="0"/>
        </w:rPr>
        <w:br w:type="page"/>
      </w:r>
    </w:p>
    <w:sectPr w:rsidR="00DE1EE0" w:rsidSect="005A64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645D"/>
    <w:rsid w:val="005A645D"/>
    <w:rsid w:val="00DE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5D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487</Words>
  <Characters>2776</Characters>
  <Application>Microsoft Office Word</Application>
  <DocSecurity>0</DocSecurity>
  <Lines>23</Lines>
  <Paragraphs>6</Paragraphs>
  <ScaleCrop>false</ScaleCrop>
  <Company>China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2022-07-22T10:16:00Z</dcterms:created>
  <dcterms:modified xsi:type="dcterms:W3CDTF">2022-07-22T10:16:00Z</dcterms:modified>
</cp:coreProperties>
</file>