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657"/>
        <w:gridCol w:w="8941"/>
        <w:gridCol w:w="1267"/>
        <w:gridCol w:w="3393"/>
      </w:tblGrid>
      <w:tr w:rsidR="00EA3255" w:rsidTr="005427BB">
        <w:trPr>
          <w:trHeight w:val="363"/>
          <w:jc w:val="center"/>
        </w:trPr>
        <w:tc>
          <w:tcPr>
            <w:tcW w:w="14258" w:type="dxa"/>
            <w:gridSpan w:val="4"/>
            <w:tcBorders>
              <w:top w:val="nil"/>
              <w:left w:val="nil"/>
              <w:bottom w:val="nil"/>
              <w:right w:val="nil"/>
            </w:tcBorders>
            <w:shd w:val="clear" w:color="000000" w:fill="FFFFFF"/>
            <w:noWrap/>
            <w:vAlign w:val="center"/>
          </w:tcPr>
          <w:p w:rsidR="00EA3255" w:rsidRDefault="00EA3255" w:rsidP="005427BB">
            <w:pPr>
              <w:widowControl/>
              <w:jc w:val="left"/>
              <w:rPr>
                <w:b/>
                <w:snapToGrid w:val="0"/>
                <w:color w:val="000000"/>
                <w:spacing w:val="0"/>
                <w:kern w:val="0"/>
              </w:rPr>
            </w:pPr>
            <w:r>
              <w:rPr>
                <w:rFonts w:eastAsia="黑体"/>
                <w:bCs/>
                <w:snapToGrid w:val="0"/>
                <w:color w:val="000000"/>
                <w:spacing w:val="0"/>
                <w:kern w:val="0"/>
              </w:rPr>
              <w:t>附件</w:t>
            </w:r>
            <w:r>
              <w:rPr>
                <w:rFonts w:eastAsia="黑体"/>
                <w:bCs/>
                <w:snapToGrid w:val="0"/>
                <w:color w:val="000000"/>
                <w:spacing w:val="0"/>
                <w:kern w:val="0"/>
              </w:rPr>
              <w:t>1</w:t>
            </w:r>
          </w:p>
        </w:tc>
      </w:tr>
      <w:tr w:rsidR="00EA3255" w:rsidTr="005427BB">
        <w:trPr>
          <w:trHeight w:val="363"/>
          <w:jc w:val="center"/>
        </w:trPr>
        <w:tc>
          <w:tcPr>
            <w:tcW w:w="14258" w:type="dxa"/>
            <w:gridSpan w:val="4"/>
            <w:tcBorders>
              <w:top w:val="nil"/>
              <w:left w:val="nil"/>
              <w:bottom w:val="single" w:sz="4" w:space="0" w:color="auto"/>
              <w:right w:val="nil"/>
            </w:tcBorders>
            <w:shd w:val="clear" w:color="000000" w:fill="FFFFFF"/>
            <w:noWrap/>
            <w:vAlign w:val="center"/>
          </w:tcPr>
          <w:p w:rsidR="00EA3255" w:rsidRDefault="00EA3255" w:rsidP="005427BB">
            <w:pPr>
              <w:widowControl/>
              <w:jc w:val="center"/>
              <w:rPr>
                <w:rFonts w:eastAsia="方正小标宋简体"/>
                <w:snapToGrid w:val="0"/>
                <w:color w:val="000000"/>
                <w:spacing w:val="0"/>
                <w:kern w:val="0"/>
                <w:sz w:val="44"/>
                <w:szCs w:val="44"/>
              </w:rPr>
            </w:pPr>
            <w:r>
              <w:rPr>
                <w:rFonts w:eastAsia="方正小标宋简体" w:hint="eastAsia"/>
                <w:snapToGrid w:val="0"/>
                <w:color w:val="000000"/>
                <w:spacing w:val="0"/>
                <w:kern w:val="0"/>
                <w:sz w:val="44"/>
                <w:szCs w:val="44"/>
              </w:rPr>
              <w:t>第八届陕西高校心理健康教育优秀咨询案例推选获奖名单</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序号</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案例名称</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作者</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 xml:space="preserve"> </w:t>
            </w:r>
            <w:r>
              <w:rPr>
                <w:rFonts w:eastAsia="宋体"/>
                <w:snapToGrid w:val="0"/>
                <w:color w:val="000000"/>
                <w:spacing w:val="0"/>
                <w:kern w:val="0"/>
                <w:sz w:val="21"/>
                <w:szCs w:val="21"/>
              </w:rPr>
              <w:t>作者单位</w:t>
            </w:r>
          </w:p>
        </w:tc>
      </w:tr>
      <w:tr w:rsidR="00EA3255" w:rsidTr="005427BB">
        <w:trPr>
          <w:trHeight w:val="363"/>
          <w:jc w:val="center"/>
        </w:trPr>
        <w:tc>
          <w:tcPr>
            <w:tcW w:w="14258" w:type="dxa"/>
            <w:gridSpan w:val="4"/>
            <w:tcBorders>
              <w:top w:val="single" w:sz="4" w:space="0" w:color="auto"/>
              <w:left w:val="single" w:sz="4" w:space="0" w:color="auto"/>
              <w:bottom w:val="single" w:sz="4" w:space="0" w:color="auto"/>
              <w:right w:val="single" w:sz="4" w:space="0" w:color="000000"/>
            </w:tcBorders>
            <w:vAlign w:val="center"/>
          </w:tcPr>
          <w:p w:rsidR="00EA3255" w:rsidRDefault="00EA3255" w:rsidP="005427BB">
            <w:pPr>
              <w:widowControl/>
              <w:jc w:val="center"/>
              <w:rPr>
                <w:rFonts w:eastAsia="宋体"/>
                <w:snapToGrid w:val="0"/>
                <w:color w:val="000000"/>
                <w:spacing w:val="0"/>
                <w:kern w:val="0"/>
                <w:sz w:val="21"/>
                <w:szCs w:val="21"/>
              </w:rPr>
            </w:pPr>
            <w:r>
              <w:rPr>
                <w:rFonts w:eastAsia="宋体"/>
                <w:b/>
                <w:bCs/>
                <w:snapToGrid w:val="0"/>
                <w:color w:val="000000"/>
                <w:spacing w:val="0"/>
                <w:kern w:val="0"/>
                <w:sz w:val="21"/>
                <w:szCs w:val="21"/>
              </w:rPr>
              <w:t>一等奖（</w:t>
            </w:r>
            <w:r>
              <w:rPr>
                <w:rFonts w:eastAsia="宋体"/>
                <w:b/>
                <w:bCs/>
                <w:snapToGrid w:val="0"/>
                <w:color w:val="000000"/>
                <w:spacing w:val="0"/>
                <w:kern w:val="0"/>
                <w:sz w:val="21"/>
                <w:szCs w:val="21"/>
              </w:rPr>
              <w:t>18</w:t>
            </w:r>
            <w:r>
              <w:rPr>
                <w:rFonts w:eastAsia="宋体"/>
                <w:b/>
                <w:bCs/>
                <w:snapToGrid w:val="0"/>
                <w:color w:val="000000"/>
                <w:spacing w:val="0"/>
                <w:kern w:val="0"/>
                <w:sz w:val="21"/>
                <w:szCs w:val="21"/>
              </w:rPr>
              <w:t>个）</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1</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拥抱内在的小孩</w:t>
            </w:r>
            <w:r>
              <w:rPr>
                <w:rFonts w:eastAsia="宋体"/>
                <w:snapToGrid w:val="0"/>
                <w:color w:val="000000"/>
                <w:spacing w:val="0"/>
                <w:kern w:val="0"/>
                <w:sz w:val="21"/>
                <w:szCs w:val="21"/>
                <w:lang/>
              </w:rPr>
              <w:t>——</w:t>
            </w:r>
            <w:r>
              <w:rPr>
                <w:rFonts w:eastAsia="宋体"/>
                <w:snapToGrid w:val="0"/>
                <w:color w:val="000000"/>
                <w:spacing w:val="0"/>
                <w:kern w:val="0"/>
                <w:sz w:val="21"/>
                <w:szCs w:val="21"/>
                <w:lang/>
              </w:rPr>
              <w:t>运用认知行为疗法对留学生进行咨询的案例报告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康</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楠</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西安交通大学</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2</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爸妈，你们究竟爱不爱我</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一例焦虑大学生的自体心理学咨询案例探讨</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李</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进</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西安理工大学</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3</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不想丢失自我的男孩</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一例中度抑郁症大学生的心理辅助咨询案例报告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刘娟娟</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西安理工大学</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4</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拨开迷雾，点亮人生</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一例用叙事疗法缓解焦虑情绪的案例报告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田</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妮</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西安欧亚学院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5</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一例大学生大学生学习兴趣减退案例报告</w:t>
            </w:r>
            <w:r>
              <w:rPr>
                <w:rFonts w:eastAsia="宋体"/>
                <w:snapToGrid w:val="0"/>
                <w:color w:val="000000"/>
                <w:spacing w:val="0"/>
                <w:kern w:val="0"/>
                <w:sz w:val="21"/>
                <w:szCs w:val="21"/>
                <w:lang/>
              </w:rPr>
              <w:t>——</w:t>
            </w:r>
            <w:r>
              <w:rPr>
                <w:rFonts w:eastAsia="宋体"/>
                <w:snapToGrid w:val="0"/>
                <w:color w:val="000000"/>
                <w:spacing w:val="0"/>
                <w:kern w:val="0"/>
                <w:sz w:val="21"/>
                <w:szCs w:val="21"/>
                <w:lang/>
              </w:rPr>
              <w:t>焦点解决短程治疗和叙事疗法的整合应用</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杜佳玉</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陕西科技大学</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6</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亲爱的小孩，那不是你的错！</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一例心理动力学视角下大学生童年创伤心理咨询案例报告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刘</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飞</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长安大学</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7</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拥抱真实的自己</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一例以人为中心取向心理咨询案例报告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张阳露</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西安外事学院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8</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抚平伤痛，拥抱未来</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一例创伤后应激障碍的咨询案例报告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李梦遥</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西安欧亚学院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9</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用爱铸造心灵港湾</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一例叙事治疗取向的大学生抑郁症康复期心理咨询报告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赵</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晶</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西安石油大学</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10</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他与</w:t>
            </w:r>
            <w:r>
              <w:rPr>
                <w:rFonts w:eastAsia="宋体"/>
                <w:snapToGrid w:val="0"/>
                <w:color w:val="000000"/>
                <w:spacing w:val="0"/>
                <w:kern w:val="0"/>
                <w:sz w:val="21"/>
                <w:szCs w:val="21"/>
                <w:lang/>
              </w:rPr>
              <w:t>“</w:t>
            </w:r>
            <w:r>
              <w:rPr>
                <w:rFonts w:eastAsia="宋体"/>
                <w:snapToGrid w:val="0"/>
                <w:color w:val="000000"/>
                <w:spacing w:val="0"/>
                <w:kern w:val="0"/>
                <w:sz w:val="21"/>
                <w:szCs w:val="21"/>
                <w:lang/>
              </w:rPr>
              <w:t>他</w:t>
            </w:r>
            <w:r>
              <w:rPr>
                <w:rFonts w:eastAsia="宋体"/>
                <w:snapToGrid w:val="0"/>
                <w:color w:val="000000"/>
                <w:spacing w:val="0"/>
                <w:kern w:val="0"/>
                <w:sz w:val="21"/>
                <w:szCs w:val="21"/>
                <w:lang/>
              </w:rPr>
              <w:t>”</w:t>
            </w:r>
            <w:r>
              <w:rPr>
                <w:rFonts w:eastAsia="宋体"/>
                <w:snapToGrid w:val="0"/>
                <w:color w:val="000000"/>
                <w:spacing w:val="0"/>
                <w:kern w:val="0"/>
                <w:sz w:val="21"/>
                <w:szCs w:val="21"/>
                <w:lang/>
              </w:rPr>
              <w:t>：青春的困惑</w:t>
            </w:r>
            <w:r>
              <w:rPr>
                <w:rFonts w:eastAsia="宋体"/>
                <w:snapToGrid w:val="0"/>
                <w:color w:val="000000"/>
                <w:spacing w:val="0"/>
                <w:kern w:val="0"/>
                <w:sz w:val="21"/>
                <w:szCs w:val="21"/>
                <w:lang/>
              </w:rPr>
              <w:t>——</w:t>
            </w:r>
            <w:r>
              <w:rPr>
                <w:rFonts w:eastAsia="宋体"/>
                <w:snapToGrid w:val="0"/>
                <w:color w:val="000000"/>
                <w:spacing w:val="0"/>
                <w:kern w:val="0"/>
                <w:sz w:val="21"/>
                <w:szCs w:val="21"/>
                <w:lang/>
              </w:rPr>
              <w:t>心理动力学视角下的一例大学生同性恋案例报告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赵</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伟</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陕西师范大学</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11</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聚焦自我能量，重新找寻</w:t>
            </w:r>
            <w:r>
              <w:rPr>
                <w:rFonts w:eastAsia="宋体"/>
                <w:snapToGrid w:val="0"/>
                <w:color w:val="000000"/>
                <w:spacing w:val="0"/>
                <w:kern w:val="0"/>
                <w:sz w:val="21"/>
                <w:szCs w:val="21"/>
                <w:lang/>
              </w:rPr>
              <w:t>“</w:t>
            </w:r>
            <w:r>
              <w:rPr>
                <w:rFonts w:eastAsia="宋体"/>
                <w:snapToGrid w:val="0"/>
                <w:color w:val="000000"/>
                <w:spacing w:val="0"/>
                <w:kern w:val="0"/>
                <w:sz w:val="21"/>
                <w:szCs w:val="21"/>
                <w:lang/>
              </w:rPr>
              <w:t>新我</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w:t>
            </w:r>
            <w:r>
              <w:rPr>
                <w:rFonts w:eastAsia="宋体"/>
                <w:snapToGrid w:val="0"/>
                <w:color w:val="000000"/>
                <w:spacing w:val="0"/>
                <w:kern w:val="0"/>
                <w:sz w:val="21"/>
                <w:szCs w:val="21"/>
                <w:lang/>
              </w:rPr>
              <w:t xml:space="preserve">SFBC </w:t>
            </w:r>
            <w:r>
              <w:rPr>
                <w:rFonts w:eastAsia="宋体"/>
                <w:snapToGrid w:val="0"/>
                <w:color w:val="000000"/>
                <w:spacing w:val="0"/>
                <w:kern w:val="0"/>
                <w:sz w:val="21"/>
                <w:szCs w:val="21"/>
                <w:lang/>
              </w:rPr>
              <w:t>疗法治疗大学生失恋的案例报告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王</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莹</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陕西科技大学</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12</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冲出阴霾</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向阳而生</w:t>
            </w:r>
            <w:r>
              <w:rPr>
                <w:rFonts w:eastAsia="宋体"/>
                <w:snapToGrid w:val="0"/>
                <w:color w:val="000000"/>
                <w:spacing w:val="0"/>
                <w:kern w:val="0"/>
                <w:sz w:val="21"/>
                <w:szCs w:val="21"/>
                <w:lang/>
              </w:rPr>
              <w:t>——</w:t>
            </w:r>
            <w:r>
              <w:rPr>
                <w:rFonts w:eastAsia="宋体"/>
                <w:snapToGrid w:val="0"/>
                <w:color w:val="000000"/>
                <w:spacing w:val="0"/>
                <w:kern w:val="0"/>
                <w:sz w:val="21"/>
                <w:szCs w:val="21"/>
                <w:lang/>
              </w:rPr>
              <w:t>舞动治疗应对大学生抑郁的心理咨询案例报告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王</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璟</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西安石油大学</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13</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我要一目十行</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一例由学业引发心理困扰的大学生咨询案例报告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王博韬</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西安电子科技大学</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14</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逃跑的男孩</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一例大学生社交回避的叙事取向心理咨询案例报告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郭鹤阳</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西北工业大学</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15</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让光照进来</w:t>
            </w:r>
            <w:r>
              <w:rPr>
                <w:rFonts w:eastAsia="宋体"/>
                <w:snapToGrid w:val="0"/>
                <w:color w:val="000000"/>
                <w:spacing w:val="0"/>
                <w:kern w:val="0"/>
                <w:sz w:val="21"/>
                <w:szCs w:val="21"/>
                <w:lang/>
              </w:rPr>
              <w:t>——</w:t>
            </w:r>
            <w:r>
              <w:rPr>
                <w:rFonts w:eastAsia="宋体"/>
                <w:snapToGrid w:val="0"/>
                <w:color w:val="000000"/>
                <w:spacing w:val="0"/>
                <w:kern w:val="0"/>
                <w:sz w:val="21"/>
                <w:szCs w:val="21"/>
                <w:lang/>
              </w:rPr>
              <w:t>运用意向对话缓解原生家庭创伤导致自我封闭心理的咨询案例报告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张亚男</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陕西国际商贸学院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16</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失眠为何让我如此焦虑</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一例认知行为疗法缓解睡眠焦虑的案例报告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刘小庆</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西安职业技术学院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lastRenderedPageBreak/>
              <w:t>17</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人际退缩背后的秘密</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一例心理动力学和存在主义取向的整合式心理咨询案例</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石莹波</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宝鸡文理学院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18</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在哀伤中探寻生命的力量</w:t>
            </w:r>
            <w:r>
              <w:rPr>
                <w:rFonts w:eastAsia="宋体"/>
                <w:snapToGrid w:val="0"/>
                <w:color w:val="000000"/>
                <w:spacing w:val="0"/>
                <w:kern w:val="0"/>
                <w:sz w:val="21"/>
                <w:szCs w:val="21"/>
                <w:lang/>
              </w:rPr>
              <w:t>—</w:t>
            </w:r>
            <w:r>
              <w:rPr>
                <w:rFonts w:eastAsia="宋体"/>
                <w:snapToGrid w:val="0"/>
                <w:color w:val="000000"/>
                <w:spacing w:val="0"/>
                <w:kern w:val="0"/>
                <w:sz w:val="21"/>
                <w:szCs w:val="21"/>
                <w:lang/>
              </w:rPr>
              <w:t>叙事疗法对大学生丧亲心理咨询案例</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张</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文</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西安建筑科技大学</w:t>
            </w:r>
          </w:p>
        </w:tc>
      </w:tr>
      <w:tr w:rsidR="00EA3255" w:rsidTr="005427BB">
        <w:trPr>
          <w:trHeight w:val="363"/>
          <w:jc w:val="center"/>
        </w:trPr>
        <w:tc>
          <w:tcPr>
            <w:tcW w:w="14258" w:type="dxa"/>
            <w:gridSpan w:val="4"/>
            <w:tcBorders>
              <w:top w:val="single" w:sz="4" w:space="0" w:color="auto"/>
              <w:left w:val="single" w:sz="4" w:space="0" w:color="auto"/>
              <w:bottom w:val="single" w:sz="4" w:space="0" w:color="auto"/>
              <w:right w:val="single" w:sz="4" w:space="0" w:color="000000"/>
            </w:tcBorders>
            <w:vAlign w:val="center"/>
          </w:tcPr>
          <w:p w:rsidR="00EA3255" w:rsidRDefault="00EA3255" w:rsidP="005427BB">
            <w:pPr>
              <w:widowControl/>
              <w:jc w:val="center"/>
              <w:rPr>
                <w:rFonts w:eastAsia="宋体"/>
                <w:snapToGrid w:val="0"/>
                <w:color w:val="000000"/>
                <w:spacing w:val="0"/>
                <w:kern w:val="0"/>
                <w:sz w:val="21"/>
                <w:szCs w:val="21"/>
              </w:rPr>
            </w:pPr>
            <w:r>
              <w:rPr>
                <w:rFonts w:eastAsia="宋体"/>
                <w:b/>
                <w:bCs/>
                <w:snapToGrid w:val="0"/>
                <w:color w:val="000000"/>
                <w:spacing w:val="0"/>
                <w:kern w:val="0"/>
                <w:sz w:val="21"/>
                <w:szCs w:val="21"/>
              </w:rPr>
              <w:t>二等奖（</w:t>
            </w:r>
            <w:r>
              <w:rPr>
                <w:rFonts w:eastAsia="宋体"/>
                <w:b/>
                <w:bCs/>
                <w:snapToGrid w:val="0"/>
                <w:color w:val="000000"/>
                <w:spacing w:val="0"/>
                <w:kern w:val="0"/>
                <w:sz w:val="21"/>
                <w:szCs w:val="21"/>
              </w:rPr>
              <w:t>28</w:t>
            </w:r>
            <w:r>
              <w:rPr>
                <w:rFonts w:eastAsia="宋体"/>
                <w:b/>
                <w:bCs/>
                <w:snapToGrid w:val="0"/>
                <w:color w:val="000000"/>
                <w:spacing w:val="0"/>
                <w:kern w:val="0"/>
                <w:sz w:val="21"/>
                <w:szCs w:val="21"/>
              </w:rPr>
              <w:t>个）</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1</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走出阴霾</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正向赋能</w:t>
            </w:r>
            <w:r>
              <w:rPr>
                <w:rFonts w:eastAsia="宋体"/>
                <w:snapToGrid w:val="0"/>
                <w:color w:val="000000"/>
                <w:spacing w:val="0"/>
                <w:kern w:val="0"/>
                <w:sz w:val="21"/>
                <w:szCs w:val="21"/>
                <w:lang/>
              </w:rPr>
              <w:t>——</w:t>
            </w:r>
            <w:r>
              <w:rPr>
                <w:rFonts w:eastAsia="宋体"/>
                <w:snapToGrid w:val="0"/>
                <w:color w:val="000000"/>
                <w:spacing w:val="0"/>
                <w:kern w:val="0"/>
                <w:sz w:val="21"/>
                <w:szCs w:val="21"/>
                <w:lang/>
              </w:rPr>
              <w:t>焦点解决短期治疗对大学生失恋的干预个案咨询报告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王雪微</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西安电子科技大学</w:t>
            </w:r>
          </w:p>
        </w:tc>
      </w:tr>
      <w:tr w:rsidR="00EA3255" w:rsidTr="005427BB">
        <w:trPr>
          <w:trHeight w:val="363"/>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2</w:t>
            </w:r>
          </w:p>
        </w:tc>
        <w:tc>
          <w:tcPr>
            <w:tcW w:w="8941" w:type="dxa"/>
            <w:tcBorders>
              <w:top w:val="single" w:sz="4" w:space="0" w:color="auto"/>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一例运用积极心理疗法改善学生人际关系的案例报告</w:t>
            </w:r>
          </w:p>
        </w:tc>
        <w:tc>
          <w:tcPr>
            <w:tcW w:w="1267" w:type="dxa"/>
            <w:tcBorders>
              <w:top w:val="single" w:sz="4" w:space="0" w:color="auto"/>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李昌锋</w:t>
            </w:r>
          </w:p>
        </w:tc>
        <w:tc>
          <w:tcPr>
            <w:tcW w:w="3393" w:type="dxa"/>
            <w:tcBorders>
              <w:top w:val="single" w:sz="4" w:space="0" w:color="auto"/>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陕西铁路工程职业技术学院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3</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妈妈不爱我</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一例由早期创伤引发抑郁情绪的咨询案例报告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贺小玲</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西安财经大学</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4</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认识真实的自己，成为更好的自己</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一例大学生自我发展困扰的案例报告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姬姣姣</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西安交通大学</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5</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一例疑似边缘型人格障碍大学生的辅助咨询报告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赵智勇</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西北政法大学</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6</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崇拜老师有错吗？</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一例叙事疗法对大学生焦虑咨询的案例报告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唐璟瑜</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安康学院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7</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一例认知行为疗法矫正因性观念产生的强迫症状的案例报告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郭羽熙</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长安大学</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8</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一例心理动力学方法缓解学生</w:t>
            </w:r>
            <w:r>
              <w:rPr>
                <w:rFonts w:eastAsia="宋体"/>
                <w:snapToGrid w:val="0"/>
                <w:color w:val="000000"/>
                <w:spacing w:val="0"/>
                <w:kern w:val="0"/>
                <w:sz w:val="21"/>
                <w:szCs w:val="21"/>
                <w:lang/>
              </w:rPr>
              <w:t>“</w:t>
            </w:r>
            <w:r>
              <w:rPr>
                <w:rFonts w:eastAsia="宋体"/>
                <w:snapToGrid w:val="0"/>
                <w:color w:val="000000"/>
                <w:spacing w:val="0"/>
                <w:kern w:val="0"/>
                <w:sz w:val="21"/>
                <w:szCs w:val="21"/>
                <w:lang/>
              </w:rPr>
              <w:t>恐艾</w:t>
            </w:r>
            <w:r>
              <w:rPr>
                <w:rFonts w:eastAsia="宋体"/>
                <w:snapToGrid w:val="0"/>
                <w:color w:val="000000"/>
                <w:spacing w:val="0"/>
                <w:kern w:val="0"/>
                <w:sz w:val="21"/>
                <w:szCs w:val="21"/>
                <w:lang/>
              </w:rPr>
              <w:t>”</w:t>
            </w:r>
            <w:r>
              <w:rPr>
                <w:rFonts w:eastAsia="宋体"/>
                <w:snapToGrid w:val="0"/>
                <w:color w:val="000000"/>
                <w:spacing w:val="0"/>
                <w:kern w:val="0"/>
                <w:sz w:val="21"/>
                <w:szCs w:val="21"/>
                <w:lang/>
              </w:rPr>
              <w:t>情绪的咨询案例</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段好宁</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西安航空职业技术学院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9</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 xml:space="preserve">CISD </w:t>
            </w:r>
            <w:r>
              <w:rPr>
                <w:rFonts w:eastAsia="宋体"/>
                <w:snapToGrid w:val="0"/>
                <w:color w:val="000000"/>
                <w:spacing w:val="0"/>
                <w:kern w:val="0"/>
                <w:sz w:val="21"/>
                <w:szCs w:val="21"/>
                <w:lang/>
              </w:rPr>
              <w:t>在一起自杀未遂学生心理危机干预中运用的案例</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庞惠群</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西北政法大学</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10</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我爱你？</w:t>
            </w:r>
            <w:r>
              <w:rPr>
                <w:rFonts w:eastAsia="宋体"/>
                <w:snapToGrid w:val="0"/>
                <w:color w:val="000000"/>
                <w:spacing w:val="0"/>
                <w:kern w:val="0"/>
                <w:sz w:val="21"/>
                <w:szCs w:val="21"/>
                <w:lang/>
              </w:rPr>
              <w:t xml:space="preserve">or </w:t>
            </w:r>
            <w:r>
              <w:rPr>
                <w:rFonts w:eastAsia="宋体"/>
                <w:snapToGrid w:val="0"/>
                <w:color w:val="000000"/>
                <w:spacing w:val="0"/>
                <w:kern w:val="0"/>
                <w:sz w:val="21"/>
                <w:szCs w:val="21"/>
                <w:lang/>
              </w:rPr>
              <w:t>我恨你？</w:t>
            </w:r>
            <w:r>
              <w:rPr>
                <w:rFonts w:eastAsia="宋体"/>
                <w:snapToGrid w:val="0"/>
                <w:color w:val="000000"/>
                <w:spacing w:val="0"/>
                <w:kern w:val="0"/>
                <w:sz w:val="21"/>
                <w:szCs w:val="21"/>
                <w:lang/>
              </w:rPr>
              <w:t>——</w:t>
            </w:r>
            <w:r>
              <w:rPr>
                <w:rFonts w:eastAsia="宋体"/>
                <w:snapToGrid w:val="0"/>
                <w:color w:val="000000"/>
                <w:spacing w:val="0"/>
                <w:kern w:val="0"/>
                <w:sz w:val="21"/>
                <w:szCs w:val="21"/>
                <w:lang/>
              </w:rPr>
              <w:t>对一例人际关系困扰女研究生的精神动力学心理咨询个案报告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张</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达</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西北大学</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11</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向前一小步</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一例使用焦点短期治疗改善大学生人际交往障碍的心理咨询报告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刘</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蓉</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西安工程大学</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12</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基于认知行为疗法和积极心理疗法：一例宿舍人际交往不良伴有抑郁和焦虑情绪的咨询案例</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赵海霞</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西安科技大学</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13</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完美主义者的自我攻击，如何叫停？</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一例大学生焦虑情绪的心理咨询案例报告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唐</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婧</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西北工业大学</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14</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站在人生十字路口的男孩</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一例陷入毕业季迷茫期学生的咨询案例报告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翁思洁</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陕西师范大学</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15</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在小说的世界中一切安好</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一例有自我认同危机的女大学生的咨询案例</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张俊利</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西京学院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16</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智者除心不除境</w:t>
            </w:r>
            <w:r>
              <w:rPr>
                <w:rFonts w:eastAsia="宋体"/>
                <w:snapToGrid w:val="0"/>
                <w:color w:val="000000"/>
                <w:spacing w:val="0"/>
                <w:kern w:val="0"/>
                <w:sz w:val="21"/>
                <w:szCs w:val="21"/>
                <w:lang/>
              </w:rPr>
              <w:t>——</w:t>
            </w:r>
            <w:r>
              <w:rPr>
                <w:rFonts w:eastAsia="宋体"/>
                <w:snapToGrid w:val="0"/>
                <w:color w:val="000000"/>
                <w:spacing w:val="0"/>
                <w:kern w:val="0"/>
                <w:sz w:val="21"/>
                <w:szCs w:val="21"/>
                <w:lang/>
              </w:rPr>
              <w:t>短程聚焦对女大学生宿舍人际关系问题的咨询案例报告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仇建宁</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陕西国际商贸学院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17</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走出阴霾，拥抱阳光</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一例运用认知行为疗法缓解大学生抑郁心理咨询案例报告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宋育亮</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陕西国防工业职业技术学院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18</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妈妈，我成为不了您理想中的样子</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一例大学生家庭关系冲突咨询案例报告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崔荣宝</w:t>
            </w:r>
          </w:p>
        </w:tc>
        <w:tc>
          <w:tcPr>
            <w:tcW w:w="3393"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延安大学</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19</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焦点解决短期治疗改善考研压力的案例报告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郑文倩</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西北农林科技大学</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lastRenderedPageBreak/>
              <w:t>20</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恋爱后为何我会如此卑微</w:t>
            </w:r>
            <w:r>
              <w:rPr>
                <w:rFonts w:eastAsia="宋体"/>
                <w:snapToGrid w:val="0"/>
                <w:color w:val="000000"/>
                <w:spacing w:val="0"/>
                <w:kern w:val="0"/>
                <w:sz w:val="21"/>
                <w:szCs w:val="21"/>
                <w:lang/>
              </w:rPr>
              <w:t>——</w:t>
            </w:r>
            <w:r>
              <w:rPr>
                <w:rFonts w:eastAsia="宋体"/>
                <w:snapToGrid w:val="0"/>
                <w:color w:val="000000"/>
                <w:spacing w:val="0"/>
                <w:kern w:val="0"/>
                <w:sz w:val="21"/>
                <w:szCs w:val="21"/>
                <w:lang/>
              </w:rPr>
              <w:t>基于心理动力学视角下的女研究生恋爱心理咨询案例报告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张海霞</w:t>
            </w:r>
          </w:p>
        </w:tc>
        <w:tc>
          <w:tcPr>
            <w:tcW w:w="3393"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延安大学</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21</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一例大学生宿舍人际关系不适引发的一般心理问题咨询案例报告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高毅静</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商洛职业技术学院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22</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一例大学生恐惧症的咨询案例报告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安佳维</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西安建筑科技大学华清学院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23</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一例早年遭受校园霸凌、想要休学大学生的接纳承诺疗法心理咨询案例报告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叶</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腾</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西安培华学院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24</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情绪抑郁自救宝典、让阳光洒进心田</w:t>
            </w:r>
            <w:r>
              <w:rPr>
                <w:rFonts w:eastAsia="宋体"/>
                <w:snapToGrid w:val="0"/>
                <w:color w:val="000000"/>
                <w:spacing w:val="0"/>
                <w:kern w:val="0"/>
                <w:sz w:val="21"/>
                <w:szCs w:val="21"/>
                <w:lang/>
              </w:rPr>
              <w:t>——</w:t>
            </w:r>
            <w:r>
              <w:rPr>
                <w:rFonts w:eastAsia="宋体"/>
                <w:snapToGrid w:val="0"/>
                <w:color w:val="000000"/>
                <w:spacing w:val="0"/>
                <w:kern w:val="0"/>
                <w:sz w:val="21"/>
                <w:szCs w:val="21"/>
                <w:lang/>
              </w:rPr>
              <w:t>大学生心理健康咨询案例</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黄镜源</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陕西工商职业学院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25</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一例大学生因家庭关系不良导致人际关系不良咨询案例报告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陈</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曦</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神木职业技术学院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26</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舍友针对我，让我很受伤</w:t>
            </w:r>
            <w:r>
              <w:rPr>
                <w:rFonts w:eastAsia="宋体"/>
                <w:snapToGrid w:val="0"/>
                <w:color w:val="000000"/>
                <w:spacing w:val="0"/>
                <w:kern w:val="0"/>
                <w:sz w:val="21"/>
                <w:szCs w:val="21"/>
                <w:lang/>
              </w:rPr>
              <w:t>——</w:t>
            </w:r>
            <w:r>
              <w:rPr>
                <w:rFonts w:eastAsia="宋体"/>
                <w:snapToGrid w:val="0"/>
                <w:color w:val="000000"/>
                <w:spacing w:val="0"/>
                <w:kern w:val="0"/>
                <w:sz w:val="21"/>
                <w:szCs w:val="21"/>
                <w:lang/>
              </w:rPr>
              <w:t>一次单元咨询用于线上心理援助的案例报告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苏晓奇</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咸阳职业技术学院</w:t>
            </w:r>
          </w:p>
        </w:tc>
      </w:tr>
      <w:tr w:rsidR="00EA3255" w:rsidTr="005427BB">
        <w:trPr>
          <w:trHeight w:val="363"/>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27</w:t>
            </w:r>
          </w:p>
        </w:tc>
        <w:tc>
          <w:tcPr>
            <w:tcW w:w="8941" w:type="dxa"/>
            <w:tcBorders>
              <w:top w:val="single" w:sz="4" w:space="0" w:color="auto"/>
              <w:left w:val="single" w:sz="4" w:space="0" w:color="auto"/>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解开爱的枷锁</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一例运用叙事疗法缓解抑郁情绪的线上心理咨询案例报告</w:t>
            </w:r>
          </w:p>
        </w:tc>
        <w:tc>
          <w:tcPr>
            <w:tcW w:w="1267" w:type="dxa"/>
            <w:tcBorders>
              <w:top w:val="single" w:sz="4" w:space="0" w:color="auto"/>
              <w:left w:val="single" w:sz="4" w:space="0" w:color="auto"/>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田珍珍</w:t>
            </w:r>
          </w:p>
        </w:tc>
        <w:tc>
          <w:tcPr>
            <w:tcW w:w="3393" w:type="dxa"/>
            <w:tcBorders>
              <w:top w:val="single" w:sz="4" w:space="0" w:color="auto"/>
              <w:left w:val="single" w:sz="4" w:space="0" w:color="auto"/>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西安工程大学</w:t>
            </w:r>
          </w:p>
        </w:tc>
      </w:tr>
      <w:tr w:rsidR="00EA3255" w:rsidTr="005427BB">
        <w:trPr>
          <w:trHeight w:val="363"/>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28</w:t>
            </w:r>
          </w:p>
        </w:tc>
        <w:tc>
          <w:tcPr>
            <w:tcW w:w="8941" w:type="dxa"/>
            <w:tcBorders>
              <w:top w:val="single" w:sz="4" w:space="0" w:color="auto"/>
              <w:left w:val="single" w:sz="4" w:space="0" w:color="auto"/>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与</w:t>
            </w:r>
            <w:r>
              <w:rPr>
                <w:rFonts w:eastAsia="宋体"/>
                <w:snapToGrid w:val="0"/>
                <w:color w:val="000000"/>
                <w:spacing w:val="0"/>
                <w:kern w:val="0"/>
                <w:sz w:val="21"/>
                <w:szCs w:val="21"/>
                <w:lang/>
              </w:rPr>
              <w:t>“</w:t>
            </w:r>
            <w:r>
              <w:rPr>
                <w:rFonts w:eastAsia="宋体"/>
                <w:snapToGrid w:val="0"/>
                <w:color w:val="000000"/>
                <w:spacing w:val="0"/>
                <w:kern w:val="0"/>
                <w:sz w:val="21"/>
                <w:szCs w:val="21"/>
                <w:lang/>
              </w:rPr>
              <w:t>一无是处</w:t>
            </w:r>
            <w:r>
              <w:rPr>
                <w:rFonts w:eastAsia="宋体"/>
                <w:snapToGrid w:val="0"/>
                <w:color w:val="000000"/>
                <w:spacing w:val="0"/>
                <w:kern w:val="0"/>
                <w:sz w:val="21"/>
                <w:szCs w:val="21"/>
                <w:lang/>
              </w:rPr>
              <w:t>”</w:t>
            </w:r>
            <w:r>
              <w:rPr>
                <w:rFonts w:eastAsia="宋体"/>
                <w:snapToGrid w:val="0"/>
                <w:color w:val="000000"/>
                <w:spacing w:val="0"/>
                <w:kern w:val="0"/>
                <w:sz w:val="21"/>
                <w:szCs w:val="21"/>
                <w:lang/>
              </w:rPr>
              <w:t>的自己说再见</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一例运用认知行为疗法缓解抑郁情绪的咨询案例报告</w:t>
            </w:r>
          </w:p>
        </w:tc>
        <w:tc>
          <w:tcPr>
            <w:tcW w:w="1267" w:type="dxa"/>
            <w:tcBorders>
              <w:top w:val="single" w:sz="4" w:space="0" w:color="auto"/>
              <w:left w:val="single" w:sz="4" w:space="0" w:color="auto"/>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余亚梅</w:t>
            </w:r>
          </w:p>
        </w:tc>
        <w:tc>
          <w:tcPr>
            <w:tcW w:w="3393" w:type="dxa"/>
            <w:tcBorders>
              <w:top w:val="single" w:sz="4" w:space="0" w:color="auto"/>
              <w:left w:val="single" w:sz="4" w:space="0" w:color="auto"/>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陕西理工大学</w:t>
            </w:r>
          </w:p>
        </w:tc>
      </w:tr>
      <w:tr w:rsidR="00EA3255" w:rsidTr="005427BB">
        <w:trPr>
          <w:trHeight w:val="363"/>
          <w:jc w:val="center"/>
        </w:trPr>
        <w:tc>
          <w:tcPr>
            <w:tcW w:w="14258" w:type="dxa"/>
            <w:gridSpan w:val="4"/>
            <w:tcBorders>
              <w:top w:val="single" w:sz="4" w:space="0" w:color="auto"/>
              <w:left w:val="single" w:sz="4" w:space="0" w:color="auto"/>
              <w:bottom w:val="single" w:sz="4" w:space="0" w:color="auto"/>
              <w:right w:val="single" w:sz="4" w:space="0" w:color="000000"/>
            </w:tcBorders>
            <w:vAlign w:val="center"/>
          </w:tcPr>
          <w:p w:rsidR="00EA3255" w:rsidRDefault="00EA3255" w:rsidP="005427BB">
            <w:pPr>
              <w:widowControl/>
              <w:jc w:val="center"/>
              <w:rPr>
                <w:rFonts w:eastAsia="宋体"/>
                <w:snapToGrid w:val="0"/>
                <w:color w:val="000000"/>
                <w:spacing w:val="0"/>
                <w:kern w:val="0"/>
                <w:sz w:val="21"/>
                <w:szCs w:val="21"/>
              </w:rPr>
            </w:pPr>
            <w:r>
              <w:rPr>
                <w:rFonts w:eastAsia="宋体"/>
                <w:b/>
                <w:bCs/>
                <w:snapToGrid w:val="0"/>
                <w:color w:val="000000"/>
                <w:spacing w:val="0"/>
                <w:kern w:val="0"/>
                <w:sz w:val="21"/>
                <w:szCs w:val="21"/>
              </w:rPr>
              <w:t>三等奖（</w:t>
            </w:r>
            <w:r>
              <w:rPr>
                <w:rFonts w:eastAsia="宋体"/>
                <w:b/>
                <w:bCs/>
                <w:snapToGrid w:val="0"/>
                <w:color w:val="000000"/>
                <w:spacing w:val="0"/>
                <w:kern w:val="0"/>
                <w:sz w:val="21"/>
                <w:szCs w:val="21"/>
              </w:rPr>
              <w:t>46</w:t>
            </w:r>
            <w:r>
              <w:rPr>
                <w:rFonts w:eastAsia="宋体"/>
                <w:b/>
                <w:bCs/>
                <w:snapToGrid w:val="0"/>
                <w:color w:val="000000"/>
                <w:spacing w:val="0"/>
                <w:kern w:val="0"/>
                <w:sz w:val="21"/>
                <w:szCs w:val="21"/>
              </w:rPr>
              <w:t>个）</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1</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美不应该被定义</w:t>
            </w:r>
            <w:r>
              <w:rPr>
                <w:rFonts w:eastAsia="宋体"/>
                <w:snapToGrid w:val="0"/>
                <w:color w:val="000000"/>
                <w:spacing w:val="0"/>
                <w:kern w:val="0"/>
                <w:sz w:val="21"/>
                <w:szCs w:val="21"/>
                <w:lang/>
              </w:rPr>
              <w:t>———</w:t>
            </w:r>
            <w:r>
              <w:rPr>
                <w:rFonts w:eastAsia="宋体"/>
                <w:snapToGrid w:val="0"/>
                <w:color w:val="000000"/>
                <w:spacing w:val="0"/>
                <w:kern w:val="0"/>
                <w:sz w:val="21"/>
                <w:szCs w:val="21"/>
                <w:lang/>
              </w:rPr>
              <w:t>例缓解学生容貌焦虑的咨询案例报告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王雪玲</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陕西机电职业技术学院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2</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求职引发的焦虑女孩</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辛丹华</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西安翻译学院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3</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我的情绪谁做主？</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一例积极心理视角下双向情感障碍的案例报告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白雷蕾</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陕西警官职业学院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4</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为</w:t>
            </w:r>
            <w:r>
              <w:rPr>
                <w:rFonts w:eastAsia="宋体"/>
                <w:snapToGrid w:val="0"/>
                <w:color w:val="000000"/>
                <w:spacing w:val="0"/>
                <w:kern w:val="0"/>
                <w:sz w:val="21"/>
                <w:szCs w:val="21"/>
                <w:lang/>
              </w:rPr>
              <w:t>“</w:t>
            </w:r>
            <w:r>
              <w:rPr>
                <w:rFonts w:eastAsia="宋体"/>
                <w:snapToGrid w:val="0"/>
                <w:color w:val="000000"/>
                <w:spacing w:val="0"/>
                <w:kern w:val="0"/>
                <w:sz w:val="21"/>
                <w:szCs w:val="21"/>
                <w:lang/>
              </w:rPr>
              <w:t>爱</w:t>
            </w:r>
            <w:r>
              <w:rPr>
                <w:rFonts w:eastAsia="宋体"/>
                <w:snapToGrid w:val="0"/>
                <w:color w:val="000000"/>
                <w:spacing w:val="0"/>
                <w:kern w:val="0"/>
                <w:sz w:val="21"/>
                <w:szCs w:val="21"/>
                <w:lang/>
              </w:rPr>
              <w:t>”</w:t>
            </w:r>
            <w:r>
              <w:rPr>
                <w:rFonts w:eastAsia="宋体"/>
                <w:snapToGrid w:val="0"/>
                <w:color w:val="000000"/>
                <w:spacing w:val="0"/>
                <w:kern w:val="0"/>
                <w:sz w:val="21"/>
                <w:szCs w:val="21"/>
                <w:lang/>
              </w:rPr>
              <w:t>铺一条回家的路</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李会贤</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西安翻译学院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5</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沙漠之花</w:t>
            </w:r>
            <w:r>
              <w:rPr>
                <w:rFonts w:eastAsia="宋体"/>
                <w:snapToGrid w:val="0"/>
                <w:color w:val="000000"/>
                <w:spacing w:val="0"/>
                <w:kern w:val="0"/>
                <w:sz w:val="21"/>
                <w:szCs w:val="21"/>
                <w:lang/>
              </w:rPr>
              <w:t>——</w:t>
            </w:r>
            <w:r>
              <w:rPr>
                <w:rFonts w:eastAsia="宋体"/>
                <w:snapToGrid w:val="0"/>
                <w:color w:val="000000"/>
                <w:spacing w:val="0"/>
                <w:kern w:val="0"/>
                <w:sz w:val="21"/>
                <w:szCs w:val="21"/>
                <w:lang/>
              </w:rPr>
              <w:t>自伤女孩的成长蜕变之路</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蒋桂黎</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西安航空职业技术学院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6</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深夜哭声</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一例萨提亚模式促进癔症型人格来访者提高自我认同的案例报告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田</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冲</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陕西能源职业技术学院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7</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我的未来不是梦</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一例沉迷</w:t>
            </w:r>
            <w:r>
              <w:rPr>
                <w:rFonts w:eastAsia="宋体"/>
                <w:snapToGrid w:val="0"/>
                <w:color w:val="000000"/>
                <w:spacing w:val="0"/>
                <w:kern w:val="0"/>
                <w:sz w:val="21"/>
                <w:szCs w:val="21"/>
                <w:lang/>
              </w:rPr>
              <w:t>“</w:t>
            </w:r>
            <w:r>
              <w:rPr>
                <w:rFonts w:eastAsia="宋体"/>
                <w:snapToGrid w:val="0"/>
                <w:color w:val="000000"/>
                <w:spacing w:val="0"/>
                <w:kern w:val="0"/>
                <w:sz w:val="21"/>
                <w:szCs w:val="21"/>
                <w:lang/>
              </w:rPr>
              <w:t>网络直播</w:t>
            </w:r>
            <w:r>
              <w:rPr>
                <w:rFonts w:eastAsia="宋体"/>
                <w:snapToGrid w:val="0"/>
                <w:color w:val="000000"/>
                <w:spacing w:val="0"/>
                <w:kern w:val="0"/>
                <w:sz w:val="21"/>
                <w:szCs w:val="21"/>
                <w:lang/>
              </w:rPr>
              <w:t>”</w:t>
            </w:r>
            <w:r>
              <w:rPr>
                <w:rFonts w:eastAsia="宋体"/>
                <w:snapToGrid w:val="0"/>
                <w:color w:val="000000"/>
                <w:spacing w:val="0"/>
                <w:kern w:val="0"/>
                <w:sz w:val="21"/>
                <w:szCs w:val="21"/>
                <w:lang/>
              </w:rPr>
              <w:t>的大学生艺术治疗案例报告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郝一甲</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陕西工业职业技术学院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8</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找回自己，遇见自己</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一例使用认知行为疗法应对大学生自我迷茫问题的咨询案例报告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牛雪婷</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陕西学前师范学院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9</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基于精神分析理论开展</w:t>
            </w:r>
            <w:r>
              <w:rPr>
                <w:rFonts w:eastAsia="宋体"/>
                <w:snapToGrid w:val="0"/>
                <w:color w:val="000000"/>
                <w:spacing w:val="0"/>
                <w:kern w:val="0"/>
                <w:sz w:val="21"/>
                <w:szCs w:val="21"/>
                <w:lang/>
              </w:rPr>
              <w:t>“</w:t>
            </w:r>
            <w:r>
              <w:rPr>
                <w:rFonts w:eastAsia="宋体"/>
                <w:snapToGrid w:val="0"/>
                <w:color w:val="000000"/>
                <w:spacing w:val="0"/>
                <w:kern w:val="0"/>
                <w:sz w:val="21"/>
                <w:szCs w:val="21"/>
                <w:lang/>
              </w:rPr>
              <w:t>强迫症</w:t>
            </w:r>
            <w:r>
              <w:rPr>
                <w:rFonts w:eastAsia="宋体"/>
                <w:snapToGrid w:val="0"/>
                <w:color w:val="000000"/>
                <w:spacing w:val="0"/>
                <w:kern w:val="0"/>
                <w:sz w:val="21"/>
                <w:szCs w:val="21"/>
                <w:lang/>
              </w:rPr>
              <w:t>”</w:t>
            </w:r>
            <w:r>
              <w:rPr>
                <w:rFonts w:eastAsia="宋体"/>
                <w:snapToGrid w:val="0"/>
                <w:color w:val="000000"/>
                <w:spacing w:val="0"/>
                <w:kern w:val="0"/>
                <w:sz w:val="21"/>
                <w:szCs w:val="21"/>
                <w:lang/>
              </w:rPr>
              <w:t>男生的心理咨询工作</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代江燕</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西北农林科技大学</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10</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基于合理情绪疗法的一例心理咨询案例报告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朱悦晨</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西安邮电大学</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11</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一例因家庭变故导致大学生厌学情绪咨询案例报告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杨明霞</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陕西中医药大学</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12</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来访者中心疗法干预习惯性逃避的案例报告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刘</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卉</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咸阳师范学院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lastRenderedPageBreak/>
              <w:t>13</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一名缺少学习动力迷茫于未来的大学生</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张耀元</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西安交通工程学院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14</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抚平内心不可磨灭的痛</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一例抑郁症来访者的辅助咨询报告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李</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翌</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陕西理工大学</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15</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重拾生命之光</w:t>
            </w:r>
            <w:r>
              <w:rPr>
                <w:rFonts w:eastAsia="宋体"/>
                <w:snapToGrid w:val="0"/>
                <w:color w:val="000000"/>
                <w:spacing w:val="0"/>
                <w:kern w:val="0"/>
                <w:sz w:val="21"/>
                <w:szCs w:val="21"/>
                <w:lang/>
              </w:rPr>
              <w:t>——</w:t>
            </w:r>
            <w:r>
              <w:rPr>
                <w:rFonts w:eastAsia="宋体"/>
                <w:snapToGrid w:val="0"/>
                <w:color w:val="000000"/>
                <w:spacing w:val="0"/>
                <w:kern w:val="0"/>
                <w:sz w:val="21"/>
                <w:szCs w:val="21"/>
                <w:lang/>
              </w:rPr>
              <w:t>基于认知行为疗法（</w:t>
            </w:r>
            <w:r>
              <w:rPr>
                <w:rFonts w:eastAsia="宋体"/>
                <w:snapToGrid w:val="0"/>
                <w:color w:val="000000"/>
                <w:spacing w:val="0"/>
                <w:kern w:val="0"/>
                <w:sz w:val="21"/>
                <w:szCs w:val="21"/>
                <w:lang/>
              </w:rPr>
              <w:t>CBT</w:t>
            </w:r>
            <w:r>
              <w:rPr>
                <w:rFonts w:eastAsia="宋体"/>
                <w:snapToGrid w:val="0"/>
                <w:color w:val="000000"/>
                <w:spacing w:val="0"/>
                <w:kern w:val="0"/>
                <w:sz w:val="21"/>
                <w:szCs w:val="21"/>
                <w:lang/>
              </w:rPr>
              <w:t>）的一例大学生心理咨询案例</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朱</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蕾</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陕西中医药大学</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16</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是我不够好吗？</w:t>
            </w:r>
            <w:r>
              <w:rPr>
                <w:rFonts w:eastAsia="宋体"/>
                <w:snapToGrid w:val="0"/>
                <w:color w:val="000000"/>
                <w:spacing w:val="0"/>
                <w:kern w:val="0"/>
                <w:sz w:val="21"/>
                <w:szCs w:val="21"/>
                <w:lang/>
              </w:rPr>
              <w:t>——</w:t>
            </w:r>
            <w:r>
              <w:rPr>
                <w:rFonts w:eastAsia="宋体"/>
                <w:snapToGrid w:val="0"/>
                <w:color w:val="000000"/>
                <w:spacing w:val="0"/>
                <w:kern w:val="0"/>
                <w:sz w:val="21"/>
                <w:szCs w:val="21"/>
                <w:lang/>
              </w:rPr>
              <w:t>叙事疗法干预恋爱问题引发低自我认同的个案报告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徐露雯</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咸阳师范学院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17</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架起亲子心灵沟通的桥梁</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一例大一新生因亲子关系问题引发抑郁情绪的咨询案例报告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王依姣</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陕西财经职业技术学院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18</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我可以放下刀子了</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一例心境障碍的认知行为技术咨询案例报告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曹东辉</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陕西交通职业技术</w:t>
            </w:r>
            <w:r>
              <w:rPr>
                <w:rFonts w:eastAsia="宋体"/>
                <w:snapToGrid w:val="0"/>
                <w:color w:val="000000"/>
                <w:spacing w:val="0"/>
                <w:kern w:val="0"/>
                <w:sz w:val="21"/>
                <w:szCs w:val="21"/>
                <w:lang/>
              </w:rPr>
              <w:br/>
            </w:r>
            <w:r>
              <w:rPr>
                <w:rFonts w:eastAsia="宋体"/>
                <w:snapToGrid w:val="0"/>
                <w:color w:val="000000"/>
                <w:spacing w:val="0"/>
                <w:kern w:val="0"/>
                <w:sz w:val="21"/>
                <w:szCs w:val="21"/>
                <w:lang/>
              </w:rPr>
              <w:t>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19</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你当像鸟，飞往你的山</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一例大学生失恋问题的咨询案例报告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何</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杨</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商洛学院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20</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常态化疫情下一例女大学生负性情绪心理问题</w:t>
            </w:r>
            <w:r>
              <w:rPr>
                <w:rFonts w:eastAsia="宋体"/>
                <w:snapToGrid w:val="0"/>
                <w:color w:val="000000"/>
                <w:spacing w:val="0"/>
                <w:kern w:val="0"/>
                <w:sz w:val="21"/>
                <w:szCs w:val="21"/>
                <w:lang/>
              </w:rPr>
              <w:t>——</w:t>
            </w:r>
            <w:r>
              <w:rPr>
                <w:rFonts w:eastAsia="宋体"/>
                <w:snapToGrid w:val="0"/>
                <w:color w:val="000000"/>
                <w:spacing w:val="0"/>
                <w:kern w:val="0"/>
                <w:sz w:val="21"/>
                <w:szCs w:val="21"/>
                <w:lang/>
              </w:rPr>
              <w:t>认知行为疗法视域下的一例焦虑症案例报告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李</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淼</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陕西服装工程学院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21</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拼搏的青春更美丽</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一例大四学生就业焦虑的心理咨询案例报告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周张莉</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西京学院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22</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w:t>
            </w:r>
            <w:r>
              <w:rPr>
                <w:rFonts w:eastAsia="宋体"/>
                <w:snapToGrid w:val="0"/>
                <w:color w:val="000000"/>
                <w:spacing w:val="0"/>
                <w:kern w:val="0"/>
                <w:sz w:val="21"/>
                <w:szCs w:val="21"/>
                <w:lang/>
              </w:rPr>
              <w:t>疏离、冷漠</w:t>
            </w:r>
            <w:r>
              <w:rPr>
                <w:rFonts w:eastAsia="宋体"/>
                <w:snapToGrid w:val="0"/>
                <w:color w:val="000000"/>
                <w:spacing w:val="0"/>
                <w:kern w:val="0"/>
                <w:sz w:val="21"/>
                <w:szCs w:val="21"/>
                <w:lang/>
              </w:rPr>
              <w:t>”</w:t>
            </w:r>
            <w:r>
              <w:rPr>
                <w:rFonts w:eastAsia="宋体"/>
                <w:snapToGrid w:val="0"/>
                <w:color w:val="000000"/>
                <w:spacing w:val="0"/>
                <w:kern w:val="0"/>
                <w:sz w:val="21"/>
                <w:szCs w:val="21"/>
                <w:lang/>
              </w:rPr>
              <w:t>的家，我该怎么办？</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张祎阳</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陕西职业技术学院</w:t>
            </w:r>
          </w:p>
        </w:tc>
      </w:tr>
      <w:tr w:rsidR="00EA3255" w:rsidTr="005427BB">
        <w:trPr>
          <w:trHeight w:val="363"/>
          <w:jc w:val="center"/>
        </w:trPr>
        <w:tc>
          <w:tcPr>
            <w:tcW w:w="65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23</w:t>
            </w:r>
          </w:p>
        </w:tc>
        <w:tc>
          <w:tcPr>
            <w:tcW w:w="8941" w:type="dxa"/>
            <w:tcBorders>
              <w:top w:val="single" w:sz="4" w:space="0" w:color="auto"/>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一例因高考失利而陷入困境的咨询案例报告</w:t>
            </w:r>
          </w:p>
        </w:tc>
        <w:tc>
          <w:tcPr>
            <w:tcW w:w="1267" w:type="dxa"/>
            <w:tcBorders>
              <w:top w:val="single" w:sz="4" w:space="0" w:color="auto"/>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周</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超</w:t>
            </w:r>
          </w:p>
        </w:tc>
        <w:tc>
          <w:tcPr>
            <w:tcW w:w="3393" w:type="dxa"/>
            <w:tcBorders>
              <w:top w:val="single" w:sz="4" w:space="0" w:color="auto"/>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西安职业技术学院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24</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重拾奋斗的信心</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一例大三厌学学生的合理情绪疗法心理咨询案例</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郭雪鹏</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西安明德理工学院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25</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双相情感障碍，我该奈你何</w:t>
            </w:r>
            <w:r>
              <w:rPr>
                <w:rFonts w:eastAsia="宋体"/>
                <w:snapToGrid w:val="0"/>
                <w:color w:val="000000"/>
                <w:spacing w:val="0"/>
                <w:kern w:val="0"/>
                <w:sz w:val="21"/>
                <w:szCs w:val="21"/>
                <w:lang/>
              </w:rPr>
              <w:t>——</w:t>
            </w:r>
            <w:r>
              <w:rPr>
                <w:rFonts w:eastAsia="宋体"/>
                <w:snapToGrid w:val="0"/>
                <w:color w:val="000000"/>
                <w:spacing w:val="0"/>
                <w:kern w:val="0"/>
                <w:sz w:val="21"/>
                <w:szCs w:val="21"/>
                <w:lang/>
              </w:rPr>
              <w:t>积极心理学视角下一例数学焦虑的心理咨询与危机干预案例</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程媛媛</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西安航空学院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26</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一例男性性别角色压力引发焦虑的咨询案例报告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文</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静</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西安铁路职业技术</w:t>
            </w:r>
            <w:r>
              <w:rPr>
                <w:rFonts w:eastAsia="宋体"/>
                <w:snapToGrid w:val="0"/>
                <w:color w:val="000000"/>
                <w:spacing w:val="0"/>
                <w:kern w:val="0"/>
                <w:sz w:val="21"/>
                <w:szCs w:val="21"/>
                <w:lang/>
              </w:rPr>
              <w:br/>
            </w:r>
            <w:r>
              <w:rPr>
                <w:rFonts w:eastAsia="宋体"/>
                <w:snapToGrid w:val="0"/>
                <w:color w:val="000000"/>
                <w:spacing w:val="0"/>
                <w:kern w:val="0"/>
                <w:sz w:val="21"/>
                <w:szCs w:val="21"/>
                <w:lang/>
              </w:rPr>
              <w:t>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27</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医学生强迫性神经症心理案例报告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李</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丹</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西安医学院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28</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自古圣贤尽贫贱，何况我辈孤且直</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一例由于经济困难引发自卑情绪的案例报告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屈</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娜</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陕西机电职业技术学院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29</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关注原生家庭</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护航学生成长</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一例大一新生因亲子关系引发的心理问题案例分析报告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王亚凤</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陕西财经职业技术学院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30</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用心浇灌，用爱呵护</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一例高职生人际交往问题案例</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郭</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悦</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铜川职业技术学院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31</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一例大学生人际关系不良咨询案例报告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王</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玲</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陕西国防工业职业技术学院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32</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一例学生因丧失恋人导致抑郁情绪的咨询案例报告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王月月</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西安医学高等专科学校</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lastRenderedPageBreak/>
              <w:t>33</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打开心结</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向阳花开</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一例人际关系问题心理咨询案例</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张</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静</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陕西邮电职业技术学院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34</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让心找回归属感</w:t>
            </w:r>
            <w:r>
              <w:rPr>
                <w:rFonts w:eastAsia="宋体"/>
                <w:snapToGrid w:val="0"/>
                <w:color w:val="000000"/>
                <w:spacing w:val="0"/>
                <w:kern w:val="0"/>
                <w:sz w:val="21"/>
                <w:szCs w:val="21"/>
                <w:lang/>
              </w:rPr>
              <w:t>——</w:t>
            </w:r>
            <w:r>
              <w:rPr>
                <w:rFonts w:eastAsia="宋体"/>
                <w:snapToGrid w:val="0"/>
                <w:color w:val="000000"/>
                <w:spacing w:val="0"/>
                <w:kern w:val="0"/>
                <w:sz w:val="21"/>
                <w:szCs w:val="21"/>
                <w:lang/>
              </w:rPr>
              <w:t>一起大学生人际交往问题认知疗法心理案例分析</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吴映瞳</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西安科技大学</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35</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一例学生考试焦虑心理咨询报告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景</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萍</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西安医学高等专科学校</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36</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w:t>
            </w:r>
            <w:r>
              <w:rPr>
                <w:rFonts w:eastAsia="宋体"/>
                <w:snapToGrid w:val="0"/>
                <w:color w:val="000000"/>
                <w:spacing w:val="0"/>
                <w:kern w:val="0"/>
                <w:sz w:val="21"/>
                <w:szCs w:val="21"/>
                <w:lang/>
              </w:rPr>
              <w:t>自来卷</w:t>
            </w:r>
            <w:r>
              <w:rPr>
                <w:rFonts w:eastAsia="宋体"/>
                <w:snapToGrid w:val="0"/>
                <w:color w:val="000000"/>
                <w:spacing w:val="0"/>
                <w:kern w:val="0"/>
                <w:sz w:val="21"/>
                <w:szCs w:val="21"/>
                <w:lang/>
              </w:rPr>
              <w:t>”</w:t>
            </w:r>
            <w:r>
              <w:rPr>
                <w:rFonts w:eastAsia="宋体"/>
                <w:snapToGrid w:val="0"/>
                <w:color w:val="000000"/>
                <w:spacing w:val="0"/>
                <w:kern w:val="0"/>
                <w:sz w:val="21"/>
                <w:szCs w:val="21"/>
                <w:lang/>
              </w:rPr>
              <w:t>令我忧</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一例大三女生</w:t>
            </w:r>
            <w:r>
              <w:rPr>
                <w:rFonts w:eastAsia="宋体"/>
                <w:snapToGrid w:val="0"/>
                <w:color w:val="000000"/>
                <w:spacing w:val="0"/>
                <w:kern w:val="0"/>
                <w:sz w:val="21"/>
                <w:szCs w:val="21"/>
                <w:lang/>
              </w:rPr>
              <w:t>“</w:t>
            </w:r>
            <w:r>
              <w:rPr>
                <w:rFonts w:eastAsia="宋体"/>
                <w:snapToGrid w:val="0"/>
                <w:color w:val="000000"/>
                <w:spacing w:val="0"/>
                <w:kern w:val="0"/>
                <w:sz w:val="21"/>
                <w:szCs w:val="21"/>
                <w:lang/>
              </w:rPr>
              <w:t>外貌焦虑</w:t>
            </w:r>
            <w:r>
              <w:rPr>
                <w:rFonts w:eastAsia="宋体"/>
                <w:snapToGrid w:val="0"/>
                <w:color w:val="000000"/>
                <w:spacing w:val="0"/>
                <w:kern w:val="0"/>
                <w:sz w:val="21"/>
                <w:szCs w:val="21"/>
                <w:lang/>
              </w:rPr>
              <w:t>”</w:t>
            </w:r>
            <w:r>
              <w:rPr>
                <w:rFonts w:eastAsia="宋体"/>
                <w:snapToGrid w:val="0"/>
                <w:color w:val="000000"/>
                <w:spacing w:val="0"/>
                <w:kern w:val="0"/>
                <w:sz w:val="21"/>
                <w:szCs w:val="21"/>
                <w:lang/>
              </w:rPr>
              <w:t>的案例报告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张成玉</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西安医学院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37</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职业生涯规划</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告别就业焦虑</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刘</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原</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渭南师范学院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38</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我是</w:t>
            </w:r>
            <w:r>
              <w:rPr>
                <w:rFonts w:eastAsia="宋体"/>
                <w:snapToGrid w:val="0"/>
                <w:color w:val="000000"/>
                <w:spacing w:val="0"/>
                <w:kern w:val="0"/>
                <w:sz w:val="21"/>
                <w:szCs w:val="21"/>
                <w:lang/>
              </w:rPr>
              <w:t>“</w:t>
            </w:r>
            <w:r>
              <w:rPr>
                <w:rFonts w:eastAsia="宋体"/>
                <w:snapToGrid w:val="0"/>
                <w:color w:val="000000"/>
                <w:spacing w:val="0"/>
                <w:kern w:val="0"/>
                <w:sz w:val="21"/>
                <w:szCs w:val="21"/>
                <w:lang/>
              </w:rPr>
              <w:t>纸老虎</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一例运用曼陀罗绘画与理性情绪疗法对考试焦虑情绪的心理咨询案例报告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袁晓璐</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陕西科技大学镐京学院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39</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难言的恋爱</w:t>
            </w:r>
            <w:r>
              <w:rPr>
                <w:rFonts w:eastAsia="宋体"/>
                <w:snapToGrid w:val="0"/>
                <w:color w:val="000000"/>
                <w:spacing w:val="0"/>
                <w:kern w:val="0"/>
                <w:sz w:val="21"/>
                <w:szCs w:val="21"/>
                <w:lang/>
              </w:rPr>
              <w:t>“</w:t>
            </w:r>
            <w:r>
              <w:rPr>
                <w:rFonts w:eastAsia="宋体"/>
                <w:snapToGrid w:val="0"/>
                <w:color w:val="000000"/>
                <w:spacing w:val="0"/>
                <w:kern w:val="0"/>
                <w:sz w:val="21"/>
                <w:szCs w:val="21"/>
                <w:lang/>
              </w:rPr>
              <w:t>果实</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一例运用森田疗法和精神分析疗法疏导大学生创伤体验的案例报告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牛</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丽</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榆林学院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40</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共情听障学生</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重塑阳光心态</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一例听力障碍学生的心理咨询案例</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姜紫涵</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宝鸡文理学院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41</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允许自己没那么</w:t>
            </w:r>
            <w:r>
              <w:rPr>
                <w:rFonts w:eastAsia="宋体"/>
                <w:snapToGrid w:val="0"/>
                <w:color w:val="000000"/>
                <w:spacing w:val="0"/>
                <w:kern w:val="0"/>
                <w:sz w:val="21"/>
                <w:szCs w:val="21"/>
                <w:lang/>
              </w:rPr>
              <w:t>“</w:t>
            </w:r>
            <w:r>
              <w:rPr>
                <w:rFonts w:eastAsia="宋体"/>
                <w:snapToGrid w:val="0"/>
                <w:color w:val="000000"/>
                <w:spacing w:val="0"/>
                <w:kern w:val="0"/>
                <w:sz w:val="21"/>
                <w:szCs w:val="21"/>
                <w:lang/>
              </w:rPr>
              <w:t>优秀</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一例学习动机苦恼的心理咨询案例</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陈志敏</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西安交通大学城市学院</w:t>
            </w:r>
          </w:p>
        </w:tc>
      </w:tr>
      <w:tr w:rsidR="00EA3255" w:rsidTr="005427BB">
        <w:trPr>
          <w:trHeight w:val="363"/>
          <w:jc w:val="center"/>
        </w:trPr>
        <w:tc>
          <w:tcPr>
            <w:tcW w:w="657" w:type="dxa"/>
            <w:tcBorders>
              <w:top w:val="nil"/>
              <w:left w:val="single" w:sz="4" w:space="0" w:color="auto"/>
              <w:bottom w:val="single" w:sz="4" w:space="0" w:color="auto"/>
              <w:right w:val="single" w:sz="4" w:space="0" w:color="auto"/>
            </w:tcBorders>
            <w:shd w:val="clear" w:color="000000" w:fill="FFFFFF"/>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42</w:t>
            </w:r>
          </w:p>
        </w:tc>
        <w:tc>
          <w:tcPr>
            <w:tcW w:w="8941" w:type="dxa"/>
            <w:tcBorders>
              <w:top w:val="nil"/>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悦纳自己</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重塑自信</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一例因考试挂科引发焦虑情绪的心理咨询案例报告</w:t>
            </w:r>
          </w:p>
        </w:tc>
        <w:tc>
          <w:tcPr>
            <w:tcW w:w="1267"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潘治辉</w:t>
            </w:r>
          </w:p>
        </w:tc>
        <w:tc>
          <w:tcPr>
            <w:tcW w:w="3393" w:type="dxa"/>
            <w:tcBorders>
              <w:top w:val="nil"/>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西安工业大学</w:t>
            </w:r>
          </w:p>
        </w:tc>
      </w:tr>
      <w:tr w:rsidR="00EA3255" w:rsidTr="005427BB">
        <w:trPr>
          <w:trHeight w:val="363"/>
          <w:jc w:val="center"/>
        </w:trPr>
        <w:tc>
          <w:tcPr>
            <w:tcW w:w="657" w:type="dxa"/>
            <w:tcBorders>
              <w:top w:val="single" w:sz="4" w:space="0" w:color="auto"/>
              <w:left w:val="single" w:sz="4" w:space="0" w:color="auto"/>
              <w:bottom w:val="single" w:sz="4" w:space="0" w:color="auto"/>
              <w:right w:val="single" w:sz="4" w:space="0" w:color="auto"/>
            </w:tcBorders>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43</w:t>
            </w:r>
          </w:p>
        </w:tc>
        <w:tc>
          <w:tcPr>
            <w:tcW w:w="8941" w:type="dxa"/>
            <w:tcBorders>
              <w:top w:val="single" w:sz="4" w:space="0" w:color="auto"/>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正视</w:t>
            </w:r>
            <w:r>
              <w:rPr>
                <w:rFonts w:eastAsia="宋体"/>
                <w:snapToGrid w:val="0"/>
                <w:color w:val="000000"/>
                <w:spacing w:val="0"/>
                <w:kern w:val="0"/>
                <w:sz w:val="21"/>
                <w:szCs w:val="21"/>
                <w:lang/>
              </w:rPr>
              <w:t>“</w:t>
            </w:r>
            <w:r>
              <w:rPr>
                <w:rFonts w:eastAsia="宋体"/>
                <w:snapToGrid w:val="0"/>
                <w:color w:val="000000"/>
                <w:spacing w:val="0"/>
                <w:kern w:val="0"/>
                <w:sz w:val="21"/>
                <w:szCs w:val="21"/>
                <w:lang/>
              </w:rPr>
              <w:t>爱而不得</w:t>
            </w:r>
            <w:r>
              <w:rPr>
                <w:rFonts w:eastAsia="宋体"/>
                <w:snapToGrid w:val="0"/>
                <w:color w:val="000000"/>
                <w:spacing w:val="0"/>
                <w:kern w:val="0"/>
                <w:sz w:val="21"/>
                <w:szCs w:val="21"/>
                <w:lang/>
              </w:rPr>
              <w:t>”</w:t>
            </w:r>
            <w:r>
              <w:rPr>
                <w:rFonts w:eastAsia="宋体"/>
                <w:snapToGrid w:val="0"/>
                <w:color w:val="000000"/>
                <w:spacing w:val="0"/>
                <w:kern w:val="0"/>
                <w:sz w:val="21"/>
                <w:szCs w:val="21"/>
                <w:lang/>
              </w:rPr>
              <w:t>，拥抱美好明天</w:t>
            </w:r>
            <w:r>
              <w:rPr>
                <w:rFonts w:eastAsia="宋体"/>
                <w:snapToGrid w:val="0"/>
                <w:color w:val="000000"/>
                <w:spacing w:val="0"/>
                <w:kern w:val="0"/>
                <w:sz w:val="21"/>
                <w:szCs w:val="21"/>
                <w:lang/>
              </w:rPr>
              <w:t>——</w:t>
            </w:r>
            <w:r>
              <w:rPr>
                <w:rFonts w:eastAsia="宋体"/>
                <w:snapToGrid w:val="0"/>
                <w:color w:val="000000"/>
                <w:spacing w:val="0"/>
                <w:kern w:val="0"/>
                <w:sz w:val="21"/>
                <w:szCs w:val="21"/>
                <w:lang/>
              </w:rPr>
              <w:t>一例因</w:t>
            </w:r>
            <w:r>
              <w:rPr>
                <w:rFonts w:eastAsia="宋体"/>
                <w:snapToGrid w:val="0"/>
                <w:color w:val="000000"/>
                <w:spacing w:val="0"/>
                <w:kern w:val="0"/>
                <w:sz w:val="21"/>
                <w:szCs w:val="21"/>
                <w:lang/>
              </w:rPr>
              <w:t>“</w:t>
            </w:r>
            <w:r>
              <w:rPr>
                <w:rFonts w:eastAsia="宋体"/>
                <w:snapToGrid w:val="0"/>
                <w:color w:val="000000"/>
                <w:spacing w:val="0"/>
                <w:kern w:val="0"/>
                <w:sz w:val="21"/>
                <w:szCs w:val="21"/>
                <w:lang/>
              </w:rPr>
              <w:t>单相思</w:t>
            </w:r>
            <w:r>
              <w:rPr>
                <w:rFonts w:eastAsia="宋体"/>
                <w:snapToGrid w:val="0"/>
                <w:color w:val="000000"/>
                <w:spacing w:val="0"/>
                <w:kern w:val="0"/>
                <w:sz w:val="21"/>
                <w:szCs w:val="21"/>
                <w:lang/>
              </w:rPr>
              <w:t>”</w:t>
            </w:r>
            <w:r>
              <w:rPr>
                <w:rFonts w:eastAsia="宋体"/>
                <w:snapToGrid w:val="0"/>
                <w:color w:val="000000"/>
                <w:spacing w:val="0"/>
                <w:kern w:val="0"/>
                <w:sz w:val="21"/>
                <w:szCs w:val="21"/>
                <w:lang/>
              </w:rPr>
              <w:t>引发的情感受挫问题案例报告</w:t>
            </w:r>
          </w:p>
        </w:tc>
        <w:tc>
          <w:tcPr>
            <w:tcW w:w="1267" w:type="dxa"/>
            <w:tcBorders>
              <w:top w:val="single" w:sz="4" w:space="0" w:color="auto"/>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陈光灿</w:t>
            </w:r>
          </w:p>
        </w:tc>
        <w:tc>
          <w:tcPr>
            <w:tcW w:w="3393" w:type="dxa"/>
            <w:tcBorders>
              <w:top w:val="single" w:sz="4" w:space="0" w:color="auto"/>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西安邮电大学</w:t>
            </w:r>
          </w:p>
        </w:tc>
      </w:tr>
      <w:tr w:rsidR="00EA3255" w:rsidTr="005427BB">
        <w:trPr>
          <w:trHeight w:val="363"/>
          <w:jc w:val="center"/>
        </w:trPr>
        <w:tc>
          <w:tcPr>
            <w:tcW w:w="657" w:type="dxa"/>
            <w:tcBorders>
              <w:top w:val="single" w:sz="4" w:space="0" w:color="auto"/>
              <w:left w:val="single" w:sz="4" w:space="0" w:color="auto"/>
              <w:bottom w:val="single" w:sz="4" w:space="0" w:color="auto"/>
              <w:right w:val="single" w:sz="4" w:space="0" w:color="auto"/>
            </w:tcBorders>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44</w:t>
            </w:r>
          </w:p>
        </w:tc>
        <w:tc>
          <w:tcPr>
            <w:tcW w:w="8941" w:type="dxa"/>
            <w:tcBorders>
              <w:top w:val="single" w:sz="4" w:space="0" w:color="auto"/>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一例抑郁发作的心理咨询案例报告</w:t>
            </w:r>
          </w:p>
        </w:tc>
        <w:tc>
          <w:tcPr>
            <w:tcW w:w="1267" w:type="dxa"/>
            <w:tcBorders>
              <w:top w:val="single" w:sz="4" w:space="0" w:color="auto"/>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韩</w:t>
            </w:r>
            <w:r>
              <w:rPr>
                <w:rFonts w:eastAsia="宋体"/>
                <w:snapToGrid w:val="0"/>
                <w:color w:val="000000"/>
                <w:spacing w:val="0"/>
                <w:kern w:val="0"/>
                <w:sz w:val="21"/>
                <w:szCs w:val="21"/>
                <w:lang/>
              </w:rPr>
              <w:t xml:space="preserve">  </w:t>
            </w:r>
            <w:r>
              <w:rPr>
                <w:rFonts w:eastAsia="宋体"/>
                <w:snapToGrid w:val="0"/>
                <w:color w:val="000000"/>
                <w:spacing w:val="0"/>
                <w:kern w:val="0"/>
                <w:sz w:val="21"/>
                <w:szCs w:val="21"/>
                <w:lang/>
              </w:rPr>
              <w:t>璐</w:t>
            </w:r>
          </w:p>
        </w:tc>
        <w:tc>
          <w:tcPr>
            <w:tcW w:w="3393" w:type="dxa"/>
            <w:tcBorders>
              <w:top w:val="single" w:sz="4" w:space="0" w:color="auto"/>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西安美术学院</w:t>
            </w:r>
          </w:p>
        </w:tc>
      </w:tr>
      <w:tr w:rsidR="00EA3255" w:rsidTr="005427BB">
        <w:trPr>
          <w:trHeight w:val="363"/>
          <w:jc w:val="center"/>
        </w:trPr>
        <w:tc>
          <w:tcPr>
            <w:tcW w:w="657" w:type="dxa"/>
            <w:tcBorders>
              <w:top w:val="single" w:sz="4" w:space="0" w:color="auto"/>
              <w:left w:val="single" w:sz="4" w:space="0" w:color="auto"/>
              <w:bottom w:val="single" w:sz="4" w:space="0" w:color="auto"/>
              <w:right w:val="single" w:sz="4" w:space="0" w:color="auto"/>
            </w:tcBorders>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45</w:t>
            </w:r>
          </w:p>
        </w:tc>
        <w:tc>
          <w:tcPr>
            <w:tcW w:w="8941" w:type="dxa"/>
            <w:tcBorders>
              <w:top w:val="single" w:sz="4" w:space="0" w:color="auto"/>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一例基于正念认知疗法与叙事疗法的大学生抑郁情绪的心理咨询案例报告</w:t>
            </w:r>
          </w:p>
        </w:tc>
        <w:tc>
          <w:tcPr>
            <w:tcW w:w="1267" w:type="dxa"/>
            <w:tcBorders>
              <w:top w:val="single" w:sz="4" w:space="0" w:color="auto"/>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董婧萌</w:t>
            </w:r>
          </w:p>
        </w:tc>
        <w:tc>
          <w:tcPr>
            <w:tcW w:w="3393" w:type="dxa"/>
            <w:tcBorders>
              <w:top w:val="single" w:sz="4" w:space="0" w:color="auto"/>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陕西科技大学镐京学院</w:t>
            </w:r>
          </w:p>
        </w:tc>
      </w:tr>
      <w:tr w:rsidR="00EA3255" w:rsidTr="005427BB">
        <w:trPr>
          <w:trHeight w:val="363"/>
          <w:jc w:val="center"/>
        </w:trPr>
        <w:tc>
          <w:tcPr>
            <w:tcW w:w="657" w:type="dxa"/>
            <w:tcBorders>
              <w:top w:val="single" w:sz="4" w:space="0" w:color="auto"/>
              <w:left w:val="single" w:sz="4" w:space="0" w:color="auto"/>
              <w:bottom w:val="single" w:sz="4" w:space="0" w:color="auto"/>
              <w:right w:val="single" w:sz="4" w:space="0" w:color="auto"/>
            </w:tcBorders>
            <w:noWrap/>
            <w:vAlign w:val="center"/>
          </w:tcPr>
          <w:p w:rsidR="00EA3255" w:rsidRDefault="00EA3255" w:rsidP="005427BB">
            <w:pPr>
              <w:widowControl/>
              <w:jc w:val="center"/>
              <w:rPr>
                <w:rFonts w:eastAsia="宋体"/>
                <w:snapToGrid w:val="0"/>
                <w:color w:val="000000"/>
                <w:spacing w:val="0"/>
                <w:kern w:val="0"/>
                <w:sz w:val="21"/>
                <w:szCs w:val="21"/>
              </w:rPr>
            </w:pPr>
            <w:r>
              <w:rPr>
                <w:rFonts w:eastAsia="宋体"/>
                <w:snapToGrid w:val="0"/>
                <w:color w:val="000000"/>
                <w:spacing w:val="0"/>
                <w:kern w:val="0"/>
                <w:sz w:val="21"/>
                <w:szCs w:val="21"/>
              </w:rPr>
              <w:t>46</w:t>
            </w:r>
          </w:p>
        </w:tc>
        <w:tc>
          <w:tcPr>
            <w:tcW w:w="8941" w:type="dxa"/>
            <w:tcBorders>
              <w:top w:val="single" w:sz="4" w:space="0" w:color="auto"/>
              <w:left w:val="nil"/>
              <w:bottom w:val="single" w:sz="4" w:space="0" w:color="auto"/>
              <w:right w:val="single" w:sz="4" w:space="0" w:color="auto"/>
            </w:tcBorders>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一例人际交往障碍的咨询案例</w:t>
            </w:r>
          </w:p>
        </w:tc>
        <w:tc>
          <w:tcPr>
            <w:tcW w:w="1267" w:type="dxa"/>
            <w:tcBorders>
              <w:top w:val="single" w:sz="4" w:space="0" w:color="auto"/>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巨鲜婷</w:t>
            </w:r>
          </w:p>
        </w:tc>
        <w:tc>
          <w:tcPr>
            <w:tcW w:w="3393" w:type="dxa"/>
            <w:tcBorders>
              <w:top w:val="single" w:sz="4" w:space="0" w:color="auto"/>
              <w:left w:val="nil"/>
              <w:bottom w:val="single" w:sz="4" w:space="0" w:color="auto"/>
              <w:right w:val="single" w:sz="4" w:space="0" w:color="auto"/>
            </w:tcBorders>
            <w:noWrap/>
            <w:vAlign w:val="center"/>
          </w:tcPr>
          <w:p w:rsidR="00EA3255" w:rsidRDefault="00EA3255" w:rsidP="005427BB">
            <w:pPr>
              <w:widowControl/>
              <w:jc w:val="center"/>
              <w:textAlignment w:val="center"/>
              <w:rPr>
                <w:rFonts w:eastAsia="宋体"/>
                <w:snapToGrid w:val="0"/>
                <w:color w:val="000000"/>
                <w:spacing w:val="0"/>
                <w:kern w:val="0"/>
                <w:sz w:val="21"/>
                <w:szCs w:val="21"/>
              </w:rPr>
            </w:pPr>
            <w:r>
              <w:rPr>
                <w:rFonts w:eastAsia="宋体"/>
                <w:snapToGrid w:val="0"/>
                <w:color w:val="000000"/>
                <w:spacing w:val="0"/>
                <w:kern w:val="0"/>
                <w:sz w:val="21"/>
                <w:szCs w:val="21"/>
                <w:lang/>
              </w:rPr>
              <w:t>咸阳职业技术学院</w:t>
            </w:r>
          </w:p>
        </w:tc>
      </w:tr>
    </w:tbl>
    <w:p w:rsidR="00EA3255" w:rsidRDefault="00EA3255" w:rsidP="00EA3255">
      <w:pPr>
        <w:rPr>
          <w:sz w:val="13"/>
          <w:szCs w:val="13"/>
        </w:rPr>
      </w:pPr>
      <w:r>
        <w:rPr>
          <w:rFonts w:eastAsia="宋体"/>
          <w:sz w:val="21"/>
          <w:szCs w:val="21"/>
        </w:rPr>
        <w:br w:type="page"/>
      </w:r>
    </w:p>
    <w:p w:rsidR="00DE1EE0" w:rsidRDefault="00DE1EE0"/>
    <w:sectPr w:rsidR="00DE1EE0" w:rsidSect="00EA3255">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3255"/>
    <w:rsid w:val="00DE1EE0"/>
    <w:rsid w:val="00EA32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255"/>
    <w:pPr>
      <w:widowControl w:val="0"/>
      <w:jc w:val="both"/>
    </w:pPr>
    <w:rPr>
      <w:rFonts w:ascii="Times New Roman" w:eastAsia="仿宋_GB2312" w:hAnsi="Times New Roman" w:cs="Times New Roman"/>
      <w:spacing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644</Words>
  <Characters>3671</Characters>
  <Application>Microsoft Office Word</Application>
  <DocSecurity>0</DocSecurity>
  <Lines>30</Lines>
  <Paragraphs>8</Paragraphs>
  <ScaleCrop>false</ScaleCrop>
  <Company>China</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2022-07-22T10:16:00Z</dcterms:created>
  <dcterms:modified xsi:type="dcterms:W3CDTF">2022-07-22T10:16:00Z</dcterms:modified>
</cp:coreProperties>
</file>