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9A" w:rsidRDefault="0077539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25C9A" w:rsidRDefault="00C25C9A"/>
    <w:p w:rsidR="00C25C9A" w:rsidRDefault="0077539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陕西省深化新时代教育评价改革试点项目名单</w:t>
      </w:r>
    </w:p>
    <w:tbl>
      <w:tblPr>
        <w:tblW w:w="1517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4"/>
        <w:gridCol w:w="658"/>
        <w:gridCol w:w="5371"/>
        <w:gridCol w:w="4161"/>
        <w:gridCol w:w="1752"/>
      </w:tblGrid>
      <w:tr w:rsidR="00C25C9A">
        <w:trPr>
          <w:trHeight w:val="306"/>
          <w:tblHeader/>
          <w:jc w:val="center"/>
        </w:trPr>
        <w:tc>
          <w:tcPr>
            <w:tcW w:w="3234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试点主题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ind w:leftChars="-31" w:left="-65" w:rightChars="-31" w:right="-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试点题目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实施单位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指导部（处）室及联系方式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改革党委和政府教育工作评价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改革党委和政府教育工作评价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宝鸡市教育局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组织部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029-63907013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改革党委和政府教育工作评价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杨凌示范区教育局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幼儿园保教质量评价改革试点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铜川市教育局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基教一处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029-88668663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西安市新城区教育局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推动学前教育高质量发展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安塞区学前教育办公室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省级示范幼儿园评估试点实施方案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西安市第一保育院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幼儿园品德启蒙教育工作指南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整合创新，发展性评价促进幼儿园质量提升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空军军医大学西京医院幼儿园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西安市新城区实验幼儿园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幼儿园教育评价改革单项试点实施方案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西安航天城第一幼儿园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基于园所文化的幼儿发展评价体系建构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西安航天城第四幼儿园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宝鸡幼儿园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幼儿园保育工作指南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岐山县城关幼儿园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新时代幼儿发展评价研究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陇县秦源幼儿园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幼儿园课程实施与评价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蒲城县第三幼儿园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应用《指南》精神观察与评价幼儿的实践与研究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榆林市第二十六幼儿园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pacing w:val="-17"/>
                <w:kern w:val="0"/>
              </w:rPr>
              <w:t>幼儿园评价标准探索改进的方法与策略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榆林市高新区第二幼儿园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修订完善幼儿园评估办法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榆林市高新区第三幼儿园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幼儿园课程评价改革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子洲县第一幼儿园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健全幼儿园督导工作机制，开展县域学前教育普及普惠督导评估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大荔县教育局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督导室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029-88668860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完善幼儿园评价标准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靖边县教体局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健全幼儿园督导工作机制，开展县域学前教育普及普惠督导评估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西安市航天基地教育局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改革学生评价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聚焦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双减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的中小幼学生发展综合评价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</w:t>
            </w:r>
            <w:r>
              <w:rPr>
                <w:rFonts w:ascii="Times New Roman" w:hAnsi="Times New Roman" w:cs="Times New Roman"/>
              </w:rPr>
              <w:t>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基教一处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029-88668663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中小学生综合素质评价实践与探索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西安市长安区教育局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蒲公英学生发展一体化评价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西安国际港务区陕西师范大学陆港小学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浐灞第十八小学学生发展质量评价体系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西安市浐灞第十八小学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小学生综合素质评价体系实践与探索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西安铁一中湖滨小学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学生多元发展目标下的学科素质评价探索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未央煜星外国语小学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小学生评价改革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西安市灞桥区庆华小学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学生发展质量评价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西安市灞桥区东城第三小学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探索初中学生评价机制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宝鸡高新第一中学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中小学校学生发展质量评价改革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太白县咀头小学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小学学生综合素质评价改革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延安市新区第二小学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改进中小学校评价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义务教育质量监测结果运用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西安市灞桥区教育局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督导室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029-88668860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陕西省第四轮</w:t>
            </w:r>
            <w:r>
              <w:rPr>
                <w:rFonts w:ascii="Times New Roman" w:hAnsi="Times New Roman" w:cs="Times New Roman"/>
              </w:rPr>
              <w:t>“316</w:t>
            </w:r>
            <w:r>
              <w:rPr>
                <w:rFonts w:ascii="Times New Roman" w:hAnsi="Times New Roman" w:cs="Times New Roman"/>
              </w:rPr>
              <w:t>工程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中小学校督导评价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西安市高新区教育局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改进中小学校评价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宁陕县教育体育和科技局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改进中小学校评价试点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延安市宜川县教育局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基教二处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029-88668965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健全职业学校分级分类评价体系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构建职业学校质量评价机制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陕西铁路工程职业技术学院牵头，渭南市教育局、渭南职业技术学院、陕西省电子信息学校、渭南工业学校、合阳县职教中心、韩城市职业中等专业学校承担。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职成教处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029-88668836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建立健全职业学校分级分类评价体系</w:t>
            </w:r>
          </w:p>
        </w:tc>
        <w:tc>
          <w:tcPr>
            <w:tcW w:w="4161" w:type="dxa"/>
            <w:vAlign w:val="center"/>
          </w:tcPr>
          <w:p w:rsidR="00C25C9A" w:rsidRDefault="0077539D" w:rsidP="008812CA">
            <w:pPr>
              <w:spacing w:beforeLines="50" w:after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陕西工业职业技术学院牵头，西安市教育局、西安汽车职业大学、西安职业技术学院、西安铁路职业技术学院、西安旅游职业中等专业学校、西安综合职业中等专业学校、汉中市第一职业中等专业学校承担。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C25C9A">
            <w:pPr>
              <w:jc w:val="center"/>
              <w:rPr>
                <w:sz w:val="30"/>
                <w:szCs w:val="30"/>
              </w:rPr>
            </w:pPr>
          </w:p>
          <w:p w:rsidR="00C25C9A" w:rsidRDefault="0077539D">
            <w:pPr>
              <w:jc w:val="center"/>
            </w:pPr>
            <w:r>
              <w:t>健全职业学校分级分类评价体系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pStyle w:val="a4"/>
              <w:ind w:left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健全职业学校分级分类评价体系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建立中等职业学校办学质量评价制度体系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榆林市教育局牵头，</w:t>
            </w:r>
            <w:r>
              <w:rPr>
                <w:rFonts w:ascii="Times New Roman" w:hAnsi="Times New Roman" w:cs="Times New Roman"/>
              </w:rPr>
              <w:t>安康市教育</w:t>
            </w:r>
            <w:r>
              <w:rPr>
                <w:rFonts w:ascii="Times New Roman" w:hAnsi="Times New Roman" w:cs="Times New Roman"/>
              </w:rPr>
              <w:t>体育</w:t>
            </w:r>
            <w:r>
              <w:rPr>
                <w:rFonts w:ascii="Times New Roman" w:hAnsi="Times New Roman" w:cs="Times New Roman"/>
              </w:rPr>
              <w:t>局</w:t>
            </w:r>
            <w:r>
              <w:rPr>
                <w:rFonts w:ascii="Times New Roman" w:hAnsi="Times New Roman" w:cs="Times New Roman"/>
              </w:rPr>
              <w:t>、陕西省商业学校、榆林市职教中心、神木市职教中心、旬阳市职业中等专业学校、石泉县职教中心承担。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职成教处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029-88668836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职成教处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029-88668836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开展中等职业学校办学条件和教学工作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双达标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活动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陕西交通职业技术学院牵头，宝鸡市教育局、陕西省自强中等专业学校、陕西交通技师学院、眉县职教中心、千阳县职教中心、陈仓区职教中心、太白县职教中心承担试点任务。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探索中国特色学徒制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咸阳职业技术学院牵头，咸阳市教育局、陕西财经职业技术学院、陕西机电职业技术学院、铜川工业技师学院、秦都区职教中心、彬州市职教中心承担试点任务。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tabs>
                <w:tab w:val="center" w:pos="178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推进</w:t>
            </w:r>
            <w:r>
              <w:rPr>
                <w:rFonts w:ascii="Times New Roman" w:hAnsi="Times New Roman" w:cs="Times New Roman"/>
              </w:rPr>
              <w:t>1+X</w:t>
            </w:r>
            <w:r>
              <w:rPr>
                <w:rFonts w:ascii="Times New Roman" w:hAnsi="Times New Roman" w:cs="Times New Roman"/>
              </w:rPr>
              <w:t>证书制度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西安航空职业技术学院牵头，商洛市教育局、西安培华学院、商洛职业技术学院、陕西省建筑材料工业学校、镇安县职业高级中学、山阳县职教中心承担试点任务。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健全职业学校分级分类评价体系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西安思源学院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完善省属高校评价标准，引导高校科学定位、分类发展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推进课堂教学改革，建设一批一流课程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西安工程大学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高教处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029-88668917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教育专业学位研究生教育教学核心素质评价研究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陕西理工大学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029-88668827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完善学校评价标准，引导学校科学定位、分类发展。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西安工程大学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财务处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029-88668923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新时代背景下中外合作办学国际化人才培养模式探索与实践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西安理工大学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外事处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029-88668928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成立</w:t>
            </w:r>
            <w:r>
              <w:rPr>
                <w:rFonts w:ascii="Times New Roman" w:hAnsi="Times New Roman" w:cs="Times New Roman"/>
                <w:spacing w:val="-6"/>
              </w:rPr>
              <w:t>“</w:t>
            </w:r>
            <w:r>
              <w:rPr>
                <w:rFonts w:ascii="Times New Roman" w:hAnsi="Times New Roman" w:cs="Times New Roman"/>
                <w:spacing w:val="-6"/>
              </w:rPr>
              <w:t>丝路国际建筑科技大学联盟</w:t>
            </w:r>
            <w:r>
              <w:rPr>
                <w:rFonts w:ascii="Times New Roman" w:hAnsi="Times New Roman" w:cs="Times New Roman"/>
                <w:spacing w:val="-6"/>
              </w:rPr>
              <w:t>”</w:t>
            </w:r>
            <w:r>
              <w:rPr>
                <w:rFonts w:ascii="Times New Roman" w:hAnsi="Times New Roman" w:cs="Times New Roman"/>
                <w:spacing w:val="-6"/>
              </w:rPr>
              <w:t>，打造丝路沿线建筑科技新高地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西安建筑科技大学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完善来华留学管理体系，打造更具国际竞争力的留学教育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西安科技大学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与</w:t>
            </w:r>
            <w:r>
              <w:rPr>
                <w:rFonts w:ascii="Times New Roman" w:hAnsi="Times New Roman" w:cs="Times New Roman"/>
                <w:spacing w:val="-6"/>
              </w:rPr>
              <w:t>“</w:t>
            </w:r>
            <w:r>
              <w:rPr>
                <w:rFonts w:ascii="Times New Roman" w:hAnsi="Times New Roman" w:cs="Times New Roman"/>
                <w:spacing w:val="-6"/>
              </w:rPr>
              <w:t>一带一路</w:t>
            </w:r>
            <w:r>
              <w:rPr>
                <w:rFonts w:ascii="Times New Roman" w:hAnsi="Times New Roman" w:cs="Times New Roman"/>
                <w:spacing w:val="-6"/>
              </w:rPr>
              <w:t>”</w:t>
            </w:r>
            <w:r>
              <w:rPr>
                <w:rFonts w:ascii="Times New Roman" w:hAnsi="Times New Roman" w:cs="Times New Roman"/>
                <w:spacing w:val="-6"/>
              </w:rPr>
              <w:t>沿线国家高等院校合作交流模式探索与研究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西安外国语大学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陕西省民办高校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一带一路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教育合作路径研究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西安翻译学院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基于国际高等教育认证理念的质量提升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西安欧亚学院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完善省属高校评价标准，引导高校科学定位、分类发展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双高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校建设为抓手，全面提升学校国际化水平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陕西工业职业技术学院</w:t>
            </w:r>
          </w:p>
        </w:tc>
        <w:tc>
          <w:tcPr>
            <w:tcW w:w="1752" w:type="dxa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外事处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029-88668928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探索建立中小学教师述评制度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探索建立中小学教师评述制度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widowControl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</w:rPr>
              <w:t>西安市经开第一中学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029-88668696</w:t>
            </w:r>
          </w:p>
        </w:tc>
      </w:tr>
      <w:tr w:rsidR="00C25C9A">
        <w:trPr>
          <w:trHeight w:val="272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基于</w:t>
            </w:r>
            <w:r>
              <w:rPr>
                <w:rFonts w:ascii="Times New Roman" w:hAnsi="Times New Roman" w:cs="Times New Roman"/>
                <w:spacing w:val="-6"/>
              </w:rPr>
              <w:t>“</w:t>
            </w:r>
            <w:r>
              <w:rPr>
                <w:rFonts w:ascii="Times New Roman" w:hAnsi="Times New Roman" w:cs="Times New Roman"/>
                <w:spacing w:val="-6"/>
              </w:rPr>
              <w:t>五育并举</w:t>
            </w:r>
            <w:r>
              <w:rPr>
                <w:rFonts w:ascii="Times New Roman" w:hAnsi="Times New Roman" w:cs="Times New Roman"/>
                <w:spacing w:val="-6"/>
              </w:rPr>
              <w:t>”</w:t>
            </w:r>
            <w:r>
              <w:rPr>
                <w:rFonts w:ascii="Times New Roman" w:hAnsi="Times New Roman" w:cs="Times New Roman"/>
                <w:spacing w:val="-6"/>
              </w:rPr>
              <w:t>教师述评方案探索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widowControl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陕西师范大学杨凌实验中学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探索建立教师述评制度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widowControl/>
              <w:jc w:val="left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陕西科技大学咸阳强华学校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深化职业院校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教师队伍改革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构建职业教育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教师认定、聘用、考核机制。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陕西国防工业职业技术学院牵头，汉中市教育局、陕西工业职业技术学院、陕西职业技术学院、宝鸡职业技术学院、汉中职业技术学院、城固县职教中心、南郑区职教中心承担。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职成教处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029-88668836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健全职业教育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教师培训制度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杨凌职业技术学院牵头，延安市教育局、陕西能源职业技术学院、延安职业技术学院、安康职业技术学院、陕西省石油化工学校、子长市职教中心、洛川县职教中心承担。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深化职业院校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教师队伍改革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西安思源学院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产教融合背景下深化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教师队伍改革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陕西航空职业技术学院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教师的认定与考核评价机制建设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陕西工商职业学院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高职院校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双师型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教师队伍建设与改革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陕西艺术职业学院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深化职业院校</w:t>
            </w:r>
            <w:r>
              <w:rPr>
                <w:rFonts w:ascii="Times New Roman" w:hAnsi="Times New Roman" w:cs="Times New Roman"/>
                <w:spacing w:val="-11"/>
              </w:rPr>
              <w:t>“</w:t>
            </w:r>
            <w:r>
              <w:rPr>
                <w:rFonts w:ascii="Times New Roman" w:hAnsi="Times New Roman" w:cs="Times New Roman"/>
                <w:spacing w:val="-11"/>
              </w:rPr>
              <w:t>双师型</w:t>
            </w:r>
            <w:r>
              <w:rPr>
                <w:rFonts w:ascii="Times New Roman" w:hAnsi="Times New Roman" w:cs="Times New Roman"/>
                <w:spacing w:val="-11"/>
              </w:rPr>
              <w:t>”</w:t>
            </w:r>
            <w:r>
              <w:rPr>
                <w:rFonts w:ascii="Times New Roman" w:hAnsi="Times New Roman" w:cs="Times New Roman"/>
                <w:spacing w:val="-11"/>
              </w:rPr>
              <w:t>教师队伍改革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神木职业技术学院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深化职业院校</w:t>
            </w:r>
            <w:r>
              <w:rPr>
                <w:rFonts w:ascii="Times New Roman" w:hAnsi="Times New Roman" w:cs="Times New Roman"/>
                <w:spacing w:val="-11"/>
              </w:rPr>
              <w:t>“</w:t>
            </w:r>
            <w:r>
              <w:rPr>
                <w:rFonts w:ascii="Times New Roman" w:hAnsi="Times New Roman" w:cs="Times New Roman"/>
                <w:spacing w:val="-11"/>
              </w:rPr>
              <w:t>双师型</w:t>
            </w:r>
            <w:r>
              <w:rPr>
                <w:rFonts w:ascii="Times New Roman" w:hAnsi="Times New Roman" w:cs="Times New Roman"/>
                <w:spacing w:val="-11"/>
              </w:rPr>
              <w:t>”</w:t>
            </w:r>
            <w:r>
              <w:rPr>
                <w:rFonts w:ascii="Times New Roman" w:hAnsi="Times New Roman" w:cs="Times New Roman"/>
                <w:spacing w:val="-11"/>
              </w:rPr>
              <w:t>教师队伍改革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西安医学高等专科学校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“</w:t>
            </w:r>
            <w:r>
              <w:rPr>
                <w:rFonts w:ascii="Times New Roman" w:hAnsi="Times New Roman" w:cs="Times New Roman"/>
                <w:spacing w:val="-11"/>
              </w:rPr>
              <w:t>双师型</w:t>
            </w:r>
            <w:r>
              <w:rPr>
                <w:rFonts w:ascii="Times New Roman" w:hAnsi="Times New Roman" w:cs="Times New Roman"/>
                <w:spacing w:val="-11"/>
              </w:rPr>
              <w:t>”</w:t>
            </w:r>
            <w:r>
              <w:rPr>
                <w:rFonts w:ascii="Times New Roman" w:hAnsi="Times New Roman" w:cs="Times New Roman"/>
              </w:rPr>
              <w:t>教师教育评价改革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西北工业学校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深化高校教师评价改革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深化高校教师评价改革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西安电子科技大学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029-88668696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深化高校教师评价改革（职称改革、师德师风）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西安科技大学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深化高校教师评价改革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西安工程大学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深化高校教师评价改革（师德师风、职称改革）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陕西工业职业技术学院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新时代高校教师评价体系改革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陕西艺术职业学院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师德师风建设改革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C25C9A">
            <w:pPr>
              <w:jc w:val="center"/>
            </w:pPr>
          </w:p>
          <w:p w:rsidR="00C25C9A" w:rsidRDefault="00C25C9A">
            <w:pPr>
              <w:jc w:val="center"/>
            </w:pPr>
          </w:p>
          <w:p w:rsidR="00C25C9A" w:rsidRDefault="00C25C9A"/>
          <w:p w:rsidR="00C25C9A" w:rsidRDefault="0077539D">
            <w:pPr>
              <w:jc w:val="center"/>
            </w:pPr>
            <w:r>
              <w:t>深化高校教师评价改革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pStyle w:val="a4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深化高校教师评价改革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73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西北大学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029-88668819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029-88668819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西安理工大学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西安建筑科技大学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改进高校教师科研评价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西安工程大学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西安外国语大学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校地融合发展背景下地方高校科研成果分类评价体系构建研究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陕西理工大学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新时代地方高校教师科研评价体系改革与实践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陕西理工大学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西京学院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构建科学的科研分类评价指标体系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西安思源学院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应用型高校科研评价综合改革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陕西国际商贸学院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杨凌职业技术学院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高校科研评价改革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陕西工业职业技术学院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探索改进学校体育评价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初中毕业升学体育考试改革研究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安康市教育体育局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体卫艺处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029-88668891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高校全学段开设体育课程的实践研究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西北工业大学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高校全学段开设体育课程的实践研究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西安电子科技大学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构建公共体育教育评价体系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西安工程大学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以体育人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理念下大学体育教育评价改革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陕西理工大学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高校全学段开设体育课程的实践研究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西安翻译学院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深入推进小学体育评价改革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西安国际陆港第二小学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探索改进学校体育评价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pacing w:val="-11"/>
                <w:kern w:val="0"/>
              </w:rPr>
              <w:t>西安市莲湖区远东实验幼儿园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探索改进学校体育评价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宝鸡高新第一中学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学生体质健康监测评价体系改革研究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陕西省学校体育研发中心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探索改进学校美育评价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中小学艺术教育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四位一体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推进机制评价研究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西安市碑林区教育局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中小学艺术教育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四位一体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推进机制评价研究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宝鸡市麟游县教育体育局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高职院校美育评价体系改革与实践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陕西工业职业技术学院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体卫艺处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029-88668891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全员参与、全过程评价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学校美育教育综合改革探索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西安市铁一中学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以美育美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以美养德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美育综合素质评价探索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西安市实验小学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美育教育评价改革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榆林高新中学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健全劳动教育评价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健全劳动教育评价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101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中小学校劳动教育评价改革试点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宝鸡市教育局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教材处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029-85582585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教材处</w:t>
            </w:r>
          </w:p>
          <w:p w:rsidR="00C25C9A" w:rsidRDefault="0077539D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029-85582585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中小学校劳动教育评价改革试点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渭南市</w:t>
            </w:r>
            <w:r>
              <w:rPr>
                <w:rFonts w:ascii="Times New Roman" w:hAnsi="Times New Roman" w:cs="Times New Roman"/>
              </w:rPr>
              <w:t>临渭区</w:t>
            </w:r>
            <w:r>
              <w:rPr>
                <w:rFonts w:ascii="Times New Roman" w:hAnsi="Times New Roman" w:cs="Times New Roman"/>
              </w:rPr>
              <w:t>教育局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平利县教育体育和科技局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本科高校劳动教育评价改革试点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陕西理工大学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大学劳动教育实践评价体系建设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西安明德理工学院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新时代高职院校劳动教育评价改革研究与实践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陕西工业职业技术学院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高职院校劳动教育评价改革试点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西安航空职业技术学院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新时代高职院校劳动教育评价改革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陕西艺术职业学院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《劳动教育》课程改革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神木职业技术学院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探索改进劳动教育内涵及评价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西安理工大学高科学院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西安交通大学附属中学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西安市阎良区武屯初级中学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劳动教育综合评价体系建设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西安高新逸翠园初级中学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西安市新城区八府庄小学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双减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背景下劳动教育评价模式探索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西安市碑林区小雁塔小学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“1+6”</w:t>
            </w:r>
            <w:r>
              <w:rPr>
                <w:rFonts w:ascii="Times New Roman" w:hAnsi="Times New Roman" w:cs="Times New Roman"/>
                <w:spacing w:val="-6"/>
              </w:rPr>
              <w:t>项目式劳动教育体系构建研究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西安市莲湖区远东第二小学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</w:t>
            </w:r>
            <w:r>
              <w:rPr>
                <w:rFonts w:ascii="Times New Roman" w:hAnsi="Times New Roman" w:cs="Times New Roman"/>
              </w:rPr>
              <w:t xml:space="preserve"> CIPP </w:t>
            </w:r>
            <w:r>
              <w:rPr>
                <w:rFonts w:ascii="Times New Roman" w:hAnsi="Times New Roman" w:cs="Times New Roman"/>
              </w:rPr>
              <w:t>评价模式的小学劳动教育评价范式研究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napToGrid w:val="0"/>
                <w:spacing w:val="-11"/>
                <w:kern w:val="0"/>
              </w:rPr>
            </w:pPr>
            <w:r>
              <w:rPr>
                <w:rFonts w:ascii="Times New Roman" w:hAnsi="Times New Roman" w:cs="Times New Roman"/>
              </w:rPr>
              <w:t>西安市未央区阿房路一校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西安沣东实验小学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宝鸡太白县咀头初级中学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探索</w:t>
            </w:r>
            <w:r>
              <w:rPr>
                <w:rFonts w:ascii="Times New Roman" w:hAnsi="Times New Roman" w:cs="Times New Roman"/>
                <w:spacing w:val="-6"/>
              </w:rPr>
              <w:t>“</w:t>
            </w:r>
            <w:r>
              <w:rPr>
                <w:rFonts w:ascii="Times New Roman" w:hAnsi="Times New Roman" w:cs="Times New Roman"/>
                <w:spacing w:val="-6"/>
              </w:rPr>
              <w:t>劳动三进阶</w:t>
            </w:r>
            <w:r>
              <w:rPr>
                <w:rFonts w:ascii="Times New Roman" w:hAnsi="Times New Roman" w:cs="Times New Roman"/>
                <w:spacing w:val="-6"/>
              </w:rPr>
              <w:t>”</w:t>
            </w:r>
            <w:r>
              <w:rPr>
                <w:rFonts w:ascii="Times New Roman" w:hAnsi="Times New Roman" w:cs="Times New Roman"/>
                <w:spacing w:val="-6"/>
              </w:rPr>
              <w:t>评价机制，筑牢</w:t>
            </w:r>
            <w:r>
              <w:rPr>
                <w:rFonts w:ascii="Times New Roman" w:hAnsi="Times New Roman" w:cs="Times New Roman"/>
                <w:spacing w:val="-6"/>
              </w:rPr>
              <w:t>“</w:t>
            </w:r>
            <w:r>
              <w:rPr>
                <w:rFonts w:ascii="Times New Roman" w:hAnsi="Times New Roman" w:cs="Times New Roman"/>
                <w:spacing w:val="-6"/>
              </w:rPr>
              <w:t>立德树人</w:t>
            </w:r>
            <w:r>
              <w:rPr>
                <w:rFonts w:ascii="Times New Roman" w:hAnsi="Times New Roman" w:cs="Times New Roman"/>
                <w:spacing w:val="-6"/>
              </w:rPr>
              <w:t>”</w:t>
            </w:r>
            <w:r>
              <w:rPr>
                <w:rFonts w:ascii="Times New Roman" w:hAnsi="Times New Roman" w:cs="Times New Roman"/>
                <w:spacing w:val="-6"/>
              </w:rPr>
              <w:t>之根基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宝鸡实验小学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渭南临渭区官底镇中心小学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延安洛川县丰园小学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劳动教育评价改革实施方案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pacing w:val="-6"/>
                <w:kern w:val="0"/>
              </w:rPr>
              <w:t>榆林市教育示范性综合实践基地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小学劳动教育评价策略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pacing w:val="-6"/>
                <w:kern w:val="0"/>
              </w:rPr>
              <w:t>榆林高新区小学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榆林子洲实验小学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健全劳动教育评价，促进学生全面发展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pacing w:val="-11"/>
                <w:kern w:val="0"/>
              </w:rPr>
              <w:t>汉中市西乡县桑园镇中心学校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杨凌恒大小学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探索建立劳动清单制度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韩城市新城区第六小学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神木市第十一小学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丰富劳动教育内涵，健全劳动教育评价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府谷县第四小学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132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建立中小学校幼儿园家校共育机制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商洛市教育局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C25C9A">
            <w:pPr>
              <w:adjustRightInd w:val="0"/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基教一处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029-88668663</w:t>
            </w: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C25C9A">
            <w:pPr>
              <w:pStyle w:val="a4"/>
              <w:rPr>
                <w:rFonts w:ascii="Times New Roman" w:hAnsi="Times New Roman" w:cs="Times New Roman"/>
              </w:rPr>
            </w:pPr>
          </w:p>
          <w:p w:rsidR="00C25C9A" w:rsidRDefault="007753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基教一处</w:t>
            </w:r>
          </w:p>
          <w:p w:rsidR="00C25C9A" w:rsidRDefault="007753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029-88668663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榆阳区教育和体育局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汉阴县教育体育和科技局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探索建立新时代家校共育机制的实践研究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西安市庆安初级中学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探索建立中小学家校共育机制实施方案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西安市第六中学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探索建立中学家校共育长效机制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西安市第三十中学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探索建立学校家校共育机制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</w:rPr>
              <w:t>西安国际港务区陆港初级中学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西安市东元路学校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新型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家校联动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模式的探讨与研究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西安市雁塔区红星小学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德育课程改革实践研究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西安市未央区西航四校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新课程背景下的家校共育模式研究及实践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西安经开第五小学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建立家校共育教育机制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西安市浐灞第八小学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携手同心谋发展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家校合力育英才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西安市阎良区西飞第四小学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家校共育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西安市阎良区实验小学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探索建立幼儿园家园共育机制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西安市第八保育院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探索建立幼儿园家校共育机制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新城区秦川幼儿园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探索建立幼儿园家校共育机制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西安市浐灞第一幼儿园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中小学（幼儿园）家校（园）共育长效机制的探索与建立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</w:rPr>
              <w:t>宝鸡市凤翔区教师进修学校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延安市新区第一小学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151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吴起县吴起镇初级中学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152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家校共育培养儿童良好品德的实践研究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甘泉县第四小学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153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家校共育促发展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榆林高新第一小学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154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小学家校共育机制建立的策略研究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榆林高新区第六小学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155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家校共育机制建立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子洲县第一小学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156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陕西师范大学杨凌实验中学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157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探索建立中小学校家校共育机制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神木市第十一中学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完善高校人才队伍建设的工作机制</w:t>
            </w: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158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人才队伍建设评价改革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西北大学</w:t>
            </w:r>
          </w:p>
        </w:tc>
        <w:tc>
          <w:tcPr>
            <w:tcW w:w="1752" w:type="dxa"/>
            <w:vMerge w:val="restart"/>
            <w:vAlign w:val="center"/>
          </w:tcPr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组织部</w:t>
            </w:r>
          </w:p>
          <w:p w:rsidR="00C25C9A" w:rsidRDefault="007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029-63907013</w:t>
            </w: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159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关于完善人才队伍建设的工作机制实施方案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宝鸡文理学院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9A">
        <w:trPr>
          <w:trHeight w:val="306"/>
          <w:jc w:val="center"/>
        </w:trPr>
        <w:tc>
          <w:tcPr>
            <w:tcW w:w="3234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Align w:val="center"/>
          </w:tcPr>
          <w:p w:rsidR="00C25C9A" w:rsidRDefault="0077539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160</w:t>
            </w:r>
          </w:p>
        </w:tc>
        <w:tc>
          <w:tcPr>
            <w:tcW w:w="537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完善高校人才队伍建设的工作机制</w:t>
            </w:r>
          </w:p>
        </w:tc>
        <w:tc>
          <w:tcPr>
            <w:tcW w:w="4161" w:type="dxa"/>
            <w:vAlign w:val="center"/>
          </w:tcPr>
          <w:p w:rsidR="00C25C9A" w:rsidRDefault="007753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陕西工业职业技术学院</w:t>
            </w:r>
          </w:p>
        </w:tc>
        <w:tc>
          <w:tcPr>
            <w:tcW w:w="1752" w:type="dxa"/>
            <w:vMerge/>
            <w:vAlign w:val="center"/>
          </w:tcPr>
          <w:p w:rsidR="00C25C9A" w:rsidRDefault="00C2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C9A" w:rsidRDefault="0077539D" w:rsidP="008812CA">
      <w:pPr>
        <w:spacing w:beforeLines="50"/>
        <w:rPr>
          <w:rFonts w:ascii="Times New Roman" w:hAnsi="Times New Roman" w:cs="Times New Roman"/>
          <w:sz w:val="24"/>
        </w:rPr>
      </w:pPr>
      <w:r>
        <w:rPr>
          <w:rFonts w:cs="宋体" w:hint="eastAsia"/>
        </w:rPr>
        <w:t>注：</w:t>
      </w:r>
      <w:r>
        <w:rPr>
          <w:rFonts w:cs="宋体" w:hint="eastAsia"/>
        </w:rPr>
        <w:t>省委教育工委、省教育厅</w:t>
      </w:r>
      <w:bookmarkStart w:id="0" w:name="_GoBack"/>
      <w:bookmarkEnd w:id="0"/>
      <w:r>
        <w:rPr>
          <w:rFonts w:cs="宋体" w:hint="eastAsia"/>
        </w:rPr>
        <w:t>各部（处）室报送的省本级实施方案直接纳入试点，不在公布范围内。</w:t>
      </w:r>
    </w:p>
    <w:p w:rsidR="00C25C9A" w:rsidRDefault="00C25C9A">
      <w:pPr>
        <w:rPr>
          <w:rFonts w:ascii="Times New Roman" w:eastAsia="黑体" w:hAnsi="Times New Roman" w:cs="黑体"/>
          <w:sz w:val="32"/>
          <w:szCs w:val="32"/>
        </w:rPr>
      </w:pPr>
    </w:p>
    <w:p w:rsidR="00C25C9A" w:rsidRDefault="00C25C9A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sectPr w:rsidR="00C25C9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851" w:footer="1134" w:gutter="0"/>
          <w:cols w:space="0"/>
          <w:docGrid w:linePitch="319"/>
        </w:sectPr>
      </w:pPr>
    </w:p>
    <w:p w:rsidR="00C25C9A" w:rsidRDefault="00C25C9A" w:rsidP="001D5462">
      <w:pPr>
        <w:pStyle w:val="a0"/>
        <w:ind w:firstLineChars="0" w:firstLine="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sectPr w:rsidR="00C25C9A" w:rsidSect="00C25C9A">
      <w:footerReference w:type="even" r:id="rId12"/>
      <w:footerReference w:type="default" r:id="rId13"/>
      <w:pgSz w:w="11906" w:h="16838"/>
      <w:pgMar w:top="2098" w:right="1474" w:bottom="1984" w:left="1587" w:header="851" w:footer="1701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9D" w:rsidRDefault="0077539D" w:rsidP="00C25C9A">
      <w:r>
        <w:separator/>
      </w:r>
    </w:p>
  </w:endnote>
  <w:endnote w:type="continuationSeparator" w:id="1">
    <w:p w:rsidR="0077539D" w:rsidRDefault="0077539D" w:rsidP="00C2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next-textbox:#_x0000_s2049;mso-fit-shape-to-text:t" inset="0,0,0,0">
            <w:txbxContent>
              <w:p w:rsidR="00C25C9A" w:rsidRDefault="0077539D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D546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next-textbox:#_x0000_s2050;mso-fit-shape-to-text:t" inset="0,0,0,0">
            <w:txbxContent>
              <w:p w:rsidR="00C25C9A" w:rsidRDefault="0077539D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D546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9D" w:rsidRDefault="0077539D" w:rsidP="00C25C9A">
      <w:r>
        <w:separator/>
      </w:r>
    </w:p>
  </w:footnote>
  <w:footnote w:type="continuationSeparator" w:id="1">
    <w:p w:rsidR="0077539D" w:rsidRDefault="0077539D" w:rsidP="00C2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  <w:rPr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AC3"/>
    <w:multiLevelType w:val="singleLevel"/>
    <w:tmpl w:val="14095A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370109"/>
    <w:rsid w:val="00015A89"/>
    <w:rsid w:val="000230C6"/>
    <w:rsid w:val="000309F8"/>
    <w:rsid w:val="00035552"/>
    <w:rsid w:val="00056D17"/>
    <w:rsid w:val="00092BC0"/>
    <w:rsid w:val="000D0032"/>
    <w:rsid w:val="000D07D5"/>
    <w:rsid w:val="000F474C"/>
    <w:rsid w:val="001470F0"/>
    <w:rsid w:val="00154759"/>
    <w:rsid w:val="00156097"/>
    <w:rsid w:val="00165FE3"/>
    <w:rsid w:val="001A34B1"/>
    <w:rsid w:val="001C6F56"/>
    <w:rsid w:val="001D5462"/>
    <w:rsid w:val="00215238"/>
    <w:rsid w:val="00241578"/>
    <w:rsid w:val="00251452"/>
    <w:rsid w:val="00254516"/>
    <w:rsid w:val="00283BBA"/>
    <w:rsid w:val="00295A65"/>
    <w:rsid w:val="002B7CF9"/>
    <w:rsid w:val="002D68BC"/>
    <w:rsid w:val="002D77AC"/>
    <w:rsid w:val="002F55B7"/>
    <w:rsid w:val="00301904"/>
    <w:rsid w:val="003469CA"/>
    <w:rsid w:val="0036381C"/>
    <w:rsid w:val="00380B7C"/>
    <w:rsid w:val="00381D51"/>
    <w:rsid w:val="00387E03"/>
    <w:rsid w:val="003A7641"/>
    <w:rsid w:val="003B466B"/>
    <w:rsid w:val="003B68D3"/>
    <w:rsid w:val="003D0794"/>
    <w:rsid w:val="003D1DA4"/>
    <w:rsid w:val="0045104C"/>
    <w:rsid w:val="00461F46"/>
    <w:rsid w:val="00473D7A"/>
    <w:rsid w:val="0055756F"/>
    <w:rsid w:val="00576C45"/>
    <w:rsid w:val="00576D33"/>
    <w:rsid w:val="005C40D8"/>
    <w:rsid w:val="005C4FA8"/>
    <w:rsid w:val="005F5B1C"/>
    <w:rsid w:val="00611409"/>
    <w:rsid w:val="00613807"/>
    <w:rsid w:val="00647FBC"/>
    <w:rsid w:val="00654CC2"/>
    <w:rsid w:val="00661978"/>
    <w:rsid w:val="00684152"/>
    <w:rsid w:val="006C2848"/>
    <w:rsid w:val="006D74C0"/>
    <w:rsid w:val="006E20CE"/>
    <w:rsid w:val="00700851"/>
    <w:rsid w:val="0071256B"/>
    <w:rsid w:val="0071587F"/>
    <w:rsid w:val="00757AB3"/>
    <w:rsid w:val="00772DC0"/>
    <w:rsid w:val="0077539D"/>
    <w:rsid w:val="00790049"/>
    <w:rsid w:val="007E14DE"/>
    <w:rsid w:val="00812806"/>
    <w:rsid w:val="0081627C"/>
    <w:rsid w:val="0082183F"/>
    <w:rsid w:val="00855CBB"/>
    <w:rsid w:val="008812CA"/>
    <w:rsid w:val="008969E1"/>
    <w:rsid w:val="008A79AF"/>
    <w:rsid w:val="008C0135"/>
    <w:rsid w:val="00941269"/>
    <w:rsid w:val="00984BDD"/>
    <w:rsid w:val="009A5169"/>
    <w:rsid w:val="009B2339"/>
    <w:rsid w:val="009E2F07"/>
    <w:rsid w:val="009F123D"/>
    <w:rsid w:val="009F497A"/>
    <w:rsid w:val="00A003D2"/>
    <w:rsid w:val="00A15846"/>
    <w:rsid w:val="00A313FE"/>
    <w:rsid w:val="00A37A64"/>
    <w:rsid w:val="00A6016C"/>
    <w:rsid w:val="00A72BC0"/>
    <w:rsid w:val="00A938E4"/>
    <w:rsid w:val="00AC541A"/>
    <w:rsid w:val="00AD188F"/>
    <w:rsid w:val="00AD5218"/>
    <w:rsid w:val="00AD7067"/>
    <w:rsid w:val="00AF3225"/>
    <w:rsid w:val="00B0446E"/>
    <w:rsid w:val="00B2365A"/>
    <w:rsid w:val="00B75855"/>
    <w:rsid w:val="00BF789B"/>
    <w:rsid w:val="00C117EF"/>
    <w:rsid w:val="00C15B29"/>
    <w:rsid w:val="00C25C9A"/>
    <w:rsid w:val="00C6186F"/>
    <w:rsid w:val="00C7021D"/>
    <w:rsid w:val="00CD37AB"/>
    <w:rsid w:val="00D06138"/>
    <w:rsid w:val="00D20A08"/>
    <w:rsid w:val="00D24EEE"/>
    <w:rsid w:val="00D43628"/>
    <w:rsid w:val="00D60B23"/>
    <w:rsid w:val="00DA60DE"/>
    <w:rsid w:val="00E04059"/>
    <w:rsid w:val="00E20D2A"/>
    <w:rsid w:val="00E22A58"/>
    <w:rsid w:val="00E32AC2"/>
    <w:rsid w:val="00E455FF"/>
    <w:rsid w:val="00EB5F07"/>
    <w:rsid w:val="00EC3B00"/>
    <w:rsid w:val="00ED03A7"/>
    <w:rsid w:val="00ED52F3"/>
    <w:rsid w:val="00F85407"/>
    <w:rsid w:val="00F97BB7"/>
    <w:rsid w:val="00FB084E"/>
    <w:rsid w:val="00FB4FE1"/>
    <w:rsid w:val="00FB57EA"/>
    <w:rsid w:val="00FD2778"/>
    <w:rsid w:val="00FE35A6"/>
    <w:rsid w:val="01EA0C41"/>
    <w:rsid w:val="01EE0435"/>
    <w:rsid w:val="04536448"/>
    <w:rsid w:val="052D7C8D"/>
    <w:rsid w:val="05467112"/>
    <w:rsid w:val="05642ED0"/>
    <w:rsid w:val="067265DA"/>
    <w:rsid w:val="07D8346A"/>
    <w:rsid w:val="08391BE6"/>
    <w:rsid w:val="08801080"/>
    <w:rsid w:val="098E330F"/>
    <w:rsid w:val="0A0E3858"/>
    <w:rsid w:val="0A3232D2"/>
    <w:rsid w:val="0B931517"/>
    <w:rsid w:val="0C2741F3"/>
    <w:rsid w:val="0DF24E27"/>
    <w:rsid w:val="0E694EFF"/>
    <w:rsid w:val="0EA20BE2"/>
    <w:rsid w:val="0F02007A"/>
    <w:rsid w:val="0F7F7A8F"/>
    <w:rsid w:val="0FCD7C6E"/>
    <w:rsid w:val="11114C72"/>
    <w:rsid w:val="11292AA8"/>
    <w:rsid w:val="114D6FAF"/>
    <w:rsid w:val="11A22315"/>
    <w:rsid w:val="11BE1070"/>
    <w:rsid w:val="13CE37C3"/>
    <w:rsid w:val="13FC2710"/>
    <w:rsid w:val="142D1CEC"/>
    <w:rsid w:val="143163DA"/>
    <w:rsid w:val="143E5AB8"/>
    <w:rsid w:val="161A636A"/>
    <w:rsid w:val="16BE1A64"/>
    <w:rsid w:val="16D635EA"/>
    <w:rsid w:val="17F602A0"/>
    <w:rsid w:val="18316B99"/>
    <w:rsid w:val="18A366B6"/>
    <w:rsid w:val="19637FB2"/>
    <w:rsid w:val="19BA00D1"/>
    <w:rsid w:val="1A44098B"/>
    <w:rsid w:val="1C187535"/>
    <w:rsid w:val="1C9237AD"/>
    <w:rsid w:val="1CA23B0A"/>
    <w:rsid w:val="1EC82D46"/>
    <w:rsid w:val="21AB6D6D"/>
    <w:rsid w:val="24BE51F2"/>
    <w:rsid w:val="27A74003"/>
    <w:rsid w:val="284C2060"/>
    <w:rsid w:val="29013656"/>
    <w:rsid w:val="29232FCF"/>
    <w:rsid w:val="29643C68"/>
    <w:rsid w:val="2AFB4E6F"/>
    <w:rsid w:val="2C433AD8"/>
    <w:rsid w:val="2DC5747A"/>
    <w:rsid w:val="30095553"/>
    <w:rsid w:val="307A4E67"/>
    <w:rsid w:val="31192736"/>
    <w:rsid w:val="3172265E"/>
    <w:rsid w:val="31DA33EC"/>
    <w:rsid w:val="31DD340A"/>
    <w:rsid w:val="326D17BE"/>
    <w:rsid w:val="32C65675"/>
    <w:rsid w:val="337079B2"/>
    <w:rsid w:val="342D5077"/>
    <w:rsid w:val="361D6348"/>
    <w:rsid w:val="36BC58BE"/>
    <w:rsid w:val="36D43EAE"/>
    <w:rsid w:val="38835B8C"/>
    <w:rsid w:val="390258B3"/>
    <w:rsid w:val="3A730207"/>
    <w:rsid w:val="3AF81623"/>
    <w:rsid w:val="3BDE402E"/>
    <w:rsid w:val="3C073373"/>
    <w:rsid w:val="3C1A2F48"/>
    <w:rsid w:val="3D09609F"/>
    <w:rsid w:val="3D56218C"/>
    <w:rsid w:val="3E6B3CE1"/>
    <w:rsid w:val="3EF14D61"/>
    <w:rsid w:val="3F012BC3"/>
    <w:rsid w:val="3FD31805"/>
    <w:rsid w:val="414752B8"/>
    <w:rsid w:val="41F541D6"/>
    <w:rsid w:val="429439CD"/>
    <w:rsid w:val="43802690"/>
    <w:rsid w:val="45A127B2"/>
    <w:rsid w:val="45BE6AF3"/>
    <w:rsid w:val="466354D5"/>
    <w:rsid w:val="46D3511E"/>
    <w:rsid w:val="48025726"/>
    <w:rsid w:val="4812247E"/>
    <w:rsid w:val="48D30FCE"/>
    <w:rsid w:val="492F4100"/>
    <w:rsid w:val="495F248F"/>
    <w:rsid w:val="4A904C2B"/>
    <w:rsid w:val="4AAC5DB0"/>
    <w:rsid w:val="4B0F258F"/>
    <w:rsid w:val="4B1D1414"/>
    <w:rsid w:val="4BA57B9A"/>
    <w:rsid w:val="4C534982"/>
    <w:rsid w:val="4C9E21C6"/>
    <w:rsid w:val="4E953964"/>
    <w:rsid w:val="4F18513F"/>
    <w:rsid w:val="4F2519C5"/>
    <w:rsid w:val="4F4E0B1C"/>
    <w:rsid w:val="4FE24073"/>
    <w:rsid w:val="54EC5F44"/>
    <w:rsid w:val="556A0A44"/>
    <w:rsid w:val="56967F3A"/>
    <w:rsid w:val="58130B03"/>
    <w:rsid w:val="581B1308"/>
    <w:rsid w:val="59011723"/>
    <w:rsid w:val="59EE1E9C"/>
    <w:rsid w:val="5BDA6F78"/>
    <w:rsid w:val="5C255680"/>
    <w:rsid w:val="5C6170EA"/>
    <w:rsid w:val="5E617295"/>
    <w:rsid w:val="603833E8"/>
    <w:rsid w:val="614E173A"/>
    <w:rsid w:val="616C601B"/>
    <w:rsid w:val="61BF5423"/>
    <w:rsid w:val="61F10027"/>
    <w:rsid w:val="63200D3E"/>
    <w:rsid w:val="63FB772C"/>
    <w:rsid w:val="64481325"/>
    <w:rsid w:val="66B27E00"/>
    <w:rsid w:val="67355580"/>
    <w:rsid w:val="67370109"/>
    <w:rsid w:val="67E42F22"/>
    <w:rsid w:val="684C274D"/>
    <w:rsid w:val="68586EEF"/>
    <w:rsid w:val="695104E1"/>
    <w:rsid w:val="6998002A"/>
    <w:rsid w:val="6C60777E"/>
    <w:rsid w:val="6E395A75"/>
    <w:rsid w:val="6F9269E7"/>
    <w:rsid w:val="70AB5D18"/>
    <w:rsid w:val="717A6186"/>
    <w:rsid w:val="717B2D38"/>
    <w:rsid w:val="730152DD"/>
    <w:rsid w:val="730C2F0D"/>
    <w:rsid w:val="73892475"/>
    <w:rsid w:val="75336555"/>
    <w:rsid w:val="76D53DE1"/>
    <w:rsid w:val="76D736DC"/>
    <w:rsid w:val="77A32F40"/>
    <w:rsid w:val="78420247"/>
    <w:rsid w:val="786E4160"/>
    <w:rsid w:val="794B33FF"/>
    <w:rsid w:val="7A0B2AA2"/>
    <w:rsid w:val="7A2927F5"/>
    <w:rsid w:val="7AF851A1"/>
    <w:rsid w:val="7C4563D8"/>
    <w:rsid w:val="7CA71D68"/>
    <w:rsid w:val="7CCF197D"/>
    <w:rsid w:val="7DB5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5C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25C9A"/>
    <w:pPr>
      <w:ind w:firstLineChars="200" w:firstLine="420"/>
    </w:pPr>
  </w:style>
  <w:style w:type="paragraph" w:styleId="a4">
    <w:name w:val="Body Text"/>
    <w:basedOn w:val="a"/>
    <w:qFormat/>
    <w:rsid w:val="00C25C9A"/>
    <w:pPr>
      <w:autoSpaceDE w:val="0"/>
      <w:autoSpaceDN w:val="0"/>
      <w:spacing w:before="5"/>
      <w:ind w:left="102"/>
    </w:pPr>
    <w:rPr>
      <w:rFonts w:ascii="仿宋_GB2312" w:eastAsia="仿宋_GB2312" w:hAnsi="仿宋_GB2312" w:cs="仿宋_GB2312"/>
      <w:sz w:val="32"/>
      <w:szCs w:val="32"/>
      <w:lang w:val="zh-CN"/>
    </w:rPr>
  </w:style>
  <w:style w:type="paragraph" w:styleId="a5">
    <w:name w:val="footer"/>
    <w:basedOn w:val="a"/>
    <w:qFormat/>
    <w:rsid w:val="00C25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C2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25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C25C9A"/>
  </w:style>
  <w:style w:type="character" w:styleId="a9">
    <w:name w:val="Hyperlink"/>
    <w:basedOn w:val="a1"/>
    <w:qFormat/>
    <w:rsid w:val="00C25C9A"/>
    <w:rPr>
      <w:color w:val="0563C1" w:themeColor="hyperlink"/>
      <w:u w:val="single"/>
    </w:rPr>
  </w:style>
  <w:style w:type="paragraph" w:customStyle="1" w:styleId="BodyText">
    <w:name w:val="BodyText"/>
    <w:basedOn w:val="a"/>
    <w:qFormat/>
    <w:rsid w:val="00C25C9A"/>
    <w:pPr>
      <w:widowControl/>
      <w:spacing w:before="5"/>
      <w:ind w:left="102"/>
      <w:textAlignment w:val="baseline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Char">
    <w:name w:val="页眉 Char"/>
    <w:basedOn w:val="a1"/>
    <w:link w:val="a6"/>
    <w:qFormat/>
    <w:rsid w:val="00C25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C25C9A"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sid w:val="00C25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学生资助</dc:creator>
  <cp:lastModifiedBy>AOC</cp:lastModifiedBy>
  <cp:revision>5</cp:revision>
  <cp:lastPrinted>2022-05-23T09:19:00Z</cp:lastPrinted>
  <dcterms:created xsi:type="dcterms:W3CDTF">2022-06-06T00:45:00Z</dcterms:created>
  <dcterms:modified xsi:type="dcterms:W3CDTF">2022-06-14T01:15:00Z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91ECD336156E47F5AE2118F97E6D1116</vt:lpwstr>
  </property>
</Properties>
</file>