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7C" w:rsidRDefault="00224F7C" w:rsidP="00224F7C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19</w:t>
      </w:r>
    </w:p>
    <w:p w:rsidR="00224F7C" w:rsidRDefault="00224F7C" w:rsidP="00224F7C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:rsidR="00224F7C" w:rsidRDefault="00224F7C" w:rsidP="00224F7C">
      <w:pPr>
        <w:adjustRightInd w:val="0"/>
        <w:snapToGrid w:val="0"/>
        <w:spacing w:line="288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省级现场展示环节评价标准</w:t>
      </w:r>
    </w:p>
    <w:p w:rsidR="00224F7C" w:rsidRDefault="00224F7C" w:rsidP="00224F7C">
      <w:pPr>
        <w:adjustRightInd w:val="0"/>
        <w:snapToGrid w:val="0"/>
        <w:spacing w:line="288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（中职学校思政课程）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5"/>
        <w:gridCol w:w="5876"/>
        <w:gridCol w:w="877"/>
        <w:gridCol w:w="824"/>
      </w:tblGrid>
      <w:tr w:rsidR="00224F7C" w:rsidTr="00B037B3">
        <w:trPr>
          <w:trHeight w:val="832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评价项目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评价要点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得分</w:t>
            </w:r>
          </w:p>
        </w:tc>
      </w:tr>
      <w:tr w:rsidR="00224F7C" w:rsidTr="00B037B3">
        <w:trPr>
          <w:trHeight w:val="978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教学设计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教学目标明确，重点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突出，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难点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贴切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，符合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课标要求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和学生实际。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</w:p>
        </w:tc>
      </w:tr>
      <w:tr w:rsidR="00224F7C" w:rsidTr="00B037B3">
        <w:trPr>
          <w:trHeight w:val="750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精心设计教学议题和教学活动，教学活动与情境设计指向问题解决。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</w:p>
        </w:tc>
      </w:tr>
      <w:tr w:rsidR="00224F7C" w:rsidTr="00B037B3">
        <w:trPr>
          <w:trHeight w:val="847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教学内容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教学内容符合选题范围，前后连贯，逻辑性强。基本理论阐释清楚，基本事实辨析准确。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Cs w:val="21"/>
              </w:rPr>
              <w:t>10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Cs w:val="21"/>
              </w:rPr>
            </w:pPr>
          </w:p>
        </w:tc>
      </w:tr>
      <w:tr w:rsidR="00224F7C" w:rsidTr="00B037B3">
        <w:trPr>
          <w:trHeight w:val="891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rPr>
                <w:rFonts w:ascii="Times New Roman" w:hAnsi="Times New Roman" w:cs="Times New Roman"/>
                <w:color w:val="000000"/>
                <w:spacing w:val="-8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符合中职学生认知规律和课程标准培养要求，联系生活、职场实际，针对性强。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Cs w:val="21"/>
              </w:rPr>
              <w:t>10</w:t>
            </w: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Cs w:val="21"/>
              </w:rPr>
            </w:pPr>
          </w:p>
        </w:tc>
      </w:tr>
      <w:tr w:rsidR="00224F7C" w:rsidTr="00B037B3">
        <w:trPr>
          <w:trHeight w:val="1001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rPr>
                <w:rFonts w:ascii="Times New Roman" w:hAnsi="Times New Roman" w:cs="Times New Roman"/>
                <w:color w:val="000000"/>
                <w:spacing w:val="-8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8"/>
                <w:szCs w:val="21"/>
              </w:rPr>
              <w:t>教学素材多样、鲜活生动、“配方”新颖，职业教育特色鲜明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Cs w:val="21"/>
              </w:rPr>
              <w:t>10</w:t>
            </w: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Cs w:val="21"/>
              </w:rPr>
            </w:pPr>
          </w:p>
        </w:tc>
      </w:tr>
      <w:tr w:rsidR="00224F7C" w:rsidTr="00B037B3">
        <w:trPr>
          <w:trHeight w:val="1094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教学方法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教学形式、方法灵活多样，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突出学生主体地位，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学生有自主探讨、感悟内化、实践体验的机会。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</w:p>
        </w:tc>
      </w:tr>
      <w:tr w:rsidR="00224F7C" w:rsidTr="00B037B3">
        <w:trPr>
          <w:trHeight w:val="1265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利用信息技术，形成有意义的互动学习环境，促进学生有效投入学习活动；借助信息技术优化整合课堂教学，引导学生经历多样化的学习过程。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zh-CN"/>
              </w:rPr>
            </w:pPr>
          </w:p>
        </w:tc>
      </w:tr>
      <w:tr w:rsidR="00224F7C" w:rsidTr="00B037B3">
        <w:trPr>
          <w:trHeight w:val="998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教学效果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注重价值引领，让学生感觉“营养丰富味道又好”；学生参与度高，课堂氛围好，教学目标达成效果好。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224F7C" w:rsidTr="00B037B3">
        <w:trPr>
          <w:trHeight w:val="103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教师素养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仪态大方，举止得体，教学投入；语言规范、流畅，思路清晰，逻辑严谨；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  <w:lang w:val="zh-CN"/>
              </w:rPr>
              <w:t>板书设计合理，时间安排科学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；教学手段运用恰当合理。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7C" w:rsidRDefault="00224F7C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:rsidR="00224F7C" w:rsidRDefault="00224F7C" w:rsidP="00224F7C">
      <w:pPr>
        <w:rPr>
          <w:rFonts w:ascii="Times New Roman" w:hAnsi="Times New Roman" w:cs="Times New Roman"/>
          <w:color w:val="000000"/>
        </w:rPr>
      </w:pPr>
    </w:p>
    <w:p w:rsidR="00224F7C" w:rsidRDefault="00224F7C" w:rsidP="00224F7C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E06502" w:rsidRDefault="00E06502"/>
    <w:sectPr w:rsidR="00E06502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4F7C"/>
    <w:rsid w:val="00224F7C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7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2021-08-03T01:45:00Z</dcterms:created>
  <dcterms:modified xsi:type="dcterms:W3CDTF">2021-08-03T01:45:00Z</dcterms:modified>
</cp:coreProperties>
</file>