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9D" w:rsidRDefault="004F5D9D" w:rsidP="004F5D9D">
      <w:pPr>
        <w:adjustRightInd w:val="0"/>
        <w:snapToGrid w:val="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12</w:t>
      </w:r>
    </w:p>
    <w:p w:rsidR="004F5D9D" w:rsidRDefault="004F5D9D" w:rsidP="004F5D9D">
      <w:pPr>
        <w:adjustRightInd w:val="0"/>
        <w:snapToGrid w:val="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4F5D9D" w:rsidRDefault="004F5D9D" w:rsidP="004F5D9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年时事述评：热点话题</w:t>
      </w:r>
    </w:p>
    <w:p w:rsidR="004F5D9D" w:rsidRDefault="004F5D9D" w:rsidP="004F5D9D">
      <w:pPr>
        <w:adjustRightInd w:val="0"/>
        <w:snapToGrid w:val="0"/>
        <w:spacing w:line="338" w:lineRule="auto"/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</w:pP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习近平新时代中国特色社会主义思想是当代中国马克思主义、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世纪马克思主义。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习近平新时代中国特色社会主义思想是经过实践检验、富有实践伟力的强大武器。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中国特色社会主义进入新时代。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中国特色社会主义是历史的选择、人民的选择。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“中国之治”背后的制度密码。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作为百年大党，必须始终牢记初心和使命。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以人民为中心是我们党的根本立场。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只有中国共产党才能肩负起实现中华民族伟大复兴的历史使命。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全面建成小康社会是中华民族伟大复兴向前迈出的新的一大步。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打赢脱贫攻坚战谱写了人类反贫困历史新篇章。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新发展理念开拓了中国特色社会主义政治经济学新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境界。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培养担当民族复兴大任的时代新人。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文化自信是最基础、更广泛、最深厚的自信。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绿水青山就是金山银山的理念。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保证国家安全是头等大事。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中国共产党领导是中国特色社会主义最本质的特征。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伟大的抗疫精神。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全面依法治国是国家治理的一场深刻革命。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只有构建人类命运共同体才是人间正道。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spacing w:val="-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9"/>
          <w:kern w:val="0"/>
          <w:sz w:val="32"/>
          <w:szCs w:val="32"/>
        </w:rPr>
        <w:t>全面推进中国特色大国外交，打造覆盖全球的“朋友圈”。</w:t>
      </w:r>
    </w:p>
    <w:p w:rsidR="004F5D9D" w:rsidRDefault="004F5D9D" w:rsidP="004F5D9D">
      <w:pPr>
        <w:adjustRightInd w:val="0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以上时事理论点均出自《习近平新时代中国特色社会主义思想学习问答》。</w:t>
      </w:r>
    </w:p>
    <w:p w:rsidR="00E06502" w:rsidRPr="004F5D9D" w:rsidRDefault="00E06502"/>
    <w:sectPr w:rsidR="00E06502" w:rsidRPr="004F5D9D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D9D"/>
    <w:rsid w:val="004F5D9D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2021-08-03T01:43:00Z</dcterms:created>
  <dcterms:modified xsi:type="dcterms:W3CDTF">2021-08-03T01:43:00Z</dcterms:modified>
</cp:coreProperties>
</file>