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893D8" w14:textId="77777777" w:rsidR="0038076B" w:rsidRDefault="0038076B" w:rsidP="0038076B">
      <w:pPr>
        <w:overflowPunct w:val="0"/>
        <w:adjustRightInd w:val="0"/>
        <w:snapToGrid w:val="0"/>
        <w:jc w:val="left"/>
        <w:rPr>
          <w:rFonts w:eastAsia="黑体"/>
          <w:color w:val="333333"/>
          <w:kern w:val="0"/>
          <w:lang w:bidi="ar"/>
        </w:rPr>
      </w:pPr>
      <w:r>
        <w:rPr>
          <w:rFonts w:eastAsia="黑体"/>
          <w:color w:val="333333"/>
          <w:kern w:val="0"/>
          <w:lang w:bidi="ar"/>
        </w:rPr>
        <w:t>附件</w:t>
      </w:r>
      <w:r>
        <w:rPr>
          <w:rFonts w:eastAsia="黑体"/>
          <w:color w:val="333333"/>
          <w:kern w:val="0"/>
          <w:lang w:bidi="ar"/>
        </w:rPr>
        <w:t>3</w:t>
      </w:r>
    </w:p>
    <w:p w14:paraId="357C8E3A" w14:textId="77777777" w:rsidR="0038076B" w:rsidRDefault="0038076B" w:rsidP="0038076B"/>
    <w:p w14:paraId="066908DC" w14:textId="77777777" w:rsidR="0038076B" w:rsidRDefault="0038076B" w:rsidP="0038076B">
      <w:pPr>
        <w:overflowPunct w:val="0"/>
        <w:adjustRightInd w:val="0"/>
        <w:snapToGrid w:val="0"/>
        <w:jc w:val="center"/>
        <w:rPr>
          <w:rStyle w:val="ae"/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  <w:lang w:bidi="ar"/>
        </w:rPr>
      </w:pPr>
      <w:r>
        <w:rPr>
          <w:rStyle w:val="ae"/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  <w:lang w:bidi="ar"/>
        </w:rPr>
        <w:t>普通高等学校国防教育优秀科研论文获奖名单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67"/>
        <w:gridCol w:w="4038"/>
        <w:gridCol w:w="1778"/>
        <w:gridCol w:w="2356"/>
        <w:gridCol w:w="978"/>
      </w:tblGrid>
      <w:tr w:rsidR="0038076B" w14:paraId="3FFEA3BF" w14:textId="77777777" w:rsidTr="00FB673C">
        <w:trPr>
          <w:trHeight w:val="635"/>
          <w:tblHeader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85A5D5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序号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7A1E9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论文题目</w:t>
            </w:r>
          </w:p>
        </w:tc>
        <w:tc>
          <w:tcPr>
            <w:tcW w:w="4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4B5711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参赛者信息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57DE79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获奖等级</w:t>
            </w:r>
          </w:p>
        </w:tc>
      </w:tr>
      <w:tr w:rsidR="0038076B" w14:paraId="21A27FC3" w14:textId="77777777" w:rsidTr="00FB673C">
        <w:trPr>
          <w:trHeight w:val="73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DCA8E2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7BF6A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国防教育与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“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大思政课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”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协同生态模型构建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73321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王建斌、张琴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C148F0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陕西机电职业技术学院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17F1C3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一等奖</w:t>
            </w:r>
          </w:p>
        </w:tc>
      </w:tr>
      <w:tr w:rsidR="0038076B" w14:paraId="1F190ECF" w14:textId="77777777" w:rsidTr="00FB673C">
        <w:trPr>
          <w:trHeight w:val="73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C1EF9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D2D11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新时代大学生国防素养调查研究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-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基于陕西省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XX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院校的调查数据实证分析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6D3B2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惠子芸、路雨彤、</w:t>
            </w:r>
          </w:p>
          <w:p w14:paraId="19742A6F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刘</w:t>
            </w:r>
            <w:proofErr w:type="gramStart"/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彧肜</w:t>
            </w:r>
            <w:proofErr w:type="gramEnd"/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8CA4D7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陕西职业技术学院</w:t>
            </w: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9C8EA4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</w:p>
        </w:tc>
      </w:tr>
      <w:tr w:rsidR="0038076B" w14:paraId="26F4652D" w14:textId="77777777" w:rsidTr="00FB673C">
        <w:trPr>
          <w:trHeight w:val="73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9DDE3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21A44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proofErr w:type="gramStart"/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数智时代</w:t>
            </w:r>
            <w:proofErr w:type="gramEnd"/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高校国防教育的转向、博弈与重构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68383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山华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00624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陕西理工大学</w:t>
            </w: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86CD9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</w:p>
        </w:tc>
      </w:tr>
      <w:tr w:rsidR="0038076B" w14:paraId="544F17DD" w14:textId="77777777" w:rsidTr="00FB673C">
        <w:trPr>
          <w:trHeight w:val="73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DA2680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4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3AF7D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人工智能赋能高校国防教育的价值意蕴、现实挑战及实践路径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702C56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proofErr w:type="gramStart"/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张伟刚</w:t>
            </w:r>
            <w:proofErr w:type="gramEnd"/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6199E0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陕西科技大学</w:t>
            </w: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8F22B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</w:p>
        </w:tc>
      </w:tr>
      <w:tr w:rsidR="0038076B" w14:paraId="2EE1442A" w14:textId="77777777" w:rsidTr="00FB673C">
        <w:trPr>
          <w:trHeight w:val="73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3549F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241B7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人工智能赋能高校国防教育的逻辑、价值及路径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FB6F6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王志朋、刘书宏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1ADF06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西安交通大学</w:t>
            </w: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AB2FD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</w:p>
        </w:tc>
      </w:tr>
      <w:tr w:rsidR="0038076B" w14:paraId="285089D6" w14:textId="77777777" w:rsidTr="00FB673C">
        <w:trPr>
          <w:trHeight w:val="73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00D833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6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2E74F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从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“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晓之以理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”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到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“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动之以情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”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：文学经典中的国防意象在军事理论课程教学中的应用研究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07FD1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张琳鹏、马艳荣、</w:t>
            </w:r>
          </w:p>
          <w:p w14:paraId="52D43EA8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曹军伟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7482AE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西安交通工程学院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62A46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二等奖</w:t>
            </w:r>
          </w:p>
        </w:tc>
      </w:tr>
      <w:tr w:rsidR="0038076B" w14:paraId="459AEF34" w14:textId="77777777" w:rsidTr="00FB673C">
        <w:trPr>
          <w:trHeight w:val="73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C49861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7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69F92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高校思想政治教育与国家安全教育协同育人的耦合逻辑与实践进路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4982D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李金格、张文豪、</w:t>
            </w:r>
          </w:p>
          <w:p w14:paraId="657EE52A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王京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2A6EF9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西安航空职业技术学院</w:t>
            </w: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023D2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</w:p>
        </w:tc>
      </w:tr>
      <w:tr w:rsidR="0038076B" w14:paraId="1F7DE6E6" w14:textId="77777777" w:rsidTr="00FB673C">
        <w:trPr>
          <w:trHeight w:val="73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D77568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8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FF69D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proofErr w:type="gramStart"/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数智化</w:t>
            </w:r>
            <w:proofErr w:type="gramEnd"/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赋能高校国防教育：模式创新、现实困境与突破路径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4CB16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黄英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CFF3F8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西安交通工程学院</w:t>
            </w: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F3700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</w:p>
        </w:tc>
      </w:tr>
      <w:tr w:rsidR="0038076B" w14:paraId="42476677" w14:textId="77777777" w:rsidTr="00FB673C">
        <w:trPr>
          <w:trHeight w:val="73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0FCE9C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9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61455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新时代高职院校大学生国防素养培育的价值意蕴与实践路径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F6DCAA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王炳坤、尚云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7C5327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汉中职业技术学院</w:t>
            </w: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EE080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</w:p>
        </w:tc>
      </w:tr>
      <w:tr w:rsidR="0038076B" w14:paraId="2DBF24E2" w14:textId="77777777" w:rsidTr="00FB673C">
        <w:trPr>
          <w:trHeight w:val="73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32C683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65CEA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新时代高校军事理论课教学过程优化路径探析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7683B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马莉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67680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西安欧亚学院</w:t>
            </w: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3CE8E4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</w:p>
        </w:tc>
      </w:tr>
      <w:tr w:rsidR="0038076B" w14:paraId="5E98E2ED" w14:textId="77777777" w:rsidTr="00FB673C">
        <w:trPr>
          <w:trHeight w:val="73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6B278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11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95A31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新时代高校国防教育的深化路径研究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 xml:space="preserve"> --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源于新《国防教育法》的视角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75F746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付强、施阳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BFA5E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西安航空职业技术学院</w:t>
            </w: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0BBFF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</w:p>
        </w:tc>
      </w:tr>
      <w:tr w:rsidR="0038076B" w14:paraId="6B1D8A33" w14:textId="77777777" w:rsidTr="00FB673C">
        <w:trPr>
          <w:trHeight w:val="73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468E44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12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C9D51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高校国防教育赋能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“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大思政课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”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建设的价值意蕴与实践理路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C2BBB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徐佳茜、董玉珺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E66FCA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汉中职业技术学院</w:t>
            </w: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5B5D78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</w:p>
        </w:tc>
      </w:tr>
      <w:tr w:rsidR="0038076B" w14:paraId="263A0762" w14:textId="77777777" w:rsidTr="00FB673C">
        <w:trPr>
          <w:trHeight w:val="73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4BBCE9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13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B368C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高校国防教育融入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“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大思政课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”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的逻辑机理与机制构建研究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887505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proofErr w:type="gramStart"/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丰坤元</w:t>
            </w:r>
            <w:proofErr w:type="gramEnd"/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FE2AB0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铜川职业技术学院</w:t>
            </w: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89507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</w:p>
        </w:tc>
      </w:tr>
      <w:tr w:rsidR="0038076B" w14:paraId="7B6760F6" w14:textId="77777777" w:rsidTr="00FB673C">
        <w:trPr>
          <w:trHeight w:val="73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3A0C47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14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5B2D2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校园文化赋能大学生国防教育质效提升研究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D9F084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穆雅婷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ECC3B4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西北大学</w:t>
            </w: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1CC2BB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</w:p>
        </w:tc>
      </w:tr>
      <w:tr w:rsidR="0038076B" w14:paraId="52C37888" w14:textId="77777777" w:rsidTr="00FB673C">
        <w:trPr>
          <w:trHeight w:val="65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FFC630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lastRenderedPageBreak/>
              <w:t>15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2ECFD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辅导员工作视角下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“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边斗争、边备战、边建设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”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理念融入职业本科院校经常性国防教育的机制与路径研究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A7FAE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董焕先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0DA8C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陕西农林职业技术大学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D30BB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三等奖</w:t>
            </w:r>
          </w:p>
        </w:tc>
      </w:tr>
      <w:tr w:rsidR="0038076B" w14:paraId="00136085" w14:textId="77777777" w:rsidTr="00FB673C">
        <w:trPr>
          <w:trHeight w:val="65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F3EA53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16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141BA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高校国防教育课程体系</w:t>
            </w:r>
            <w:proofErr w:type="gramStart"/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的数智化</w:t>
            </w:r>
            <w:proofErr w:type="gramEnd"/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转型：瓶颈分析与优化路径研究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352AB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唐璟瑜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B71248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安康学院</w:t>
            </w: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453BC9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</w:p>
        </w:tc>
      </w:tr>
      <w:tr w:rsidR="0038076B" w14:paraId="76F7DC13" w14:textId="77777777" w:rsidTr="00FB673C">
        <w:trPr>
          <w:trHeight w:val="65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A8146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17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DFB53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“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规训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”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与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“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认同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”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：高校军训对大学生国家认同建构的机制研究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CF7CAF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王</w:t>
            </w:r>
            <w:proofErr w:type="gramStart"/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浩森</w:t>
            </w:r>
            <w:proofErr w:type="gramEnd"/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F0B90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渭南职业技术学院</w:t>
            </w: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9B3973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</w:p>
        </w:tc>
      </w:tr>
      <w:tr w:rsidR="0038076B" w14:paraId="64C70C7E" w14:textId="77777777" w:rsidTr="00FB673C">
        <w:trPr>
          <w:trHeight w:val="65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C2AE7B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18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C559C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智能技术赋能高校国防教育的制约因素与优化路径研究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D32F6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彭思钟、王莹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78F9C8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西安石油大学</w:t>
            </w: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135595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</w:p>
        </w:tc>
      </w:tr>
      <w:tr w:rsidR="0038076B" w14:paraId="4898395E" w14:textId="77777777" w:rsidTr="00FB673C">
        <w:trPr>
          <w:trHeight w:val="65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373609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19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0BF34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从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“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知识传递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”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到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“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素养生成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”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：人工智能赋能高校国防教育的路径跃迁研究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3EFC0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吴娜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218BFD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咸阳师范学院</w:t>
            </w: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0450B0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</w:p>
        </w:tc>
      </w:tr>
      <w:tr w:rsidR="0038076B" w14:paraId="1C468ADB" w14:textId="77777777" w:rsidTr="00FB673C">
        <w:trPr>
          <w:trHeight w:val="65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DA54A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20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ACF10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生成式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AI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在大学军事理论教学中的应用探讨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68816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王园、郭满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1F5D5A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西安建筑科技大学</w:t>
            </w: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D29BA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</w:p>
        </w:tc>
      </w:tr>
      <w:tr w:rsidR="0038076B" w14:paraId="786E965D" w14:textId="77777777" w:rsidTr="00FB673C">
        <w:trPr>
          <w:trHeight w:val="65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49B592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21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77CD9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退役复学大学生参与高职院校国防教育实践的路径研究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D96BB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梁健、刘国峰、</w:t>
            </w:r>
          </w:p>
          <w:p w14:paraId="375C4E30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proofErr w:type="gramStart"/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侯超太</w:t>
            </w:r>
            <w:proofErr w:type="gramEnd"/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06180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宝鸡职业技术学院</w:t>
            </w: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95214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</w:p>
        </w:tc>
      </w:tr>
      <w:tr w:rsidR="0038076B" w14:paraId="58664BA0" w14:textId="77777777" w:rsidTr="00FB673C">
        <w:trPr>
          <w:trHeight w:val="65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8B6A77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22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03AAA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高校辅导员在国防教育中的角色定位与实践路径研究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740A9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proofErr w:type="gramStart"/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孙佳荣</w:t>
            </w:r>
            <w:proofErr w:type="gramEnd"/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585004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渭南师范学院</w:t>
            </w: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025AE8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</w:p>
        </w:tc>
      </w:tr>
      <w:tr w:rsidR="0038076B" w14:paraId="1BE1C991" w14:textId="77777777" w:rsidTr="00FB673C">
        <w:trPr>
          <w:trHeight w:val="65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700EB1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23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086C6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新时代普通高校国防教育课程体系建设研究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6F380A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克力木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·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吐鲁干、</w:t>
            </w:r>
          </w:p>
          <w:p w14:paraId="63C5B6DD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曾凯、刘雄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053752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西安明德理工学院</w:t>
            </w: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280201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</w:p>
        </w:tc>
      </w:tr>
      <w:tr w:rsidR="0038076B" w14:paraId="08CA56FE" w14:textId="77777777" w:rsidTr="00FB673C">
        <w:trPr>
          <w:trHeight w:val="65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E740D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24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6EF4A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推动高校国防教育与国家安全教育融合发展的路径探究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6B82F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袁冬根、惠姣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D4B5CC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西安培华学院</w:t>
            </w: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F1AF8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</w:p>
        </w:tc>
      </w:tr>
      <w:tr w:rsidR="0038076B" w14:paraId="1E6226B0" w14:textId="77777777" w:rsidTr="00FB673C">
        <w:trPr>
          <w:trHeight w:val="65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77F8E8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25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4C3AE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从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“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被动灌输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”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到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“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主动关切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”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：高校国防教育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“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双库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”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建设范式与场景创新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23DD87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张剑、姚乐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F64C80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西安科技大学</w:t>
            </w: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E196C7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</w:p>
        </w:tc>
      </w:tr>
      <w:tr w:rsidR="0038076B" w14:paraId="2021123F" w14:textId="77777777" w:rsidTr="00FB673C">
        <w:trPr>
          <w:trHeight w:val="65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2F1F9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26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9B499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共情・认同・破圈：《浪浪山小妖怪》的情感传播策略对高校国防教育的启示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234F0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李根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C5AFA2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西安工程大学</w:t>
            </w: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EFA886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</w:p>
        </w:tc>
      </w:tr>
      <w:tr w:rsidR="0038076B" w14:paraId="0A6DE463" w14:textId="77777777" w:rsidTr="00FB673C">
        <w:trPr>
          <w:trHeight w:val="65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C5AE24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27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657D8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铸魂育人：习</w:t>
            </w:r>
            <w:proofErr w:type="gramStart"/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近平强军</w:t>
            </w:r>
            <w:proofErr w:type="gramEnd"/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思想融入高校军事理论课程的价值理据、实践进路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54DF38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proofErr w:type="gramStart"/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沈慧玲</w:t>
            </w:r>
            <w:proofErr w:type="gramEnd"/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45ACF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西安理工大学高科学院</w:t>
            </w: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C8D84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</w:p>
        </w:tc>
      </w:tr>
      <w:tr w:rsidR="0038076B" w14:paraId="0BD3FAF6" w14:textId="77777777" w:rsidTr="00FB673C">
        <w:trPr>
          <w:trHeight w:val="65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DF5EDD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28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72743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时代新人培育视域下高校国防教育教师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“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军政学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”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素养提升研究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BA3385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proofErr w:type="gramStart"/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耿小源</w:t>
            </w:r>
            <w:proofErr w:type="gramEnd"/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、吕超、</w:t>
            </w:r>
          </w:p>
          <w:p w14:paraId="6E574AA8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冯思莱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80AF7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陕西科技大学镐京学院</w:t>
            </w: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2969FD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</w:p>
        </w:tc>
      </w:tr>
      <w:tr w:rsidR="0038076B" w14:paraId="51DFAE57" w14:textId="77777777" w:rsidTr="00FB673C">
        <w:trPr>
          <w:trHeight w:val="65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F6025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29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84ECC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proofErr w:type="gramStart"/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数智化</w:t>
            </w:r>
            <w:proofErr w:type="gramEnd"/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赋能高校国防教育转型：战略升维、现实困境与陕西路径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63BC67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马颖、赵青、杨萌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3FA285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西北工业大学</w:t>
            </w: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4A9FC2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</w:p>
        </w:tc>
      </w:tr>
      <w:tr w:rsidR="0038076B" w14:paraId="4A243526" w14:textId="77777777" w:rsidTr="00FB673C">
        <w:trPr>
          <w:trHeight w:val="65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3029C8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30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F9FE5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“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双一流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”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建设背景下土木水利类专业国防教育与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“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大思政课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”</w:t>
            </w: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的协同蜕变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65DD8C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王强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F11708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西安理工大学</w:t>
            </w: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0D5935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</w:p>
        </w:tc>
      </w:tr>
      <w:tr w:rsidR="0038076B" w14:paraId="29AC95FE" w14:textId="77777777" w:rsidTr="00FB673C">
        <w:trPr>
          <w:trHeight w:val="65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17C60C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31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5B2FF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习</w:t>
            </w:r>
            <w:proofErr w:type="gramStart"/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近平强军</w:t>
            </w:r>
            <w:proofErr w:type="gramEnd"/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思想融入高校国防教育的逻辑、困境与路径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0A50C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孙思懿、岳彦竹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4890FB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陕西理工大学</w:t>
            </w: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EEBBEE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</w:p>
        </w:tc>
      </w:tr>
      <w:tr w:rsidR="0038076B" w14:paraId="38E72205" w14:textId="77777777" w:rsidTr="00FB673C">
        <w:trPr>
          <w:trHeight w:val="65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306C4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32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770B5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习</w:t>
            </w:r>
            <w:proofErr w:type="gramStart"/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近平强军</w:t>
            </w:r>
            <w:proofErr w:type="gramEnd"/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思想融入高校军事理论课程建设研究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BB1FB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阮博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87EF68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</w:rPr>
              <w:t>西北政法大学</w:t>
            </w: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F8411E" w14:textId="77777777" w:rsidR="0038076B" w:rsidRDefault="0038076B" w:rsidP="00FB673C">
            <w:pPr>
              <w:jc w:val="center"/>
              <w:rPr>
                <w:rFonts w:eastAsia="宋体"/>
                <w:snapToGrid w:val="0"/>
                <w:kern w:val="0"/>
                <w:sz w:val="18"/>
                <w:szCs w:val="18"/>
              </w:rPr>
            </w:pPr>
          </w:p>
        </w:tc>
      </w:tr>
    </w:tbl>
    <w:p w14:paraId="70F1FC88" w14:textId="77777777" w:rsidR="00940FEC" w:rsidRDefault="00940FEC">
      <w:pPr>
        <w:rPr>
          <w:rFonts w:hint="eastAsia"/>
        </w:rPr>
      </w:pPr>
    </w:p>
    <w:sectPr w:rsidR="00940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76B"/>
    <w:rsid w:val="0038076B"/>
    <w:rsid w:val="00940FEC"/>
    <w:rsid w:val="00AE7BA2"/>
    <w:rsid w:val="00B2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74D26"/>
  <w15:chartTrackingRefBased/>
  <w15:docId w15:val="{7B693E8E-0A72-401E-BECA-4595EC2A6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76B"/>
    <w:pPr>
      <w:widowControl w:val="0"/>
      <w:spacing w:after="0" w:line="240" w:lineRule="auto"/>
      <w:jc w:val="both"/>
    </w:pPr>
    <w:rPr>
      <w:rFonts w:ascii="Times New Roman" w:eastAsia="仿宋_GB2312" w:hAnsi="Times New Roman" w:cs="Times New Roman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076B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76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76B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76B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76B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76B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76B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76B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76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76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07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07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076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076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076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07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07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07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07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80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76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80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076B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807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076B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38076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07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8076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076B"/>
    <w:rPr>
      <w:b/>
      <w:bCs/>
      <w:smallCaps/>
      <w:color w:val="0F4761" w:themeColor="accent1" w:themeShade="BF"/>
      <w:spacing w:val="5"/>
    </w:rPr>
  </w:style>
  <w:style w:type="character" w:styleId="ae">
    <w:name w:val="Strong"/>
    <w:qFormat/>
    <w:rsid w:val="0038076B"/>
    <w:rPr>
      <w:rFonts w:ascii="Times New Roman" w:eastAsia="宋体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2025-12-24T08:43:00Z</dcterms:created>
  <dcterms:modified xsi:type="dcterms:W3CDTF">2025-12-24T08:43:00Z</dcterms:modified>
</cp:coreProperties>
</file>