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1F" w:rsidRDefault="002F141F" w:rsidP="002F141F">
      <w:pPr>
        <w:spacing w:before="120" w:line="360" w:lineRule="auto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4</w:t>
      </w:r>
    </w:p>
    <w:p w:rsidR="002F141F" w:rsidRDefault="002F141F" w:rsidP="002F141F">
      <w:pPr>
        <w:spacing w:line="276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陕西省第四届普通高等学校师范</w:t>
      </w:r>
      <w:proofErr w:type="gramStart"/>
      <w:r>
        <w:rPr>
          <w:rFonts w:eastAsia="方正小标宋简体"/>
          <w:sz w:val="44"/>
          <w:szCs w:val="44"/>
        </w:rPr>
        <w:t>生教育</w:t>
      </w:r>
      <w:proofErr w:type="gramEnd"/>
      <w:r>
        <w:rPr>
          <w:rFonts w:eastAsia="方正小标宋简体"/>
          <w:sz w:val="44"/>
          <w:szCs w:val="44"/>
        </w:rPr>
        <w:t>教学</w:t>
      </w:r>
    </w:p>
    <w:p w:rsidR="002F141F" w:rsidRDefault="002F141F" w:rsidP="002F141F">
      <w:pPr>
        <w:spacing w:line="276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能力大赛决赛评分标准</w:t>
      </w:r>
    </w:p>
    <w:p w:rsidR="002F141F" w:rsidRDefault="002F141F" w:rsidP="002F141F">
      <w:pPr>
        <w:spacing w:line="276" w:lineRule="auto"/>
        <w:jc w:val="center"/>
        <w:rPr>
          <w:rFonts w:eastAsia="楷体"/>
          <w:sz w:val="36"/>
          <w:szCs w:val="36"/>
        </w:rPr>
      </w:pPr>
      <w:r>
        <w:rPr>
          <w:rFonts w:eastAsia="楷体"/>
          <w:b/>
          <w:bCs/>
          <w:sz w:val="36"/>
          <w:szCs w:val="36"/>
        </w:rPr>
        <w:t>（满分</w:t>
      </w:r>
      <w:r>
        <w:rPr>
          <w:rFonts w:eastAsia="楷体"/>
          <w:b/>
          <w:bCs/>
          <w:sz w:val="36"/>
          <w:szCs w:val="36"/>
        </w:rPr>
        <w:t>110</w:t>
      </w:r>
      <w:r>
        <w:rPr>
          <w:rFonts w:eastAsia="楷体"/>
          <w:b/>
          <w:bCs/>
          <w:sz w:val="36"/>
          <w:szCs w:val="36"/>
        </w:rPr>
        <w:t>分）</w:t>
      </w:r>
    </w:p>
    <w:p w:rsidR="002F141F" w:rsidRDefault="002F141F" w:rsidP="002F141F">
      <w:pPr>
        <w:spacing w:before="120"/>
        <w:rPr>
          <w:rFonts w:eastAsia="黑体"/>
          <w:sz w:val="28"/>
          <w:szCs w:val="28"/>
        </w:rPr>
      </w:pPr>
    </w:p>
    <w:p w:rsidR="002F141F" w:rsidRDefault="002F141F" w:rsidP="002F141F">
      <w:pPr>
        <w:spacing w:line="300" w:lineRule="auto"/>
        <w:rPr>
          <w:rFonts w:eastAsia="黑体"/>
        </w:rPr>
      </w:pPr>
      <w:r>
        <w:rPr>
          <w:rFonts w:eastAsia="黑体"/>
        </w:rPr>
        <w:t>一、</w:t>
      </w:r>
      <w:r>
        <w:rPr>
          <w:rFonts w:eastAsia="黑体"/>
        </w:rPr>
        <w:t>“</w:t>
      </w:r>
      <w:r>
        <w:rPr>
          <w:rFonts w:eastAsia="黑体"/>
        </w:rPr>
        <w:t>即席演讲</w:t>
      </w:r>
      <w:r>
        <w:rPr>
          <w:rFonts w:eastAsia="黑体"/>
        </w:rPr>
        <w:t>”</w:t>
      </w:r>
      <w:r>
        <w:rPr>
          <w:rFonts w:eastAsia="黑体"/>
        </w:rPr>
        <w:t>评分标准（</w:t>
      </w:r>
      <w:r>
        <w:rPr>
          <w:rFonts w:eastAsia="黑体"/>
        </w:rPr>
        <w:t>10</w:t>
      </w:r>
      <w:r>
        <w:rPr>
          <w:rFonts w:eastAsia="黑体"/>
        </w:rPr>
        <w:t>分）</w:t>
      </w:r>
    </w:p>
    <w:tbl>
      <w:tblPr>
        <w:tblStyle w:val="TableNormal"/>
        <w:tblW w:w="88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49"/>
        <w:gridCol w:w="6605"/>
      </w:tblGrid>
      <w:tr w:rsidR="002F141F" w:rsidTr="007B7AD1">
        <w:trPr>
          <w:trHeight w:val="528"/>
        </w:trPr>
        <w:tc>
          <w:tcPr>
            <w:tcW w:w="2249" w:type="dxa"/>
            <w:vAlign w:val="center"/>
          </w:tcPr>
          <w:p w:rsidR="002F141F" w:rsidRDefault="002F141F" w:rsidP="007B7AD1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评价指标</w:t>
            </w:r>
          </w:p>
        </w:tc>
        <w:tc>
          <w:tcPr>
            <w:tcW w:w="6605" w:type="dxa"/>
            <w:vAlign w:val="center"/>
          </w:tcPr>
          <w:p w:rsidR="002F141F" w:rsidRDefault="002F141F" w:rsidP="007B7AD1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内容要求</w:t>
            </w:r>
          </w:p>
        </w:tc>
      </w:tr>
      <w:tr w:rsidR="002F141F" w:rsidTr="007B7AD1">
        <w:trPr>
          <w:trHeight w:val="504"/>
        </w:trPr>
        <w:tc>
          <w:tcPr>
            <w:tcW w:w="2249" w:type="dxa"/>
            <w:vMerge w:val="restart"/>
            <w:tcBorders>
              <w:bottom w:val="nil"/>
            </w:tcBorders>
            <w:vAlign w:val="center"/>
          </w:tcPr>
          <w:p w:rsidR="002F141F" w:rsidRDefault="002F141F" w:rsidP="007B7AD1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讲演主题把握（</w:t>
            </w:r>
            <w:r>
              <w:rPr>
                <w:rFonts w:eastAsia="宋体"/>
                <w:sz w:val="24"/>
                <w:szCs w:val="24"/>
              </w:rPr>
              <w:t>3</w:t>
            </w:r>
            <w:r>
              <w:rPr>
                <w:rFonts w:eastAsia="宋体"/>
                <w:sz w:val="24"/>
                <w:szCs w:val="24"/>
              </w:rPr>
              <w:t>分）</w:t>
            </w:r>
          </w:p>
        </w:tc>
        <w:tc>
          <w:tcPr>
            <w:tcW w:w="6605" w:type="dxa"/>
            <w:vAlign w:val="center"/>
          </w:tcPr>
          <w:p w:rsidR="002F141F" w:rsidRDefault="002F141F" w:rsidP="007B7AD1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立意新颖，格调积极向上</w:t>
            </w:r>
          </w:p>
        </w:tc>
      </w:tr>
      <w:tr w:rsidR="002F141F" w:rsidTr="007B7AD1">
        <w:trPr>
          <w:trHeight w:val="502"/>
        </w:trPr>
        <w:tc>
          <w:tcPr>
            <w:tcW w:w="2249" w:type="dxa"/>
            <w:vMerge/>
            <w:tcBorders>
              <w:top w:val="nil"/>
            </w:tcBorders>
            <w:vAlign w:val="center"/>
          </w:tcPr>
          <w:p w:rsidR="002F141F" w:rsidRDefault="002F141F" w:rsidP="007B7AD1">
            <w:pPr>
              <w:ind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605" w:type="dxa"/>
            <w:vAlign w:val="center"/>
          </w:tcPr>
          <w:p w:rsidR="002F141F" w:rsidRDefault="002F141F" w:rsidP="007B7AD1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观点精辟，见解独到</w:t>
            </w:r>
          </w:p>
        </w:tc>
      </w:tr>
      <w:tr w:rsidR="002F141F" w:rsidTr="007B7AD1">
        <w:trPr>
          <w:trHeight w:val="582"/>
        </w:trPr>
        <w:tc>
          <w:tcPr>
            <w:tcW w:w="2249" w:type="dxa"/>
            <w:vMerge w:val="restart"/>
            <w:tcBorders>
              <w:bottom w:val="nil"/>
            </w:tcBorders>
            <w:vAlign w:val="center"/>
          </w:tcPr>
          <w:p w:rsidR="002F141F" w:rsidRDefault="002F141F" w:rsidP="007B7AD1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讲演内容（</w:t>
            </w:r>
            <w:r>
              <w:rPr>
                <w:rFonts w:eastAsia="宋体"/>
                <w:sz w:val="24"/>
                <w:szCs w:val="24"/>
              </w:rPr>
              <w:t>2</w:t>
            </w:r>
            <w:r>
              <w:rPr>
                <w:rFonts w:eastAsia="宋体"/>
                <w:sz w:val="24"/>
                <w:szCs w:val="24"/>
              </w:rPr>
              <w:t>分）</w:t>
            </w:r>
          </w:p>
        </w:tc>
        <w:tc>
          <w:tcPr>
            <w:tcW w:w="6605" w:type="dxa"/>
            <w:vAlign w:val="center"/>
          </w:tcPr>
          <w:p w:rsidR="002F141F" w:rsidRDefault="002F141F" w:rsidP="007B7AD1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联系实际，内容充实，逻辑严谨</w:t>
            </w:r>
          </w:p>
        </w:tc>
      </w:tr>
      <w:tr w:rsidR="002F141F" w:rsidTr="007B7AD1">
        <w:trPr>
          <w:trHeight w:val="583"/>
        </w:trPr>
        <w:tc>
          <w:tcPr>
            <w:tcW w:w="2249" w:type="dxa"/>
            <w:vMerge/>
            <w:tcBorders>
              <w:top w:val="nil"/>
              <w:bottom w:val="nil"/>
            </w:tcBorders>
            <w:vAlign w:val="center"/>
          </w:tcPr>
          <w:p w:rsidR="002F141F" w:rsidRDefault="002F141F" w:rsidP="007B7AD1">
            <w:pPr>
              <w:ind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605" w:type="dxa"/>
            <w:vAlign w:val="center"/>
          </w:tcPr>
          <w:p w:rsidR="002F141F" w:rsidRDefault="002F141F" w:rsidP="007B7AD1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结构合理，构思巧妙，引人入胜</w:t>
            </w:r>
          </w:p>
        </w:tc>
      </w:tr>
      <w:tr w:rsidR="002F141F" w:rsidTr="007B7AD1">
        <w:trPr>
          <w:trHeight w:val="582"/>
        </w:trPr>
        <w:tc>
          <w:tcPr>
            <w:tcW w:w="2249" w:type="dxa"/>
            <w:vMerge/>
            <w:tcBorders>
              <w:top w:val="nil"/>
            </w:tcBorders>
            <w:vAlign w:val="center"/>
          </w:tcPr>
          <w:p w:rsidR="002F141F" w:rsidRDefault="002F141F" w:rsidP="007B7AD1">
            <w:pPr>
              <w:ind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605" w:type="dxa"/>
            <w:vAlign w:val="center"/>
          </w:tcPr>
          <w:p w:rsidR="002F141F" w:rsidRDefault="002F141F" w:rsidP="007B7AD1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材料典型、新颖、真实</w:t>
            </w:r>
          </w:p>
        </w:tc>
      </w:tr>
      <w:tr w:rsidR="002F141F" w:rsidTr="007B7AD1">
        <w:trPr>
          <w:trHeight w:val="585"/>
        </w:trPr>
        <w:tc>
          <w:tcPr>
            <w:tcW w:w="2249" w:type="dxa"/>
            <w:vMerge w:val="restart"/>
            <w:tcBorders>
              <w:bottom w:val="nil"/>
            </w:tcBorders>
            <w:vAlign w:val="center"/>
          </w:tcPr>
          <w:p w:rsidR="002F141F" w:rsidRDefault="002F141F" w:rsidP="007B7AD1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语言表达（</w:t>
            </w: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分）</w:t>
            </w:r>
          </w:p>
        </w:tc>
        <w:tc>
          <w:tcPr>
            <w:tcW w:w="6605" w:type="dxa"/>
            <w:vAlign w:val="center"/>
          </w:tcPr>
          <w:p w:rsidR="002F141F" w:rsidRDefault="002F141F" w:rsidP="007B7AD1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说明、阐述、论证能力强</w:t>
            </w:r>
          </w:p>
        </w:tc>
      </w:tr>
      <w:tr w:rsidR="002F141F" w:rsidTr="007B7AD1">
        <w:trPr>
          <w:trHeight w:val="557"/>
        </w:trPr>
        <w:tc>
          <w:tcPr>
            <w:tcW w:w="2249" w:type="dxa"/>
            <w:vMerge/>
            <w:tcBorders>
              <w:top w:val="nil"/>
            </w:tcBorders>
            <w:vAlign w:val="center"/>
          </w:tcPr>
          <w:p w:rsidR="002F141F" w:rsidRDefault="002F141F" w:rsidP="007B7AD1">
            <w:pPr>
              <w:ind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605" w:type="dxa"/>
            <w:vAlign w:val="center"/>
          </w:tcPr>
          <w:p w:rsidR="002F141F" w:rsidRDefault="002F141F" w:rsidP="007B7AD1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口齿清晰，生动形象，语气、语调、声音、节奏富于变化</w:t>
            </w:r>
          </w:p>
        </w:tc>
      </w:tr>
      <w:tr w:rsidR="002F141F" w:rsidTr="007B7AD1">
        <w:trPr>
          <w:trHeight w:val="576"/>
        </w:trPr>
        <w:tc>
          <w:tcPr>
            <w:tcW w:w="2249" w:type="dxa"/>
            <w:vMerge w:val="restart"/>
            <w:tcBorders>
              <w:bottom w:val="nil"/>
            </w:tcBorders>
            <w:vAlign w:val="center"/>
          </w:tcPr>
          <w:p w:rsidR="002F141F" w:rsidRDefault="002F141F" w:rsidP="007B7AD1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仪表风范（</w:t>
            </w: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分）</w:t>
            </w:r>
          </w:p>
        </w:tc>
        <w:tc>
          <w:tcPr>
            <w:tcW w:w="6605" w:type="dxa"/>
            <w:vAlign w:val="center"/>
          </w:tcPr>
          <w:p w:rsidR="002F141F" w:rsidRDefault="002F141F" w:rsidP="007B7AD1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服饰自然大方，形体动作得体</w:t>
            </w:r>
          </w:p>
        </w:tc>
      </w:tr>
      <w:tr w:rsidR="002F141F" w:rsidTr="007B7AD1">
        <w:trPr>
          <w:trHeight w:val="575"/>
        </w:trPr>
        <w:tc>
          <w:tcPr>
            <w:tcW w:w="2249" w:type="dxa"/>
            <w:vMerge/>
            <w:tcBorders>
              <w:top w:val="nil"/>
            </w:tcBorders>
            <w:vAlign w:val="center"/>
          </w:tcPr>
          <w:p w:rsidR="002F141F" w:rsidRDefault="002F141F" w:rsidP="007B7AD1">
            <w:pPr>
              <w:ind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605" w:type="dxa"/>
            <w:vAlign w:val="center"/>
          </w:tcPr>
          <w:p w:rsidR="002F141F" w:rsidRDefault="002F141F" w:rsidP="007B7AD1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台风文雅，精神饱满、态度亲切真诚</w:t>
            </w:r>
          </w:p>
        </w:tc>
      </w:tr>
      <w:tr w:rsidR="002F141F" w:rsidTr="007B7AD1">
        <w:trPr>
          <w:trHeight w:val="588"/>
        </w:trPr>
        <w:tc>
          <w:tcPr>
            <w:tcW w:w="2249" w:type="dxa"/>
            <w:vMerge w:val="restart"/>
            <w:tcBorders>
              <w:bottom w:val="nil"/>
            </w:tcBorders>
            <w:vAlign w:val="center"/>
          </w:tcPr>
          <w:p w:rsidR="002F141F" w:rsidRDefault="002F141F" w:rsidP="007B7AD1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讲演效果（</w:t>
            </w: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分）</w:t>
            </w:r>
          </w:p>
        </w:tc>
        <w:tc>
          <w:tcPr>
            <w:tcW w:w="6605" w:type="dxa"/>
            <w:vAlign w:val="center"/>
          </w:tcPr>
          <w:p w:rsidR="002F141F" w:rsidRDefault="002F141F" w:rsidP="007B7AD1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现场感染力强、引起观众兴趣与共鸣</w:t>
            </w:r>
          </w:p>
        </w:tc>
      </w:tr>
      <w:tr w:rsidR="002F141F" w:rsidTr="007B7AD1">
        <w:trPr>
          <w:trHeight w:val="589"/>
        </w:trPr>
        <w:tc>
          <w:tcPr>
            <w:tcW w:w="2249" w:type="dxa"/>
            <w:vMerge/>
            <w:tcBorders>
              <w:top w:val="nil"/>
            </w:tcBorders>
            <w:vAlign w:val="center"/>
          </w:tcPr>
          <w:p w:rsidR="002F141F" w:rsidRDefault="002F141F" w:rsidP="007B7AD1">
            <w:pPr>
              <w:ind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605" w:type="dxa"/>
            <w:vAlign w:val="center"/>
          </w:tcPr>
          <w:p w:rsidR="002F141F" w:rsidRDefault="002F141F" w:rsidP="007B7AD1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时间分配合理，不少于</w:t>
            </w:r>
            <w:r>
              <w:rPr>
                <w:rFonts w:eastAsia="宋体"/>
                <w:sz w:val="24"/>
                <w:szCs w:val="24"/>
              </w:rPr>
              <w:t>2</w:t>
            </w:r>
            <w:r>
              <w:rPr>
                <w:rFonts w:eastAsia="宋体"/>
                <w:sz w:val="24"/>
                <w:szCs w:val="24"/>
              </w:rPr>
              <w:t>分钟，</w:t>
            </w:r>
            <w:proofErr w:type="gramStart"/>
            <w:r>
              <w:rPr>
                <w:rFonts w:eastAsia="宋体"/>
                <w:sz w:val="24"/>
                <w:szCs w:val="24"/>
              </w:rPr>
              <w:t>不</w:t>
            </w:r>
            <w:proofErr w:type="gramEnd"/>
            <w:r>
              <w:rPr>
                <w:rFonts w:eastAsia="宋体"/>
                <w:sz w:val="24"/>
                <w:szCs w:val="24"/>
              </w:rPr>
              <w:t>超时</w:t>
            </w:r>
          </w:p>
        </w:tc>
      </w:tr>
      <w:tr w:rsidR="002F141F" w:rsidTr="007B7AD1">
        <w:trPr>
          <w:trHeight w:val="588"/>
        </w:trPr>
        <w:tc>
          <w:tcPr>
            <w:tcW w:w="2249" w:type="dxa"/>
            <w:vMerge w:val="restart"/>
            <w:tcBorders>
              <w:bottom w:val="nil"/>
            </w:tcBorders>
            <w:vAlign w:val="center"/>
          </w:tcPr>
          <w:p w:rsidR="002F141F" w:rsidRDefault="002F141F" w:rsidP="007B7AD1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整体表现（</w:t>
            </w:r>
            <w:r>
              <w:rPr>
                <w:rFonts w:eastAsia="宋体"/>
                <w:sz w:val="24"/>
                <w:szCs w:val="24"/>
              </w:rPr>
              <w:t>2</w:t>
            </w:r>
            <w:r>
              <w:rPr>
                <w:rFonts w:eastAsia="宋体"/>
                <w:sz w:val="24"/>
                <w:szCs w:val="24"/>
              </w:rPr>
              <w:t>分）</w:t>
            </w:r>
          </w:p>
        </w:tc>
        <w:tc>
          <w:tcPr>
            <w:tcW w:w="6605" w:type="dxa"/>
            <w:vAlign w:val="center"/>
          </w:tcPr>
          <w:p w:rsidR="002F141F" w:rsidRDefault="002F141F" w:rsidP="007B7AD1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基本功扎实，演讲具有鼓舞性、教育性、感召力</w:t>
            </w:r>
          </w:p>
        </w:tc>
      </w:tr>
      <w:tr w:rsidR="002F141F" w:rsidTr="007B7AD1">
        <w:trPr>
          <w:trHeight w:val="539"/>
        </w:trPr>
        <w:tc>
          <w:tcPr>
            <w:tcW w:w="2249" w:type="dxa"/>
            <w:vMerge/>
            <w:tcBorders>
              <w:top w:val="nil"/>
              <w:bottom w:val="nil"/>
            </w:tcBorders>
            <w:vAlign w:val="center"/>
          </w:tcPr>
          <w:p w:rsidR="002F141F" w:rsidRDefault="002F141F" w:rsidP="007B7AD1">
            <w:pPr>
              <w:ind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605" w:type="dxa"/>
            <w:vAlign w:val="center"/>
          </w:tcPr>
          <w:p w:rsidR="002F141F" w:rsidRDefault="002F141F" w:rsidP="007B7AD1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阐述精辟，睿智幽默</w:t>
            </w:r>
          </w:p>
        </w:tc>
      </w:tr>
      <w:tr w:rsidR="002F141F" w:rsidTr="007B7AD1">
        <w:trPr>
          <w:trHeight w:val="590"/>
        </w:trPr>
        <w:tc>
          <w:tcPr>
            <w:tcW w:w="2249" w:type="dxa"/>
            <w:vMerge/>
            <w:tcBorders>
              <w:top w:val="nil"/>
            </w:tcBorders>
            <w:vAlign w:val="center"/>
          </w:tcPr>
          <w:p w:rsidR="002F141F" w:rsidRDefault="002F141F" w:rsidP="007B7AD1">
            <w:pPr>
              <w:ind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605" w:type="dxa"/>
            <w:vAlign w:val="center"/>
          </w:tcPr>
          <w:p w:rsidR="002F141F" w:rsidRDefault="002F141F" w:rsidP="007B7AD1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突显个人特色及风格、具有较强的吸引力</w:t>
            </w:r>
          </w:p>
        </w:tc>
      </w:tr>
      <w:tr w:rsidR="002F141F" w:rsidTr="007B7AD1">
        <w:trPr>
          <w:trHeight w:val="592"/>
        </w:trPr>
        <w:tc>
          <w:tcPr>
            <w:tcW w:w="2249" w:type="dxa"/>
            <w:vAlign w:val="center"/>
          </w:tcPr>
          <w:p w:rsidR="002F141F" w:rsidRDefault="002F141F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合计</w:t>
            </w:r>
          </w:p>
        </w:tc>
        <w:tc>
          <w:tcPr>
            <w:tcW w:w="6605" w:type="dxa"/>
            <w:vAlign w:val="center"/>
          </w:tcPr>
          <w:p w:rsidR="002F141F" w:rsidRDefault="002F141F" w:rsidP="007B7AD1"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分值</w:t>
            </w:r>
            <w:r>
              <w:rPr>
                <w:rFonts w:eastAsia="宋体"/>
                <w:sz w:val="24"/>
                <w:szCs w:val="24"/>
              </w:rPr>
              <w:t>10</w:t>
            </w:r>
            <w:r>
              <w:rPr>
                <w:rFonts w:eastAsia="宋体"/>
                <w:sz w:val="24"/>
                <w:szCs w:val="24"/>
              </w:rPr>
              <w:t>分</w:t>
            </w:r>
          </w:p>
        </w:tc>
      </w:tr>
    </w:tbl>
    <w:p w:rsidR="002F141F" w:rsidRDefault="002F141F" w:rsidP="002F141F">
      <w:pPr>
        <w:spacing w:line="300" w:lineRule="auto"/>
        <w:outlineLvl w:val="1"/>
        <w:rPr>
          <w:rFonts w:eastAsia="黑体"/>
        </w:rPr>
      </w:pPr>
      <w:r>
        <w:rPr>
          <w:rFonts w:eastAsia="楷体"/>
          <w:b/>
          <w:bCs/>
          <w:sz w:val="31"/>
          <w:szCs w:val="31"/>
        </w:rPr>
        <w:br w:type="page"/>
      </w:r>
      <w:r>
        <w:rPr>
          <w:rFonts w:eastAsia="黑体"/>
        </w:rPr>
        <w:lastRenderedPageBreak/>
        <w:t>二、</w:t>
      </w:r>
      <w:r>
        <w:rPr>
          <w:rFonts w:eastAsia="黑体"/>
        </w:rPr>
        <w:t>“</w:t>
      </w:r>
      <w:r>
        <w:rPr>
          <w:rFonts w:eastAsia="黑体"/>
        </w:rPr>
        <w:t>板书测试</w:t>
      </w:r>
      <w:r>
        <w:rPr>
          <w:rFonts w:eastAsia="黑体"/>
        </w:rPr>
        <w:t>”</w:t>
      </w:r>
      <w:r>
        <w:rPr>
          <w:rFonts w:eastAsia="黑体"/>
        </w:rPr>
        <w:t>评分标准（</w:t>
      </w:r>
      <w:r>
        <w:rPr>
          <w:rFonts w:eastAsia="黑体"/>
        </w:rPr>
        <w:t>10</w:t>
      </w:r>
      <w:r>
        <w:rPr>
          <w:rFonts w:eastAsia="黑体"/>
        </w:rPr>
        <w:t>分）</w:t>
      </w:r>
    </w:p>
    <w:tbl>
      <w:tblPr>
        <w:tblStyle w:val="TableNormal"/>
        <w:tblW w:w="885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78"/>
        <w:gridCol w:w="6276"/>
      </w:tblGrid>
      <w:tr w:rsidR="002F141F" w:rsidTr="007B7AD1">
        <w:trPr>
          <w:trHeight w:val="510"/>
        </w:trPr>
        <w:tc>
          <w:tcPr>
            <w:tcW w:w="2578" w:type="dxa"/>
            <w:vAlign w:val="center"/>
          </w:tcPr>
          <w:p w:rsidR="002F141F" w:rsidRDefault="002F141F" w:rsidP="007B7AD1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评价指标</w:t>
            </w:r>
          </w:p>
        </w:tc>
        <w:tc>
          <w:tcPr>
            <w:tcW w:w="6276" w:type="dxa"/>
            <w:vAlign w:val="center"/>
          </w:tcPr>
          <w:p w:rsidR="002F141F" w:rsidRDefault="002F141F" w:rsidP="007B7AD1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内容要求</w:t>
            </w:r>
          </w:p>
        </w:tc>
      </w:tr>
      <w:tr w:rsidR="002F141F" w:rsidTr="007B7AD1">
        <w:trPr>
          <w:trHeight w:val="510"/>
        </w:trPr>
        <w:tc>
          <w:tcPr>
            <w:tcW w:w="2578" w:type="dxa"/>
            <w:vMerge w:val="restart"/>
            <w:tcBorders>
              <w:bottom w:val="nil"/>
            </w:tcBorders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书写（</w:t>
            </w:r>
            <w:r>
              <w:rPr>
                <w:rFonts w:eastAsia="宋体"/>
                <w:color w:val="auto"/>
                <w:sz w:val="24"/>
                <w:szCs w:val="24"/>
              </w:rPr>
              <w:t>10</w:t>
            </w:r>
            <w:r>
              <w:rPr>
                <w:rFonts w:eastAsia="宋体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6276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书写规范，字体大小适宜，无错别字，无笔顺错误</w:t>
            </w:r>
          </w:p>
        </w:tc>
      </w:tr>
      <w:tr w:rsidR="002F141F" w:rsidTr="007B7AD1">
        <w:trPr>
          <w:trHeight w:val="510"/>
        </w:trPr>
        <w:tc>
          <w:tcPr>
            <w:tcW w:w="2578" w:type="dxa"/>
            <w:vMerge/>
            <w:tcBorders>
              <w:top w:val="nil"/>
            </w:tcBorders>
            <w:vAlign w:val="center"/>
          </w:tcPr>
          <w:p w:rsidR="002F141F" w:rsidRDefault="002F141F" w:rsidP="007B7AD1">
            <w:pPr>
              <w:ind w:firstLine="56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276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布局合理，符合基本要求</w:t>
            </w:r>
          </w:p>
        </w:tc>
      </w:tr>
    </w:tbl>
    <w:p w:rsidR="002F141F" w:rsidRDefault="002F141F" w:rsidP="002F141F">
      <w:pPr>
        <w:spacing w:beforeLines="50" w:line="300" w:lineRule="auto"/>
        <w:outlineLvl w:val="1"/>
        <w:rPr>
          <w:rFonts w:eastAsia="黑体"/>
        </w:rPr>
      </w:pPr>
      <w:r>
        <w:rPr>
          <w:rFonts w:eastAsia="黑体"/>
        </w:rPr>
        <w:t>三、</w:t>
      </w:r>
      <w:r>
        <w:rPr>
          <w:rFonts w:eastAsia="黑体"/>
        </w:rPr>
        <w:t>“</w:t>
      </w:r>
      <w:r>
        <w:rPr>
          <w:rFonts w:eastAsia="黑体"/>
        </w:rPr>
        <w:t>模拟授课</w:t>
      </w:r>
      <w:r>
        <w:rPr>
          <w:rFonts w:eastAsia="黑体"/>
        </w:rPr>
        <w:t>”</w:t>
      </w:r>
      <w:r>
        <w:rPr>
          <w:rFonts w:eastAsia="黑体"/>
        </w:rPr>
        <w:t>评分标准（含教学设计和多媒体课件制作</w:t>
      </w:r>
      <w:r>
        <w:rPr>
          <w:rFonts w:eastAsia="黑体"/>
        </w:rPr>
        <w:t>20</w:t>
      </w:r>
      <w:r>
        <w:rPr>
          <w:rFonts w:eastAsia="黑体"/>
        </w:rPr>
        <w:t>分、说课</w:t>
      </w:r>
      <w:r>
        <w:rPr>
          <w:rFonts w:eastAsia="黑体"/>
        </w:rPr>
        <w:t>10</w:t>
      </w:r>
      <w:r>
        <w:rPr>
          <w:rFonts w:eastAsia="黑体"/>
        </w:rPr>
        <w:t>分、模拟上课</w:t>
      </w:r>
      <w:r>
        <w:rPr>
          <w:rFonts w:eastAsia="黑体"/>
        </w:rPr>
        <w:t>50</w:t>
      </w:r>
      <w:r>
        <w:rPr>
          <w:rFonts w:eastAsia="黑体"/>
        </w:rPr>
        <w:t>分、回答评委提问</w:t>
      </w:r>
      <w:r>
        <w:rPr>
          <w:rFonts w:eastAsia="黑体"/>
        </w:rPr>
        <w:t>10</w:t>
      </w:r>
      <w:r>
        <w:rPr>
          <w:rFonts w:eastAsia="黑体"/>
        </w:rPr>
        <w:t>分，共</w:t>
      </w:r>
      <w:r>
        <w:rPr>
          <w:rFonts w:eastAsia="黑体"/>
        </w:rPr>
        <w:t>90</w:t>
      </w:r>
      <w:r>
        <w:rPr>
          <w:rFonts w:eastAsia="黑体"/>
        </w:rPr>
        <w:t>分）</w:t>
      </w:r>
    </w:p>
    <w:p w:rsidR="002F141F" w:rsidRDefault="002F141F" w:rsidP="002F141F">
      <w:pPr>
        <w:pStyle w:val="a3"/>
        <w:spacing w:before="120" w:line="222" w:lineRule="auto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（一）</w:t>
      </w:r>
      <w:r>
        <w:rPr>
          <w:rFonts w:ascii="Times New Roman" w:eastAsia="楷体" w:hAnsi="Times New Roman" w:cs="Times New Roman"/>
          <w:sz w:val="32"/>
          <w:szCs w:val="32"/>
        </w:rPr>
        <w:t>“</w:t>
      </w:r>
      <w:r>
        <w:rPr>
          <w:rFonts w:ascii="Times New Roman" w:eastAsia="楷体" w:hAnsi="Times New Roman" w:cs="Times New Roman"/>
          <w:sz w:val="32"/>
          <w:szCs w:val="32"/>
        </w:rPr>
        <w:t>教学设计和多媒体课件制作</w:t>
      </w:r>
      <w:r>
        <w:rPr>
          <w:rFonts w:ascii="Times New Roman" w:eastAsia="楷体" w:hAnsi="Times New Roman" w:cs="Times New Roman"/>
          <w:sz w:val="32"/>
          <w:szCs w:val="32"/>
        </w:rPr>
        <w:t>”</w:t>
      </w:r>
      <w:r>
        <w:rPr>
          <w:rFonts w:ascii="Times New Roman" w:eastAsia="楷体" w:hAnsi="Times New Roman" w:cs="Times New Roman"/>
          <w:sz w:val="32"/>
          <w:szCs w:val="32"/>
        </w:rPr>
        <w:t>评分标准（</w:t>
      </w:r>
      <w:r>
        <w:rPr>
          <w:rFonts w:ascii="Times New Roman" w:eastAsia="楷体" w:hAnsi="Times New Roman" w:cs="Times New Roman"/>
          <w:sz w:val="32"/>
          <w:szCs w:val="32"/>
        </w:rPr>
        <w:t>20</w:t>
      </w:r>
      <w:r>
        <w:rPr>
          <w:rFonts w:ascii="Times New Roman" w:eastAsia="楷体" w:hAnsi="Times New Roman" w:cs="Times New Roman"/>
          <w:sz w:val="32"/>
          <w:szCs w:val="32"/>
        </w:rPr>
        <w:t>分）</w:t>
      </w:r>
    </w:p>
    <w:tbl>
      <w:tblPr>
        <w:tblStyle w:val="TableNormal"/>
        <w:tblW w:w="8854" w:type="dxa"/>
        <w:jc w:val="center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1"/>
        <w:gridCol w:w="6453"/>
      </w:tblGrid>
      <w:tr w:rsidR="002F141F" w:rsidTr="007B7AD1">
        <w:trPr>
          <w:trHeight w:val="510"/>
          <w:jc w:val="center"/>
        </w:trPr>
        <w:tc>
          <w:tcPr>
            <w:tcW w:w="8854" w:type="dxa"/>
            <w:gridSpan w:val="2"/>
            <w:vAlign w:val="center"/>
          </w:tcPr>
          <w:p w:rsidR="002F141F" w:rsidRDefault="002F141F" w:rsidP="007B7AD1">
            <w:pPr>
              <w:pStyle w:val="TableText"/>
              <w:spacing w:after="0"/>
              <w:ind w:firstLine="540"/>
              <w:rPr>
                <w:rFonts w:eastAsia="宋体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宋体"/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  <w:t>教学设计</w:t>
            </w:r>
            <w:proofErr w:type="spellEnd"/>
            <w:r>
              <w:rPr>
                <w:rFonts w:eastAsia="宋体"/>
                <w:b/>
                <w:bCs/>
                <w:snapToGrid w:val="0"/>
                <w:color w:val="000000"/>
                <w:sz w:val="24"/>
                <w:szCs w:val="24"/>
              </w:rPr>
              <w:t>（</w:t>
            </w:r>
            <w:r>
              <w:rPr>
                <w:rFonts w:eastAsia="宋体"/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rFonts w:eastAsia="宋体"/>
                <w:b/>
                <w:bCs/>
                <w:snapToGrid w:val="0"/>
                <w:color w:val="000000"/>
                <w:sz w:val="24"/>
                <w:szCs w:val="24"/>
                <w:lang w:eastAsia="en-US"/>
              </w:rPr>
              <w:t>分</w:t>
            </w:r>
            <w:r>
              <w:rPr>
                <w:rFonts w:eastAsia="宋体"/>
                <w:b/>
                <w:bCs/>
                <w:snapToGrid w:val="0"/>
                <w:color w:val="000000"/>
                <w:sz w:val="24"/>
                <w:szCs w:val="24"/>
              </w:rPr>
              <w:t>）</w:t>
            </w:r>
          </w:p>
        </w:tc>
      </w:tr>
      <w:tr w:rsidR="002F141F" w:rsidTr="007B7AD1">
        <w:trPr>
          <w:trHeight w:val="510"/>
          <w:jc w:val="center"/>
        </w:trPr>
        <w:tc>
          <w:tcPr>
            <w:tcW w:w="2401" w:type="dxa"/>
            <w:vAlign w:val="center"/>
          </w:tcPr>
          <w:p w:rsidR="002F141F" w:rsidRDefault="002F141F" w:rsidP="007B7AD1">
            <w:pPr>
              <w:pStyle w:val="TableText"/>
              <w:spacing w:after="0"/>
              <w:rPr>
                <w:rFonts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auto"/>
                <w:sz w:val="24"/>
                <w:szCs w:val="24"/>
              </w:rPr>
              <w:t>评价指标</w:t>
            </w: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rPr>
                <w:rFonts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auto"/>
                <w:sz w:val="24"/>
                <w:szCs w:val="24"/>
              </w:rPr>
              <w:t>内容要求</w:t>
            </w:r>
          </w:p>
        </w:tc>
      </w:tr>
      <w:tr w:rsidR="002F141F" w:rsidTr="007B7AD1">
        <w:trPr>
          <w:trHeight w:val="567"/>
          <w:jc w:val="center"/>
        </w:trPr>
        <w:tc>
          <w:tcPr>
            <w:tcW w:w="2401" w:type="dxa"/>
            <w:vMerge w:val="restart"/>
            <w:tcBorders>
              <w:bottom w:val="nil"/>
            </w:tcBorders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教学目标（</w:t>
            </w:r>
            <w:r>
              <w:rPr>
                <w:rFonts w:eastAsia="宋体"/>
                <w:color w:val="auto"/>
                <w:sz w:val="24"/>
                <w:szCs w:val="24"/>
              </w:rPr>
              <w:t>2</w:t>
            </w:r>
            <w:r>
              <w:rPr>
                <w:rFonts w:eastAsia="宋体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依据学科课程标准，恰当制定教学目标</w:t>
            </w:r>
          </w:p>
        </w:tc>
      </w:tr>
      <w:tr w:rsidR="002F141F" w:rsidTr="007B7AD1">
        <w:trPr>
          <w:trHeight w:val="567"/>
          <w:jc w:val="center"/>
        </w:trPr>
        <w:tc>
          <w:tcPr>
            <w:tcW w:w="2401" w:type="dxa"/>
            <w:vMerge/>
            <w:tcBorders>
              <w:top w:val="nil"/>
              <w:bottom w:val="nil"/>
            </w:tcBorders>
            <w:vAlign w:val="center"/>
          </w:tcPr>
          <w:p w:rsidR="002F141F" w:rsidRDefault="002F141F" w:rsidP="007B7AD1">
            <w:pPr>
              <w:ind w:firstLine="42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符合学生实际，符合教学内容特点，有利于培养学生学科素养</w:t>
            </w:r>
          </w:p>
        </w:tc>
      </w:tr>
      <w:tr w:rsidR="002F141F" w:rsidTr="007B7AD1">
        <w:trPr>
          <w:trHeight w:val="567"/>
          <w:jc w:val="center"/>
        </w:trPr>
        <w:tc>
          <w:tcPr>
            <w:tcW w:w="2401" w:type="dxa"/>
            <w:vMerge/>
            <w:tcBorders>
              <w:top w:val="nil"/>
            </w:tcBorders>
            <w:vAlign w:val="center"/>
          </w:tcPr>
          <w:p w:rsidR="002F141F" w:rsidRDefault="002F141F" w:rsidP="007B7AD1">
            <w:pPr>
              <w:ind w:firstLine="42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目标表述规范，目标行为可测量、可评价</w:t>
            </w:r>
          </w:p>
        </w:tc>
      </w:tr>
      <w:tr w:rsidR="002F141F" w:rsidTr="007B7AD1">
        <w:trPr>
          <w:trHeight w:val="567"/>
          <w:jc w:val="center"/>
        </w:trPr>
        <w:tc>
          <w:tcPr>
            <w:tcW w:w="2401" w:type="dxa"/>
            <w:vMerge w:val="restart"/>
            <w:tcBorders>
              <w:bottom w:val="nil"/>
            </w:tcBorders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学情分析（</w:t>
            </w:r>
            <w:r>
              <w:rPr>
                <w:rFonts w:eastAsia="宋体"/>
                <w:color w:val="auto"/>
                <w:sz w:val="24"/>
                <w:szCs w:val="24"/>
              </w:rPr>
              <w:t>2</w:t>
            </w:r>
            <w:r>
              <w:rPr>
                <w:rFonts w:eastAsia="宋体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准确分析学生的认知特征</w:t>
            </w:r>
          </w:p>
        </w:tc>
      </w:tr>
      <w:tr w:rsidR="002F141F" w:rsidTr="007B7AD1">
        <w:trPr>
          <w:trHeight w:val="567"/>
          <w:jc w:val="center"/>
        </w:trPr>
        <w:tc>
          <w:tcPr>
            <w:tcW w:w="2401" w:type="dxa"/>
            <w:vMerge/>
            <w:tcBorders>
              <w:top w:val="nil"/>
              <w:bottom w:val="nil"/>
            </w:tcBorders>
            <w:vAlign w:val="center"/>
          </w:tcPr>
          <w:p w:rsidR="002F141F" w:rsidRDefault="002F141F" w:rsidP="007B7AD1">
            <w:pPr>
              <w:ind w:firstLine="42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准确分析学生知识基础</w:t>
            </w:r>
          </w:p>
        </w:tc>
      </w:tr>
      <w:tr w:rsidR="002F141F" w:rsidTr="007B7AD1">
        <w:trPr>
          <w:trHeight w:val="567"/>
          <w:jc w:val="center"/>
        </w:trPr>
        <w:tc>
          <w:tcPr>
            <w:tcW w:w="2401" w:type="dxa"/>
            <w:vMerge/>
            <w:tcBorders>
              <w:top w:val="nil"/>
            </w:tcBorders>
            <w:vAlign w:val="center"/>
          </w:tcPr>
          <w:p w:rsidR="002F141F" w:rsidRDefault="002F141F" w:rsidP="007B7AD1">
            <w:pPr>
              <w:ind w:firstLine="42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准确分析学生的非智力因素</w:t>
            </w:r>
          </w:p>
        </w:tc>
      </w:tr>
      <w:tr w:rsidR="002F141F" w:rsidTr="007B7AD1">
        <w:trPr>
          <w:trHeight w:val="567"/>
          <w:jc w:val="center"/>
        </w:trPr>
        <w:tc>
          <w:tcPr>
            <w:tcW w:w="2401" w:type="dxa"/>
            <w:vMerge w:val="restart"/>
            <w:tcBorders>
              <w:bottom w:val="nil"/>
            </w:tcBorders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教学内容分析（</w:t>
            </w:r>
            <w:r>
              <w:rPr>
                <w:rFonts w:eastAsia="宋体"/>
                <w:color w:val="auto"/>
                <w:sz w:val="24"/>
                <w:szCs w:val="24"/>
              </w:rPr>
              <w:t>2</w:t>
            </w:r>
            <w:r>
              <w:rPr>
                <w:rFonts w:eastAsia="宋体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准确分析教学内容的地位和作用</w:t>
            </w:r>
          </w:p>
        </w:tc>
      </w:tr>
      <w:tr w:rsidR="002F141F" w:rsidTr="007B7AD1">
        <w:trPr>
          <w:trHeight w:val="567"/>
          <w:jc w:val="center"/>
        </w:trPr>
        <w:tc>
          <w:tcPr>
            <w:tcW w:w="2401" w:type="dxa"/>
            <w:vMerge/>
            <w:tcBorders>
              <w:top w:val="nil"/>
              <w:bottom w:val="nil"/>
            </w:tcBorders>
            <w:vAlign w:val="center"/>
          </w:tcPr>
          <w:p w:rsidR="002F141F" w:rsidRDefault="002F141F" w:rsidP="007B7AD1">
            <w:pPr>
              <w:ind w:firstLine="42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准确分析内容间的知识结构</w:t>
            </w:r>
          </w:p>
        </w:tc>
      </w:tr>
      <w:tr w:rsidR="002F141F" w:rsidTr="007B7AD1">
        <w:trPr>
          <w:trHeight w:val="567"/>
          <w:jc w:val="center"/>
        </w:trPr>
        <w:tc>
          <w:tcPr>
            <w:tcW w:w="2401" w:type="dxa"/>
            <w:vMerge/>
            <w:tcBorders>
              <w:top w:val="nil"/>
            </w:tcBorders>
            <w:vAlign w:val="center"/>
          </w:tcPr>
          <w:p w:rsidR="002F141F" w:rsidRDefault="002F141F" w:rsidP="007B7AD1">
            <w:pPr>
              <w:ind w:firstLine="42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准确把握教学内容的重点和难点</w:t>
            </w:r>
          </w:p>
        </w:tc>
      </w:tr>
      <w:tr w:rsidR="002F141F" w:rsidTr="007B7AD1">
        <w:trPr>
          <w:trHeight w:val="567"/>
          <w:jc w:val="center"/>
        </w:trPr>
        <w:tc>
          <w:tcPr>
            <w:tcW w:w="2401" w:type="dxa"/>
            <w:vMerge w:val="restart"/>
            <w:tcBorders>
              <w:bottom w:val="nil"/>
            </w:tcBorders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教学过程（</w:t>
            </w:r>
            <w:r>
              <w:rPr>
                <w:rFonts w:eastAsia="宋体"/>
                <w:color w:val="auto"/>
                <w:sz w:val="24"/>
                <w:szCs w:val="24"/>
              </w:rPr>
              <w:t>3</w:t>
            </w:r>
            <w:r>
              <w:rPr>
                <w:rFonts w:eastAsia="宋体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符合课堂规范和教学的一般程序</w:t>
            </w:r>
          </w:p>
        </w:tc>
      </w:tr>
      <w:tr w:rsidR="002F141F" w:rsidTr="007B7AD1">
        <w:trPr>
          <w:trHeight w:val="680"/>
          <w:jc w:val="center"/>
        </w:trPr>
        <w:tc>
          <w:tcPr>
            <w:tcW w:w="2401" w:type="dxa"/>
            <w:vMerge/>
            <w:tcBorders>
              <w:top w:val="nil"/>
              <w:bottom w:val="nil"/>
            </w:tcBorders>
            <w:vAlign w:val="center"/>
          </w:tcPr>
          <w:p w:rsidR="002F141F" w:rsidRDefault="002F141F" w:rsidP="007B7AD1">
            <w:pPr>
              <w:ind w:firstLine="42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教学任务具体，活动设计合理，教学方法选择适当，时间分配科学</w:t>
            </w:r>
          </w:p>
        </w:tc>
      </w:tr>
      <w:tr w:rsidR="002F141F" w:rsidTr="007B7AD1">
        <w:trPr>
          <w:trHeight w:val="716"/>
          <w:jc w:val="center"/>
        </w:trPr>
        <w:tc>
          <w:tcPr>
            <w:tcW w:w="2401" w:type="dxa"/>
            <w:vMerge/>
            <w:tcBorders>
              <w:top w:val="nil"/>
              <w:bottom w:val="nil"/>
            </w:tcBorders>
            <w:vAlign w:val="center"/>
          </w:tcPr>
          <w:p w:rsidR="002F141F" w:rsidRDefault="002F141F" w:rsidP="007B7AD1">
            <w:pPr>
              <w:ind w:firstLine="42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教学设计有创新性，有见解，有特色，能体现课程改革的最新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宋体"/>
                <w:color w:val="auto"/>
                <w:sz w:val="24"/>
                <w:szCs w:val="24"/>
              </w:rPr>
              <w:t>理念和要求，有使用人工智能辅助教学的意识</w:t>
            </w:r>
          </w:p>
        </w:tc>
      </w:tr>
      <w:tr w:rsidR="002F141F" w:rsidTr="007B7AD1">
        <w:trPr>
          <w:trHeight w:val="594"/>
          <w:jc w:val="center"/>
        </w:trPr>
        <w:tc>
          <w:tcPr>
            <w:tcW w:w="2401" w:type="dxa"/>
            <w:vMerge/>
            <w:tcBorders>
              <w:top w:val="nil"/>
            </w:tcBorders>
            <w:vAlign w:val="center"/>
          </w:tcPr>
          <w:p w:rsidR="002F141F" w:rsidRDefault="002F141F" w:rsidP="007B7AD1">
            <w:pPr>
              <w:ind w:firstLine="42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注重教学互动，启发学生思维</w:t>
            </w:r>
          </w:p>
        </w:tc>
      </w:tr>
      <w:tr w:rsidR="002F141F" w:rsidTr="007B7AD1">
        <w:trPr>
          <w:trHeight w:val="620"/>
          <w:jc w:val="center"/>
        </w:trPr>
        <w:tc>
          <w:tcPr>
            <w:tcW w:w="2401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整体效果（</w:t>
            </w:r>
            <w:r>
              <w:rPr>
                <w:rFonts w:eastAsia="宋体"/>
                <w:color w:val="auto"/>
                <w:sz w:val="24"/>
                <w:szCs w:val="24"/>
              </w:rPr>
              <w:t>1</w:t>
            </w:r>
            <w:r>
              <w:rPr>
                <w:rFonts w:eastAsia="宋体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教案完整规范，图、表、资源等利用正确、合理</w:t>
            </w:r>
          </w:p>
        </w:tc>
      </w:tr>
      <w:tr w:rsidR="002F141F" w:rsidTr="007B7AD1">
        <w:trPr>
          <w:trHeight w:val="510"/>
          <w:jc w:val="center"/>
        </w:trPr>
        <w:tc>
          <w:tcPr>
            <w:tcW w:w="8854" w:type="dxa"/>
            <w:gridSpan w:val="2"/>
            <w:vAlign w:val="center"/>
          </w:tcPr>
          <w:p w:rsidR="002F141F" w:rsidRDefault="002F141F" w:rsidP="007B7AD1">
            <w:pPr>
              <w:pStyle w:val="TableText"/>
              <w:spacing w:after="0"/>
              <w:rPr>
                <w:rFonts w:eastAsia="宋体"/>
                <w:color w:val="auto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sz w:val="24"/>
                <w:szCs w:val="24"/>
              </w:rPr>
              <w:lastRenderedPageBreak/>
              <w:t>多媒体课件制作（</w:t>
            </w:r>
            <w:r>
              <w:rPr>
                <w:rFonts w:eastAsia="宋体"/>
                <w:b/>
                <w:bCs/>
                <w:snapToGrid w:val="0"/>
                <w:color w:val="000000"/>
                <w:sz w:val="24"/>
                <w:szCs w:val="24"/>
              </w:rPr>
              <w:t>10</w:t>
            </w:r>
            <w:r>
              <w:rPr>
                <w:rFonts w:eastAsia="宋体"/>
                <w:b/>
                <w:bCs/>
                <w:snapToGrid w:val="0"/>
                <w:color w:val="000000"/>
                <w:sz w:val="24"/>
                <w:szCs w:val="24"/>
              </w:rPr>
              <w:t>分）</w:t>
            </w:r>
          </w:p>
        </w:tc>
      </w:tr>
      <w:tr w:rsidR="002F141F" w:rsidTr="007B7AD1">
        <w:trPr>
          <w:trHeight w:val="510"/>
          <w:jc w:val="center"/>
        </w:trPr>
        <w:tc>
          <w:tcPr>
            <w:tcW w:w="2401" w:type="dxa"/>
            <w:vAlign w:val="center"/>
          </w:tcPr>
          <w:p w:rsidR="002F141F" w:rsidRDefault="002F141F" w:rsidP="007B7AD1">
            <w:pPr>
              <w:pStyle w:val="TableText"/>
              <w:spacing w:after="0"/>
              <w:rPr>
                <w:rFonts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auto"/>
                <w:sz w:val="24"/>
                <w:szCs w:val="24"/>
              </w:rPr>
              <w:t>评价指标</w:t>
            </w: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rPr>
                <w:rFonts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auto"/>
                <w:sz w:val="24"/>
                <w:szCs w:val="24"/>
              </w:rPr>
              <w:t>内容要求</w:t>
            </w:r>
          </w:p>
        </w:tc>
      </w:tr>
      <w:tr w:rsidR="002F141F" w:rsidTr="007B7AD1">
        <w:trPr>
          <w:trHeight w:val="482"/>
          <w:jc w:val="center"/>
        </w:trPr>
        <w:tc>
          <w:tcPr>
            <w:tcW w:w="2401" w:type="dxa"/>
            <w:vMerge w:val="restart"/>
            <w:tcBorders>
              <w:bottom w:val="nil"/>
            </w:tcBorders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教学目标（</w:t>
            </w:r>
            <w:r>
              <w:rPr>
                <w:rFonts w:eastAsia="宋体"/>
                <w:color w:val="auto"/>
                <w:sz w:val="24"/>
                <w:szCs w:val="24"/>
              </w:rPr>
              <w:t>2</w:t>
            </w:r>
            <w:r>
              <w:rPr>
                <w:rFonts w:eastAsia="宋体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依据学科课程标准，恰当制定教学目标</w:t>
            </w:r>
          </w:p>
        </w:tc>
      </w:tr>
      <w:tr w:rsidR="002F141F" w:rsidTr="007B7AD1">
        <w:trPr>
          <w:trHeight w:val="482"/>
          <w:jc w:val="center"/>
        </w:trPr>
        <w:tc>
          <w:tcPr>
            <w:tcW w:w="2401" w:type="dxa"/>
            <w:vMerge/>
            <w:tcBorders>
              <w:top w:val="nil"/>
              <w:bottom w:val="nil"/>
            </w:tcBorders>
            <w:vAlign w:val="center"/>
          </w:tcPr>
          <w:p w:rsidR="002F141F" w:rsidRDefault="002F141F" w:rsidP="007B7AD1">
            <w:pPr>
              <w:ind w:firstLine="480"/>
              <w:rPr>
                <w:rFonts w:eastAsia="宋体"/>
                <w:snapToGrid w:val="0"/>
                <w:sz w:val="24"/>
                <w:szCs w:val="24"/>
              </w:rPr>
            </w:pP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snapToGrid w:val="0"/>
                <w:color w:val="auto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符合学生实际，符合教学内容特点，有利于培养学生学科素养</w:t>
            </w:r>
          </w:p>
        </w:tc>
      </w:tr>
      <w:tr w:rsidR="002F141F" w:rsidTr="007B7AD1">
        <w:trPr>
          <w:trHeight w:val="482"/>
          <w:jc w:val="center"/>
        </w:trPr>
        <w:tc>
          <w:tcPr>
            <w:tcW w:w="2401" w:type="dxa"/>
            <w:vMerge/>
            <w:tcBorders>
              <w:top w:val="nil"/>
            </w:tcBorders>
            <w:vAlign w:val="center"/>
          </w:tcPr>
          <w:p w:rsidR="002F141F" w:rsidRDefault="002F141F" w:rsidP="007B7AD1">
            <w:pPr>
              <w:ind w:firstLine="480"/>
              <w:rPr>
                <w:rFonts w:eastAsia="宋体"/>
                <w:snapToGrid w:val="0"/>
                <w:sz w:val="24"/>
                <w:szCs w:val="24"/>
              </w:rPr>
            </w:pP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snapToGrid w:val="0"/>
                <w:color w:val="auto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目标表述规范，目标行为可测量、可评价</w:t>
            </w:r>
          </w:p>
        </w:tc>
      </w:tr>
      <w:tr w:rsidR="002F141F" w:rsidTr="007B7AD1">
        <w:trPr>
          <w:trHeight w:val="482"/>
          <w:jc w:val="center"/>
        </w:trPr>
        <w:tc>
          <w:tcPr>
            <w:tcW w:w="2401" w:type="dxa"/>
            <w:vMerge w:val="restart"/>
            <w:tcBorders>
              <w:bottom w:val="nil"/>
            </w:tcBorders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snapToGrid w:val="0"/>
                <w:color w:val="auto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学情分析（</w:t>
            </w: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2</w:t>
            </w: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snapToGrid w:val="0"/>
                <w:color w:val="auto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准确分析学生的认知特征</w:t>
            </w:r>
          </w:p>
        </w:tc>
      </w:tr>
      <w:tr w:rsidR="002F141F" w:rsidTr="007B7AD1">
        <w:trPr>
          <w:trHeight w:val="482"/>
          <w:jc w:val="center"/>
        </w:trPr>
        <w:tc>
          <w:tcPr>
            <w:tcW w:w="2401" w:type="dxa"/>
            <w:vMerge/>
            <w:tcBorders>
              <w:top w:val="nil"/>
              <w:bottom w:val="nil"/>
            </w:tcBorders>
            <w:vAlign w:val="center"/>
          </w:tcPr>
          <w:p w:rsidR="002F141F" w:rsidRDefault="002F141F" w:rsidP="007B7AD1">
            <w:pPr>
              <w:ind w:firstLine="480"/>
              <w:rPr>
                <w:rFonts w:eastAsia="宋体"/>
                <w:snapToGrid w:val="0"/>
                <w:sz w:val="24"/>
                <w:szCs w:val="24"/>
              </w:rPr>
            </w:pP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snapToGrid w:val="0"/>
                <w:color w:val="auto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准确分析学生知识基础</w:t>
            </w:r>
          </w:p>
        </w:tc>
      </w:tr>
      <w:tr w:rsidR="002F141F" w:rsidTr="007B7AD1">
        <w:trPr>
          <w:trHeight w:val="482"/>
          <w:jc w:val="center"/>
        </w:trPr>
        <w:tc>
          <w:tcPr>
            <w:tcW w:w="2401" w:type="dxa"/>
            <w:vMerge/>
            <w:tcBorders>
              <w:top w:val="nil"/>
            </w:tcBorders>
            <w:vAlign w:val="center"/>
          </w:tcPr>
          <w:p w:rsidR="002F141F" w:rsidRDefault="002F141F" w:rsidP="007B7AD1">
            <w:pPr>
              <w:ind w:firstLine="480"/>
              <w:rPr>
                <w:rFonts w:eastAsia="宋体"/>
                <w:snapToGrid w:val="0"/>
                <w:sz w:val="24"/>
                <w:szCs w:val="24"/>
              </w:rPr>
            </w:pP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snapToGrid w:val="0"/>
                <w:color w:val="auto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准确分析学生的非智力因素</w:t>
            </w:r>
          </w:p>
        </w:tc>
      </w:tr>
      <w:tr w:rsidR="002F141F" w:rsidTr="007B7AD1">
        <w:trPr>
          <w:trHeight w:val="482"/>
          <w:jc w:val="center"/>
        </w:trPr>
        <w:tc>
          <w:tcPr>
            <w:tcW w:w="2401" w:type="dxa"/>
            <w:vMerge w:val="restart"/>
            <w:tcBorders>
              <w:bottom w:val="nil"/>
            </w:tcBorders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snapToGrid w:val="0"/>
                <w:color w:val="auto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教学内容分析（</w:t>
            </w: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2</w:t>
            </w: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snapToGrid w:val="0"/>
                <w:color w:val="auto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准确分析教学内容的地位和作用</w:t>
            </w:r>
          </w:p>
        </w:tc>
      </w:tr>
      <w:tr w:rsidR="002F141F" w:rsidTr="007B7AD1">
        <w:trPr>
          <w:trHeight w:val="482"/>
          <w:jc w:val="center"/>
        </w:trPr>
        <w:tc>
          <w:tcPr>
            <w:tcW w:w="2401" w:type="dxa"/>
            <w:vMerge/>
            <w:tcBorders>
              <w:top w:val="nil"/>
              <w:bottom w:val="nil"/>
            </w:tcBorders>
            <w:vAlign w:val="center"/>
          </w:tcPr>
          <w:p w:rsidR="002F141F" w:rsidRDefault="002F141F" w:rsidP="007B7AD1">
            <w:pPr>
              <w:ind w:firstLine="480"/>
              <w:rPr>
                <w:rFonts w:eastAsia="宋体"/>
                <w:snapToGrid w:val="0"/>
                <w:sz w:val="24"/>
                <w:szCs w:val="24"/>
              </w:rPr>
            </w:pP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snapToGrid w:val="0"/>
                <w:color w:val="auto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准确分析内容间的知识结构</w:t>
            </w:r>
          </w:p>
        </w:tc>
      </w:tr>
      <w:tr w:rsidR="002F141F" w:rsidTr="007B7AD1">
        <w:trPr>
          <w:trHeight w:val="482"/>
          <w:jc w:val="center"/>
        </w:trPr>
        <w:tc>
          <w:tcPr>
            <w:tcW w:w="2401" w:type="dxa"/>
            <w:vMerge/>
            <w:tcBorders>
              <w:top w:val="nil"/>
            </w:tcBorders>
            <w:vAlign w:val="center"/>
          </w:tcPr>
          <w:p w:rsidR="002F141F" w:rsidRDefault="002F141F" w:rsidP="007B7AD1">
            <w:pPr>
              <w:ind w:firstLine="480"/>
              <w:rPr>
                <w:rFonts w:eastAsia="宋体"/>
                <w:snapToGrid w:val="0"/>
                <w:sz w:val="24"/>
                <w:szCs w:val="24"/>
              </w:rPr>
            </w:pP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snapToGrid w:val="0"/>
                <w:color w:val="auto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准确把握教学内容的重点和难点</w:t>
            </w:r>
          </w:p>
        </w:tc>
      </w:tr>
      <w:tr w:rsidR="002F141F" w:rsidTr="007B7AD1">
        <w:trPr>
          <w:trHeight w:val="510"/>
          <w:jc w:val="center"/>
        </w:trPr>
        <w:tc>
          <w:tcPr>
            <w:tcW w:w="2401" w:type="dxa"/>
            <w:vMerge w:val="restart"/>
            <w:tcBorders>
              <w:bottom w:val="nil"/>
            </w:tcBorders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snapToGrid w:val="0"/>
                <w:color w:val="auto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教学过程（</w:t>
            </w: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3</w:t>
            </w: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snapToGrid w:val="0"/>
                <w:color w:val="auto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符合课堂规范和教学的一般程序</w:t>
            </w:r>
          </w:p>
        </w:tc>
      </w:tr>
      <w:tr w:rsidR="002F141F" w:rsidTr="007B7AD1">
        <w:trPr>
          <w:trHeight w:val="510"/>
          <w:jc w:val="center"/>
        </w:trPr>
        <w:tc>
          <w:tcPr>
            <w:tcW w:w="2401" w:type="dxa"/>
            <w:vMerge/>
            <w:tcBorders>
              <w:top w:val="nil"/>
              <w:bottom w:val="nil"/>
            </w:tcBorders>
            <w:vAlign w:val="center"/>
          </w:tcPr>
          <w:p w:rsidR="002F141F" w:rsidRDefault="002F141F" w:rsidP="007B7AD1">
            <w:pPr>
              <w:ind w:firstLine="480"/>
              <w:rPr>
                <w:rFonts w:eastAsia="宋体"/>
                <w:snapToGrid w:val="0"/>
                <w:sz w:val="24"/>
                <w:szCs w:val="24"/>
              </w:rPr>
            </w:pP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snapToGrid w:val="0"/>
                <w:color w:val="auto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教学任务具体，活动设计合理，教学方法选择适当，时间分配</w:t>
            </w: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科学</w:t>
            </w:r>
          </w:p>
        </w:tc>
      </w:tr>
      <w:tr w:rsidR="002F141F" w:rsidTr="007B7AD1">
        <w:trPr>
          <w:trHeight w:val="510"/>
          <w:jc w:val="center"/>
        </w:trPr>
        <w:tc>
          <w:tcPr>
            <w:tcW w:w="2401" w:type="dxa"/>
            <w:vMerge/>
            <w:tcBorders>
              <w:top w:val="nil"/>
              <w:bottom w:val="nil"/>
            </w:tcBorders>
            <w:vAlign w:val="center"/>
          </w:tcPr>
          <w:p w:rsidR="002F141F" w:rsidRDefault="002F141F" w:rsidP="007B7AD1">
            <w:pPr>
              <w:ind w:firstLine="480"/>
              <w:rPr>
                <w:rFonts w:eastAsia="宋体"/>
                <w:snapToGrid w:val="0"/>
                <w:sz w:val="24"/>
                <w:szCs w:val="24"/>
              </w:rPr>
            </w:pP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snapToGrid w:val="0"/>
                <w:color w:val="auto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教学设计有创新性，有见解，有特色，能体现课程改革的最新</w:t>
            </w: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理念和要求</w:t>
            </w:r>
          </w:p>
        </w:tc>
      </w:tr>
      <w:tr w:rsidR="002F141F" w:rsidTr="007B7AD1">
        <w:trPr>
          <w:trHeight w:val="510"/>
          <w:jc w:val="center"/>
        </w:trPr>
        <w:tc>
          <w:tcPr>
            <w:tcW w:w="2401" w:type="dxa"/>
            <w:vMerge/>
            <w:tcBorders>
              <w:top w:val="nil"/>
            </w:tcBorders>
            <w:vAlign w:val="center"/>
          </w:tcPr>
          <w:p w:rsidR="002F141F" w:rsidRDefault="002F141F" w:rsidP="007B7AD1">
            <w:pPr>
              <w:ind w:firstLine="480"/>
              <w:rPr>
                <w:rFonts w:eastAsia="宋体"/>
                <w:snapToGrid w:val="0"/>
                <w:sz w:val="24"/>
                <w:szCs w:val="24"/>
              </w:rPr>
            </w:pP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snapToGrid w:val="0"/>
                <w:color w:val="auto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注重教学互动，启发学生思维</w:t>
            </w:r>
          </w:p>
        </w:tc>
      </w:tr>
      <w:tr w:rsidR="002F141F" w:rsidTr="007B7AD1">
        <w:trPr>
          <w:trHeight w:val="510"/>
          <w:jc w:val="center"/>
        </w:trPr>
        <w:tc>
          <w:tcPr>
            <w:tcW w:w="2401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snapToGrid w:val="0"/>
                <w:color w:val="auto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整体效果（</w:t>
            </w: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1</w:t>
            </w: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snapToGrid w:val="0"/>
                <w:color w:val="auto"/>
                <w:sz w:val="24"/>
                <w:szCs w:val="24"/>
              </w:rPr>
            </w:pPr>
            <w:r>
              <w:rPr>
                <w:rFonts w:eastAsia="宋体"/>
                <w:snapToGrid w:val="0"/>
                <w:color w:val="auto"/>
                <w:sz w:val="24"/>
                <w:szCs w:val="24"/>
              </w:rPr>
              <w:t>教案完整规范，图、表、资源等利用正确、合理</w:t>
            </w:r>
          </w:p>
        </w:tc>
      </w:tr>
      <w:tr w:rsidR="002F141F" w:rsidTr="007B7AD1">
        <w:trPr>
          <w:trHeight w:val="510"/>
          <w:jc w:val="center"/>
        </w:trPr>
        <w:tc>
          <w:tcPr>
            <w:tcW w:w="2401" w:type="dxa"/>
            <w:vAlign w:val="center"/>
          </w:tcPr>
          <w:p w:rsidR="002F141F" w:rsidRDefault="002F141F" w:rsidP="007B7AD1">
            <w:pPr>
              <w:pStyle w:val="TableText"/>
              <w:spacing w:after="0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6453" w:type="dxa"/>
            <w:vAlign w:val="center"/>
          </w:tcPr>
          <w:p w:rsidR="002F141F" w:rsidRDefault="002F141F" w:rsidP="007B7AD1">
            <w:pPr>
              <w:pStyle w:val="TableText"/>
              <w:spacing w:after="0"/>
              <w:ind w:firstLine="54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分值</w:t>
            </w:r>
            <w:r>
              <w:rPr>
                <w:rFonts w:eastAsia="宋体"/>
                <w:color w:val="auto"/>
                <w:sz w:val="24"/>
                <w:szCs w:val="24"/>
              </w:rPr>
              <w:t>20</w:t>
            </w:r>
            <w:r>
              <w:rPr>
                <w:rFonts w:eastAsia="宋体"/>
                <w:color w:val="auto"/>
                <w:sz w:val="24"/>
                <w:szCs w:val="24"/>
              </w:rPr>
              <w:t>分</w:t>
            </w:r>
          </w:p>
        </w:tc>
      </w:tr>
    </w:tbl>
    <w:p w:rsidR="002F141F" w:rsidRDefault="002F141F" w:rsidP="002F141F">
      <w:pPr>
        <w:pStyle w:val="a3"/>
        <w:spacing w:before="12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（二）</w:t>
      </w:r>
      <w:r>
        <w:rPr>
          <w:rFonts w:ascii="Times New Roman" w:eastAsia="楷体" w:hAnsi="Times New Roman" w:cs="Times New Roman"/>
          <w:sz w:val="32"/>
          <w:szCs w:val="32"/>
        </w:rPr>
        <w:t>“</w:t>
      </w:r>
      <w:r>
        <w:rPr>
          <w:rFonts w:ascii="Times New Roman" w:eastAsia="楷体" w:hAnsi="Times New Roman" w:cs="Times New Roman"/>
          <w:sz w:val="32"/>
          <w:szCs w:val="32"/>
        </w:rPr>
        <w:t>说课</w:t>
      </w:r>
      <w:r>
        <w:rPr>
          <w:rFonts w:ascii="Times New Roman" w:eastAsia="楷体" w:hAnsi="Times New Roman" w:cs="Times New Roman"/>
          <w:sz w:val="32"/>
          <w:szCs w:val="32"/>
        </w:rPr>
        <w:t>”</w:t>
      </w:r>
      <w:r>
        <w:rPr>
          <w:rFonts w:ascii="Times New Roman" w:eastAsia="楷体" w:hAnsi="Times New Roman" w:cs="Times New Roman"/>
          <w:sz w:val="32"/>
          <w:szCs w:val="32"/>
        </w:rPr>
        <w:t>评分标准（</w:t>
      </w:r>
      <w:r>
        <w:rPr>
          <w:rFonts w:ascii="Times New Roman" w:eastAsia="楷体" w:hAnsi="Times New Roman" w:cs="Times New Roman"/>
          <w:sz w:val="32"/>
          <w:szCs w:val="32"/>
        </w:rPr>
        <w:t>10</w:t>
      </w:r>
      <w:r>
        <w:rPr>
          <w:rFonts w:ascii="Times New Roman" w:eastAsia="楷体" w:hAnsi="Times New Roman" w:cs="Times New Roman"/>
          <w:sz w:val="32"/>
          <w:szCs w:val="32"/>
        </w:rPr>
        <w:t>分）</w:t>
      </w:r>
    </w:p>
    <w:tbl>
      <w:tblPr>
        <w:tblStyle w:val="TableNormal"/>
        <w:tblW w:w="885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36"/>
        <w:gridCol w:w="6418"/>
      </w:tblGrid>
      <w:tr w:rsidR="002F141F" w:rsidTr="007B7AD1">
        <w:trPr>
          <w:trHeight w:val="510"/>
        </w:trPr>
        <w:tc>
          <w:tcPr>
            <w:tcW w:w="2436" w:type="dxa"/>
            <w:vAlign w:val="center"/>
          </w:tcPr>
          <w:p w:rsidR="002F141F" w:rsidRDefault="002F141F" w:rsidP="007B7AD1">
            <w:pPr>
              <w:pStyle w:val="TableText"/>
              <w:spacing w:after="0"/>
              <w:rPr>
                <w:rFonts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auto"/>
                <w:sz w:val="24"/>
                <w:szCs w:val="24"/>
              </w:rPr>
              <w:t>评价指标</w:t>
            </w:r>
          </w:p>
        </w:tc>
        <w:tc>
          <w:tcPr>
            <w:tcW w:w="6418" w:type="dxa"/>
            <w:vAlign w:val="center"/>
          </w:tcPr>
          <w:p w:rsidR="002F141F" w:rsidRDefault="002F141F" w:rsidP="007B7AD1">
            <w:pPr>
              <w:pStyle w:val="TableText"/>
              <w:spacing w:after="0"/>
              <w:rPr>
                <w:rFonts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auto"/>
                <w:sz w:val="24"/>
                <w:szCs w:val="24"/>
              </w:rPr>
              <w:t>内容要求</w:t>
            </w:r>
          </w:p>
        </w:tc>
      </w:tr>
      <w:tr w:rsidR="002F141F" w:rsidTr="007B7AD1">
        <w:trPr>
          <w:trHeight w:val="510"/>
        </w:trPr>
        <w:tc>
          <w:tcPr>
            <w:tcW w:w="2436" w:type="dxa"/>
            <w:vMerge w:val="restart"/>
            <w:tcBorders>
              <w:bottom w:val="nil"/>
            </w:tcBorders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教材分析（</w:t>
            </w:r>
            <w:r>
              <w:rPr>
                <w:rFonts w:eastAsia="宋体"/>
                <w:color w:val="auto"/>
                <w:sz w:val="24"/>
                <w:szCs w:val="24"/>
              </w:rPr>
              <w:t>3</w:t>
            </w:r>
            <w:r>
              <w:rPr>
                <w:rFonts w:eastAsia="宋体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6418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准确把握本课的立意及其地位</w:t>
            </w:r>
          </w:p>
        </w:tc>
      </w:tr>
      <w:tr w:rsidR="002F141F" w:rsidTr="007B7AD1">
        <w:trPr>
          <w:trHeight w:val="510"/>
        </w:trPr>
        <w:tc>
          <w:tcPr>
            <w:tcW w:w="2436" w:type="dxa"/>
            <w:vMerge/>
            <w:tcBorders>
              <w:top w:val="nil"/>
              <w:bottom w:val="nil"/>
            </w:tcBorders>
            <w:vAlign w:val="center"/>
          </w:tcPr>
          <w:p w:rsidR="002F141F" w:rsidRDefault="002F141F" w:rsidP="007B7AD1">
            <w:pPr>
              <w:ind w:firstLine="42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18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准确表述教学目标和教学重点、难点</w:t>
            </w:r>
          </w:p>
        </w:tc>
      </w:tr>
      <w:tr w:rsidR="002F141F" w:rsidTr="007B7AD1">
        <w:trPr>
          <w:trHeight w:val="510"/>
        </w:trPr>
        <w:tc>
          <w:tcPr>
            <w:tcW w:w="2436" w:type="dxa"/>
            <w:vMerge/>
            <w:tcBorders>
              <w:top w:val="nil"/>
            </w:tcBorders>
            <w:vAlign w:val="center"/>
          </w:tcPr>
          <w:p w:rsidR="002F141F" w:rsidRDefault="002F141F" w:rsidP="007B7AD1">
            <w:pPr>
              <w:ind w:firstLine="42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18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内容分析符合课程标准的要求</w:t>
            </w:r>
          </w:p>
        </w:tc>
      </w:tr>
      <w:tr w:rsidR="002F141F" w:rsidTr="007B7AD1">
        <w:trPr>
          <w:trHeight w:val="510"/>
        </w:trPr>
        <w:tc>
          <w:tcPr>
            <w:tcW w:w="2436" w:type="dxa"/>
            <w:vMerge w:val="restart"/>
            <w:tcBorders>
              <w:bottom w:val="nil"/>
            </w:tcBorders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教学程序（</w:t>
            </w:r>
            <w:r>
              <w:rPr>
                <w:rFonts w:eastAsia="宋体"/>
                <w:color w:val="auto"/>
                <w:sz w:val="24"/>
                <w:szCs w:val="24"/>
              </w:rPr>
              <w:t>2</w:t>
            </w:r>
            <w:r>
              <w:rPr>
                <w:rFonts w:eastAsia="宋体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6418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课堂教学结构设计合理，教学思路清晰</w:t>
            </w:r>
          </w:p>
        </w:tc>
      </w:tr>
      <w:tr w:rsidR="002F141F" w:rsidTr="007B7AD1">
        <w:trPr>
          <w:trHeight w:val="510"/>
        </w:trPr>
        <w:tc>
          <w:tcPr>
            <w:tcW w:w="2436" w:type="dxa"/>
            <w:vMerge/>
            <w:tcBorders>
              <w:top w:val="nil"/>
              <w:bottom w:val="nil"/>
            </w:tcBorders>
            <w:vAlign w:val="center"/>
          </w:tcPr>
          <w:p w:rsidR="002F141F" w:rsidRDefault="002F141F" w:rsidP="007B7AD1">
            <w:pPr>
              <w:ind w:firstLine="42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18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教法灵活、求实，有利于</w:t>
            </w:r>
            <w:proofErr w:type="gramStart"/>
            <w:r>
              <w:rPr>
                <w:rFonts w:eastAsia="宋体"/>
                <w:color w:val="auto"/>
                <w:sz w:val="24"/>
                <w:szCs w:val="24"/>
              </w:rPr>
              <w:t>突破重</w:t>
            </w:r>
            <w:proofErr w:type="gramEnd"/>
            <w:r>
              <w:rPr>
                <w:rFonts w:eastAsia="宋体"/>
                <w:color w:val="auto"/>
                <w:sz w:val="24"/>
                <w:szCs w:val="24"/>
              </w:rPr>
              <w:t>难点</w:t>
            </w:r>
          </w:p>
        </w:tc>
      </w:tr>
      <w:tr w:rsidR="002F141F" w:rsidTr="007B7AD1">
        <w:trPr>
          <w:trHeight w:val="510"/>
        </w:trPr>
        <w:tc>
          <w:tcPr>
            <w:tcW w:w="2436" w:type="dxa"/>
            <w:vMerge/>
            <w:tcBorders>
              <w:top w:val="nil"/>
            </w:tcBorders>
            <w:vAlign w:val="center"/>
          </w:tcPr>
          <w:p w:rsidR="002F141F" w:rsidRDefault="002F141F" w:rsidP="007B7AD1">
            <w:pPr>
              <w:ind w:firstLine="42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18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课堂教学活动设计突出学生主体性与多向互动</w:t>
            </w:r>
          </w:p>
        </w:tc>
      </w:tr>
      <w:tr w:rsidR="002F141F" w:rsidTr="007B7AD1">
        <w:trPr>
          <w:trHeight w:val="510"/>
        </w:trPr>
        <w:tc>
          <w:tcPr>
            <w:tcW w:w="2436" w:type="dxa"/>
            <w:vMerge w:val="restart"/>
            <w:tcBorders>
              <w:bottom w:val="nil"/>
            </w:tcBorders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lastRenderedPageBreak/>
              <w:t>说课效果（</w:t>
            </w:r>
            <w:r>
              <w:rPr>
                <w:rFonts w:eastAsia="宋体"/>
                <w:color w:val="auto"/>
                <w:sz w:val="24"/>
                <w:szCs w:val="24"/>
              </w:rPr>
              <w:t>2</w:t>
            </w:r>
            <w:r>
              <w:rPr>
                <w:rFonts w:eastAsia="宋体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6418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说课整体表现与预定目标的关联度高</w:t>
            </w:r>
          </w:p>
        </w:tc>
      </w:tr>
      <w:tr w:rsidR="002F141F" w:rsidTr="007B7AD1">
        <w:trPr>
          <w:trHeight w:val="510"/>
        </w:trPr>
        <w:tc>
          <w:tcPr>
            <w:tcW w:w="2436" w:type="dxa"/>
            <w:vMerge/>
            <w:tcBorders>
              <w:top w:val="nil"/>
              <w:bottom w:val="nil"/>
            </w:tcBorders>
            <w:vAlign w:val="center"/>
          </w:tcPr>
          <w:p w:rsidR="002F141F" w:rsidRDefault="002F141F" w:rsidP="007B7AD1">
            <w:pPr>
              <w:ind w:firstLine="42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18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现场感染力强，能引起兴趣与共鸣</w:t>
            </w:r>
          </w:p>
        </w:tc>
      </w:tr>
      <w:tr w:rsidR="002F141F" w:rsidTr="007B7AD1">
        <w:trPr>
          <w:trHeight w:val="510"/>
        </w:trPr>
        <w:tc>
          <w:tcPr>
            <w:tcW w:w="2436" w:type="dxa"/>
            <w:vMerge/>
            <w:tcBorders>
              <w:top w:val="nil"/>
            </w:tcBorders>
            <w:vAlign w:val="center"/>
          </w:tcPr>
          <w:p w:rsidR="002F141F" w:rsidRDefault="002F141F" w:rsidP="007B7AD1">
            <w:pPr>
              <w:ind w:firstLine="42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18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解说思路清晰，逻辑严密，论证能力强</w:t>
            </w:r>
          </w:p>
        </w:tc>
      </w:tr>
      <w:tr w:rsidR="002F141F" w:rsidTr="007B7AD1">
        <w:trPr>
          <w:trHeight w:val="510"/>
        </w:trPr>
        <w:tc>
          <w:tcPr>
            <w:tcW w:w="2436" w:type="dxa"/>
            <w:vMerge w:val="restart"/>
            <w:tcBorders>
              <w:bottom w:val="nil"/>
            </w:tcBorders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教师素质（</w:t>
            </w:r>
            <w:r>
              <w:rPr>
                <w:rFonts w:eastAsia="宋体"/>
                <w:color w:val="auto"/>
                <w:sz w:val="24"/>
                <w:szCs w:val="24"/>
              </w:rPr>
              <w:t>3</w:t>
            </w:r>
            <w:r>
              <w:rPr>
                <w:rFonts w:eastAsia="宋体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6418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普通话标准、流畅，语言简洁、严谨、准确</w:t>
            </w:r>
          </w:p>
        </w:tc>
      </w:tr>
      <w:tr w:rsidR="002F141F" w:rsidTr="007B7AD1">
        <w:trPr>
          <w:trHeight w:val="510"/>
        </w:trPr>
        <w:tc>
          <w:tcPr>
            <w:tcW w:w="2436" w:type="dxa"/>
            <w:vMerge/>
            <w:tcBorders>
              <w:top w:val="nil"/>
              <w:bottom w:val="nil"/>
            </w:tcBorders>
            <w:vAlign w:val="center"/>
          </w:tcPr>
          <w:p w:rsidR="002F141F" w:rsidRDefault="002F141F" w:rsidP="007B7AD1">
            <w:pPr>
              <w:ind w:firstLine="42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18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教学基本功扎实，突显个人教学特色与风格</w:t>
            </w:r>
          </w:p>
        </w:tc>
      </w:tr>
      <w:tr w:rsidR="002F141F" w:rsidTr="007B7AD1">
        <w:trPr>
          <w:trHeight w:val="510"/>
        </w:trPr>
        <w:tc>
          <w:tcPr>
            <w:tcW w:w="2436" w:type="dxa"/>
            <w:vMerge/>
            <w:tcBorders>
              <w:top w:val="nil"/>
            </w:tcBorders>
            <w:vAlign w:val="center"/>
          </w:tcPr>
          <w:p w:rsidR="002F141F" w:rsidRDefault="002F141F" w:rsidP="007B7AD1">
            <w:pPr>
              <w:ind w:firstLine="42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18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阐述精辟，睿智幽默</w:t>
            </w:r>
          </w:p>
        </w:tc>
      </w:tr>
      <w:tr w:rsidR="002F141F" w:rsidTr="007B7AD1">
        <w:trPr>
          <w:trHeight w:val="510"/>
        </w:trPr>
        <w:tc>
          <w:tcPr>
            <w:tcW w:w="2436" w:type="dxa"/>
            <w:vAlign w:val="center"/>
          </w:tcPr>
          <w:p w:rsidR="002F141F" w:rsidRDefault="002F141F" w:rsidP="007B7AD1">
            <w:pPr>
              <w:pStyle w:val="TableText"/>
              <w:spacing w:after="0"/>
              <w:rPr>
                <w:rFonts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6418" w:type="dxa"/>
            <w:vAlign w:val="center"/>
          </w:tcPr>
          <w:p w:rsidR="002F141F" w:rsidRDefault="002F141F" w:rsidP="007B7AD1">
            <w:pPr>
              <w:pStyle w:val="TableText"/>
              <w:spacing w:after="0"/>
              <w:rPr>
                <w:rFonts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auto"/>
                <w:sz w:val="24"/>
                <w:szCs w:val="24"/>
              </w:rPr>
              <w:t>分值</w:t>
            </w:r>
            <w:r>
              <w:rPr>
                <w:rFonts w:eastAsia="宋体"/>
                <w:b/>
                <w:bCs/>
                <w:color w:val="auto"/>
                <w:sz w:val="24"/>
                <w:szCs w:val="24"/>
              </w:rPr>
              <w:t>10</w:t>
            </w:r>
            <w:r>
              <w:rPr>
                <w:rFonts w:eastAsia="宋体"/>
                <w:b/>
                <w:bCs/>
                <w:color w:val="auto"/>
                <w:sz w:val="24"/>
                <w:szCs w:val="24"/>
              </w:rPr>
              <w:t>分</w:t>
            </w:r>
          </w:p>
        </w:tc>
      </w:tr>
    </w:tbl>
    <w:p w:rsidR="002F141F" w:rsidRDefault="002F141F" w:rsidP="002F141F">
      <w:pPr>
        <w:pStyle w:val="a3"/>
        <w:spacing w:before="120" w:afterLines="50" w:line="224" w:lineRule="auto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（三）</w:t>
      </w:r>
      <w:r>
        <w:rPr>
          <w:rFonts w:ascii="Times New Roman" w:eastAsia="楷体" w:hAnsi="Times New Roman" w:cs="Times New Roman"/>
          <w:sz w:val="32"/>
          <w:szCs w:val="32"/>
        </w:rPr>
        <w:t>“</w:t>
      </w:r>
      <w:r>
        <w:rPr>
          <w:rFonts w:ascii="Times New Roman" w:eastAsia="楷体" w:hAnsi="Times New Roman" w:cs="Times New Roman"/>
          <w:sz w:val="32"/>
          <w:szCs w:val="32"/>
        </w:rPr>
        <w:t>模拟上课</w:t>
      </w:r>
      <w:r>
        <w:rPr>
          <w:rFonts w:ascii="Times New Roman" w:eastAsia="楷体" w:hAnsi="Times New Roman" w:cs="Times New Roman"/>
          <w:sz w:val="32"/>
          <w:szCs w:val="32"/>
        </w:rPr>
        <w:t>”</w:t>
      </w:r>
      <w:r>
        <w:rPr>
          <w:rFonts w:ascii="Times New Roman" w:eastAsia="楷体" w:hAnsi="Times New Roman" w:cs="Times New Roman"/>
          <w:sz w:val="32"/>
          <w:szCs w:val="32"/>
        </w:rPr>
        <w:t>评分标准（</w:t>
      </w:r>
      <w:r>
        <w:rPr>
          <w:rFonts w:ascii="Times New Roman" w:eastAsia="楷体" w:hAnsi="Times New Roman" w:cs="Times New Roman"/>
          <w:sz w:val="32"/>
          <w:szCs w:val="32"/>
        </w:rPr>
        <w:t>50</w:t>
      </w:r>
      <w:r>
        <w:rPr>
          <w:rFonts w:ascii="Times New Roman" w:eastAsia="楷体" w:hAnsi="Times New Roman" w:cs="Times New Roman"/>
          <w:sz w:val="32"/>
          <w:szCs w:val="32"/>
        </w:rPr>
        <w:t>分）</w:t>
      </w:r>
    </w:p>
    <w:tbl>
      <w:tblPr>
        <w:tblStyle w:val="TableNormal"/>
        <w:tblW w:w="885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87"/>
        <w:gridCol w:w="6967"/>
      </w:tblGrid>
      <w:tr w:rsidR="002F141F" w:rsidTr="007B7AD1">
        <w:trPr>
          <w:trHeight w:val="571"/>
        </w:trPr>
        <w:tc>
          <w:tcPr>
            <w:tcW w:w="1887" w:type="dxa"/>
            <w:vAlign w:val="center"/>
          </w:tcPr>
          <w:p w:rsidR="002F141F" w:rsidRDefault="002F141F" w:rsidP="007B7AD1">
            <w:pPr>
              <w:pStyle w:val="TableText"/>
              <w:spacing w:after="0"/>
              <w:rPr>
                <w:rFonts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auto"/>
                <w:sz w:val="24"/>
                <w:szCs w:val="24"/>
              </w:rPr>
              <w:t>评价指标</w:t>
            </w:r>
          </w:p>
        </w:tc>
        <w:tc>
          <w:tcPr>
            <w:tcW w:w="6967" w:type="dxa"/>
            <w:vAlign w:val="center"/>
          </w:tcPr>
          <w:p w:rsidR="002F141F" w:rsidRDefault="002F141F" w:rsidP="007B7AD1">
            <w:pPr>
              <w:pStyle w:val="TableText"/>
              <w:spacing w:after="0"/>
              <w:rPr>
                <w:rFonts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auto"/>
                <w:sz w:val="24"/>
                <w:szCs w:val="24"/>
              </w:rPr>
              <w:t>内容要求</w:t>
            </w:r>
          </w:p>
        </w:tc>
      </w:tr>
      <w:tr w:rsidR="002F141F" w:rsidTr="007B7AD1">
        <w:trPr>
          <w:trHeight w:val="510"/>
        </w:trPr>
        <w:tc>
          <w:tcPr>
            <w:tcW w:w="1887" w:type="dxa"/>
            <w:vMerge w:val="restart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教学过程（</w:t>
            </w:r>
            <w:r>
              <w:rPr>
                <w:rFonts w:eastAsia="宋体"/>
                <w:color w:val="auto"/>
                <w:sz w:val="24"/>
                <w:szCs w:val="24"/>
              </w:rPr>
              <w:t>25</w:t>
            </w:r>
            <w:r>
              <w:rPr>
                <w:rFonts w:eastAsia="宋体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6967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体现教学设计思路，体现课程改革的最新理念和要求</w:t>
            </w:r>
          </w:p>
        </w:tc>
      </w:tr>
      <w:tr w:rsidR="002F141F" w:rsidTr="007B7AD1">
        <w:trPr>
          <w:trHeight w:val="510"/>
        </w:trPr>
        <w:tc>
          <w:tcPr>
            <w:tcW w:w="1887" w:type="dxa"/>
            <w:vMerge/>
            <w:vAlign w:val="center"/>
          </w:tcPr>
          <w:p w:rsidR="002F141F" w:rsidRDefault="002F141F" w:rsidP="007B7AD1">
            <w:pPr>
              <w:ind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967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教学内容完整，讲授条理，重难点突出，深入浅出</w:t>
            </w:r>
          </w:p>
        </w:tc>
      </w:tr>
      <w:tr w:rsidR="002F141F" w:rsidTr="007B7AD1">
        <w:trPr>
          <w:trHeight w:val="510"/>
        </w:trPr>
        <w:tc>
          <w:tcPr>
            <w:tcW w:w="1887" w:type="dxa"/>
            <w:vMerge/>
            <w:vAlign w:val="center"/>
          </w:tcPr>
          <w:p w:rsidR="002F141F" w:rsidRDefault="002F141F" w:rsidP="007B7AD1">
            <w:pPr>
              <w:ind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967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教学方法新颖，灵活，与教学内容结合紧密</w:t>
            </w:r>
          </w:p>
        </w:tc>
      </w:tr>
      <w:tr w:rsidR="002F141F" w:rsidTr="007B7AD1">
        <w:trPr>
          <w:trHeight w:val="510"/>
        </w:trPr>
        <w:tc>
          <w:tcPr>
            <w:tcW w:w="1887" w:type="dxa"/>
            <w:vMerge/>
            <w:vAlign w:val="center"/>
          </w:tcPr>
          <w:p w:rsidR="002F141F" w:rsidRDefault="002F141F" w:rsidP="007B7AD1">
            <w:pPr>
              <w:ind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967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教学进度安排合理，教学环节完整，教学资源使用恰当</w:t>
            </w:r>
          </w:p>
        </w:tc>
      </w:tr>
      <w:tr w:rsidR="002F141F" w:rsidTr="007B7AD1">
        <w:trPr>
          <w:trHeight w:val="510"/>
        </w:trPr>
        <w:tc>
          <w:tcPr>
            <w:tcW w:w="1887" w:type="dxa"/>
            <w:vMerge/>
            <w:vAlign w:val="center"/>
          </w:tcPr>
          <w:p w:rsidR="002F141F" w:rsidRDefault="002F141F" w:rsidP="007B7AD1">
            <w:pPr>
              <w:ind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967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教学媒体使用合理，板书工整清楚，结构合理，课件制作良好</w:t>
            </w:r>
          </w:p>
        </w:tc>
      </w:tr>
      <w:tr w:rsidR="002F141F" w:rsidTr="007B7AD1">
        <w:trPr>
          <w:trHeight w:val="510"/>
        </w:trPr>
        <w:tc>
          <w:tcPr>
            <w:tcW w:w="1887" w:type="dxa"/>
            <w:vMerge/>
            <w:vAlign w:val="center"/>
          </w:tcPr>
          <w:p w:rsidR="002F141F" w:rsidRDefault="002F141F" w:rsidP="007B7AD1">
            <w:pPr>
              <w:ind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967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调动学生积极性，引发学生思考，发展学生思维</w:t>
            </w:r>
          </w:p>
        </w:tc>
      </w:tr>
      <w:tr w:rsidR="002F141F" w:rsidTr="007B7AD1">
        <w:trPr>
          <w:trHeight w:val="510"/>
        </w:trPr>
        <w:tc>
          <w:tcPr>
            <w:tcW w:w="1887" w:type="dxa"/>
            <w:vMerge/>
            <w:vAlign w:val="center"/>
          </w:tcPr>
          <w:p w:rsidR="002F141F" w:rsidRDefault="002F141F" w:rsidP="007B7AD1">
            <w:pPr>
              <w:ind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967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注重学生应用知识能力和迁移能力的培养</w:t>
            </w:r>
          </w:p>
        </w:tc>
      </w:tr>
      <w:tr w:rsidR="002F141F" w:rsidTr="007B7AD1">
        <w:trPr>
          <w:trHeight w:val="510"/>
        </w:trPr>
        <w:tc>
          <w:tcPr>
            <w:tcW w:w="1887" w:type="dxa"/>
            <w:vMerge w:val="restart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教学效果（</w:t>
            </w:r>
            <w:r>
              <w:rPr>
                <w:rFonts w:eastAsia="宋体"/>
                <w:color w:val="auto"/>
                <w:sz w:val="24"/>
                <w:szCs w:val="24"/>
              </w:rPr>
              <w:t>10</w:t>
            </w:r>
            <w:r>
              <w:rPr>
                <w:rFonts w:eastAsia="宋体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6967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教学内容呈现合理，具有逻辑，与预设目标一致程度高</w:t>
            </w:r>
          </w:p>
        </w:tc>
      </w:tr>
      <w:tr w:rsidR="002F141F" w:rsidTr="007B7AD1">
        <w:trPr>
          <w:trHeight w:val="510"/>
        </w:trPr>
        <w:tc>
          <w:tcPr>
            <w:tcW w:w="1887" w:type="dxa"/>
            <w:vMerge/>
            <w:vAlign w:val="center"/>
          </w:tcPr>
          <w:p w:rsidR="002F141F" w:rsidRDefault="002F141F" w:rsidP="007B7AD1">
            <w:pPr>
              <w:ind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967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师生互动良好，互动时机得当，导向明确，方式灵活</w:t>
            </w:r>
          </w:p>
        </w:tc>
      </w:tr>
      <w:tr w:rsidR="002F141F" w:rsidTr="007B7AD1">
        <w:trPr>
          <w:trHeight w:val="694"/>
        </w:trPr>
        <w:tc>
          <w:tcPr>
            <w:tcW w:w="1887" w:type="dxa"/>
            <w:vMerge/>
            <w:vAlign w:val="center"/>
          </w:tcPr>
          <w:p w:rsidR="002F141F" w:rsidRDefault="002F141F" w:rsidP="007B7AD1">
            <w:pPr>
              <w:ind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967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课堂气氛活跃，学生参与面广，突出学生主体性，重视学生个性差异和能力培养</w:t>
            </w:r>
          </w:p>
        </w:tc>
      </w:tr>
      <w:tr w:rsidR="002F141F" w:rsidTr="007B7AD1">
        <w:trPr>
          <w:trHeight w:val="582"/>
        </w:trPr>
        <w:tc>
          <w:tcPr>
            <w:tcW w:w="1887" w:type="dxa"/>
            <w:vMerge/>
            <w:vAlign w:val="center"/>
          </w:tcPr>
          <w:p w:rsidR="002F141F" w:rsidRDefault="002F141F" w:rsidP="007B7AD1">
            <w:pPr>
              <w:ind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967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教学过程真实，无表演迹象</w:t>
            </w:r>
          </w:p>
        </w:tc>
      </w:tr>
      <w:tr w:rsidR="002F141F" w:rsidTr="007B7AD1">
        <w:trPr>
          <w:trHeight w:val="582"/>
        </w:trPr>
        <w:tc>
          <w:tcPr>
            <w:tcW w:w="1887" w:type="dxa"/>
            <w:vMerge w:val="restart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教学特色（</w:t>
            </w:r>
            <w:r>
              <w:rPr>
                <w:rFonts w:eastAsia="宋体"/>
                <w:color w:val="auto"/>
                <w:sz w:val="24"/>
                <w:szCs w:val="24"/>
              </w:rPr>
              <w:t>5</w:t>
            </w:r>
            <w:r>
              <w:rPr>
                <w:rFonts w:eastAsia="宋体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6967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教学思路新颖独特，教学方法有特色，具有个人教学魅力</w:t>
            </w:r>
          </w:p>
        </w:tc>
      </w:tr>
      <w:tr w:rsidR="002F141F" w:rsidTr="007B7AD1">
        <w:trPr>
          <w:trHeight w:val="582"/>
        </w:trPr>
        <w:tc>
          <w:tcPr>
            <w:tcW w:w="1887" w:type="dxa"/>
            <w:vMerge/>
            <w:vAlign w:val="center"/>
          </w:tcPr>
          <w:p w:rsidR="002F141F" w:rsidRDefault="002F141F" w:rsidP="007B7AD1">
            <w:pPr>
              <w:ind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967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教学内容有恰当延伸，及时传递先进教育理念和知识内容</w:t>
            </w:r>
          </w:p>
        </w:tc>
      </w:tr>
      <w:tr w:rsidR="002F141F" w:rsidTr="007B7AD1">
        <w:trPr>
          <w:trHeight w:val="582"/>
        </w:trPr>
        <w:tc>
          <w:tcPr>
            <w:tcW w:w="1887" w:type="dxa"/>
            <w:vMerge/>
            <w:vAlign w:val="center"/>
          </w:tcPr>
          <w:p w:rsidR="002F141F" w:rsidRDefault="002F141F" w:rsidP="007B7AD1">
            <w:pPr>
              <w:ind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967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教学手段有创新，原创度高</w:t>
            </w:r>
          </w:p>
        </w:tc>
      </w:tr>
      <w:tr w:rsidR="002F141F" w:rsidTr="007B7AD1">
        <w:trPr>
          <w:trHeight w:val="736"/>
        </w:trPr>
        <w:tc>
          <w:tcPr>
            <w:tcW w:w="1887" w:type="dxa"/>
            <w:vMerge w:val="restart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lastRenderedPageBreak/>
              <w:t>综合表现（</w:t>
            </w:r>
            <w:r>
              <w:rPr>
                <w:rFonts w:eastAsia="宋体"/>
                <w:color w:val="auto"/>
                <w:sz w:val="24"/>
                <w:szCs w:val="24"/>
              </w:rPr>
              <w:t>10</w:t>
            </w:r>
            <w:r>
              <w:rPr>
                <w:rFonts w:eastAsia="宋体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6967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衣着整洁大方，举止自然大方，表情丰富，富有修养，善于引导学生，具有亲和力</w:t>
            </w:r>
          </w:p>
        </w:tc>
      </w:tr>
      <w:tr w:rsidR="002F141F" w:rsidTr="007B7AD1">
        <w:trPr>
          <w:trHeight w:val="582"/>
        </w:trPr>
        <w:tc>
          <w:tcPr>
            <w:tcW w:w="1887" w:type="dxa"/>
            <w:vMerge/>
            <w:vAlign w:val="center"/>
          </w:tcPr>
          <w:p w:rsidR="002F141F" w:rsidRDefault="002F141F" w:rsidP="007B7AD1">
            <w:pPr>
              <w:ind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967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普通话标准清晰，语速语调适中，肢体语言得当，有感染力</w:t>
            </w:r>
          </w:p>
        </w:tc>
      </w:tr>
      <w:tr w:rsidR="002F141F" w:rsidTr="007B7AD1">
        <w:trPr>
          <w:trHeight w:val="582"/>
        </w:trPr>
        <w:tc>
          <w:tcPr>
            <w:tcW w:w="1887" w:type="dxa"/>
            <w:vMerge/>
            <w:vAlign w:val="center"/>
          </w:tcPr>
          <w:p w:rsidR="002F141F" w:rsidRDefault="002F141F" w:rsidP="007B7AD1">
            <w:pPr>
              <w:ind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967" w:type="dxa"/>
            <w:vAlign w:val="center"/>
          </w:tcPr>
          <w:p w:rsidR="002F141F" w:rsidRDefault="002F141F" w:rsidP="007B7AD1">
            <w:pPr>
              <w:pStyle w:val="TableText"/>
              <w:spacing w:after="0"/>
              <w:jc w:val="both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思维敏捷，应变能力强</w:t>
            </w:r>
          </w:p>
        </w:tc>
      </w:tr>
      <w:tr w:rsidR="002F141F" w:rsidTr="007B7AD1">
        <w:trPr>
          <w:trHeight w:val="582"/>
        </w:trPr>
        <w:tc>
          <w:tcPr>
            <w:tcW w:w="1887" w:type="dxa"/>
            <w:vAlign w:val="center"/>
          </w:tcPr>
          <w:p w:rsidR="002F141F" w:rsidRDefault="002F141F" w:rsidP="007B7AD1">
            <w:pPr>
              <w:pStyle w:val="TableText"/>
              <w:spacing w:after="0"/>
              <w:rPr>
                <w:rFonts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6967" w:type="dxa"/>
            <w:vAlign w:val="center"/>
          </w:tcPr>
          <w:p w:rsidR="002F141F" w:rsidRDefault="002F141F" w:rsidP="007B7AD1">
            <w:pPr>
              <w:pStyle w:val="TableText"/>
              <w:spacing w:after="0"/>
              <w:rPr>
                <w:rFonts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auto"/>
                <w:sz w:val="24"/>
                <w:szCs w:val="24"/>
              </w:rPr>
              <w:t>分值</w:t>
            </w:r>
            <w:r>
              <w:rPr>
                <w:rFonts w:eastAsia="宋体"/>
                <w:b/>
                <w:bCs/>
                <w:color w:val="auto"/>
                <w:sz w:val="24"/>
                <w:szCs w:val="24"/>
              </w:rPr>
              <w:t>50</w:t>
            </w:r>
            <w:r>
              <w:rPr>
                <w:rFonts w:eastAsia="宋体"/>
                <w:b/>
                <w:bCs/>
                <w:color w:val="auto"/>
                <w:sz w:val="24"/>
                <w:szCs w:val="24"/>
              </w:rPr>
              <w:t>分</w:t>
            </w:r>
          </w:p>
        </w:tc>
      </w:tr>
    </w:tbl>
    <w:p w:rsidR="002F141F" w:rsidRDefault="002F141F" w:rsidP="002F141F">
      <w:pPr>
        <w:spacing w:beforeLines="50" w:afterLines="50"/>
        <w:rPr>
          <w:rFonts w:eastAsia="楷体"/>
          <w:snapToGrid w:val="0"/>
          <w:color w:val="000000"/>
        </w:rPr>
      </w:pPr>
      <w:r>
        <w:rPr>
          <w:rFonts w:eastAsia="楷体"/>
          <w:snapToGrid w:val="0"/>
          <w:color w:val="000000"/>
        </w:rPr>
        <w:t>（四）</w:t>
      </w:r>
      <w:r>
        <w:rPr>
          <w:rFonts w:eastAsia="楷体"/>
          <w:snapToGrid w:val="0"/>
          <w:color w:val="000000"/>
        </w:rPr>
        <w:t>“</w:t>
      </w:r>
      <w:r>
        <w:rPr>
          <w:rFonts w:eastAsia="楷体"/>
          <w:snapToGrid w:val="0"/>
          <w:color w:val="000000"/>
        </w:rPr>
        <w:t>回答评委提问</w:t>
      </w:r>
      <w:r>
        <w:rPr>
          <w:rFonts w:eastAsia="楷体"/>
          <w:snapToGrid w:val="0"/>
          <w:color w:val="000000"/>
        </w:rPr>
        <w:t>”</w:t>
      </w:r>
      <w:r>
        <w:rPr>
          <w:rFonts w:eastAsia="楷体"/>
          <w:snapToGrid w:val="0"/>
          <w:color w:val="000000"/>
        </w:rPr>
        <w:t>评分标准（</w:t>
      </w:r>
      <w:r>
        <w:rPr>
          <w:rFonts w:eastAsia="楷体"/>
          <w:snapToGrid w:val="0"/>
          <w:color w:val="000000"/>
        </w:rPr>
        <w:t>10</w:t>
      </w:r>
      <w:r>
        <w:rPr>
          <w:rFonts w:eastAsia="楷体"/>
          <w:snapToGrid w:val="0"/>
          <w:color w:val="000000"/>
        </w:rPr>
        <w:t>分）</w:t>
      </w:r>
    </w:p>
    <w:tbl>
      <w:tblPr>
        <w:tblStyle w:val="TableNormal"/>
        <w:tblW w:w="8854" w:type="dxa"/>
        <w:jc w:val="center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01"/>
        <w:gridCol w:w="6853"/>
      </w:tblGrid>
      <w:tr w:rsidR="002F141F" w:rsidTr="007B7AD1">
        <w:trPr>
          <w:trHeight w:val="510"/>
          <w:jc w:val="center"/>
        </w:trPr>
        <w:tc>
          <w:tcPr>
            <w:tcW w:w="2001" w:type="dxa"/>
            <w:vAlign w:val="center"/>
          </w:tcPr>
          <w:p w:rsidR="002F141F" w:rsidRDefault="002F141F" w:rsidP="007B7AD1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评价指标</w:t>
            </w:r>
          </w:p>
        </w:tc>
        <w:tc>
          <w:tcPr>
            <w:tcW w:w="6853" w:type="dxa"/>
            <w:vAlign w:val="center"/>
          </w:tcPr>
          <w:p w:rsidR="002F141F" w:rsidRDefault="002F141F" w:rsidP="007B7AD1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内容要求</w:t>
            </w:r>
          </w:p>
        </w:tc>
      </w:tr>
      <w:tr w:rsidR="002F141F" w:rsidTr="007B7AD1">
        <w:trPr>
          <w:trHeight w:val="510"/>
          <w:jc w:val="center"/>
        </w:trPr>
        <w:tc>
          <w:tcPr>
            <w:tcW w:w="2001" w:type="dxa"/>
            <w:vAlign w:val="center"/>
          </w:tcPr>
          <w:p w:rsidR="002F141F" w:rsidRDefault="002F141F" w:rsidP="007B7AD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理解能力（</w:t>
            </w:r>
            <w:r>
              <w:rPr>
                <w:rFonts w:eastAsia="宋体"/>
                <w:sz w:val="24"/>
                <w:szCs w:val="24"/>
              </w:rPr>
              <w:t>3</w:t>
            </w:r>
            <w:r>
              <w:rPr>
                <w:rFonts w:eastAsia="宋体"/>
                <w:sz w:val="24"/>
                <w:szCs w:val="24"/>
              </w:rPr>
              <w:t>分）</w:t>
            </w:r>
          </w:p>
        </w:tc>
        <w:tc>
          <w:tcPr>
            <w:tcW w:w="6853" w:type="dxa"/>
            <w:vAlign w:val="center"/>
          </w:tcPr>
          <w:p w:rsidR="002F141F" w:rsidRDefault="002F141F" w:rsidP="007B7AD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准确理解问题，回答切中问题的要害与关键</w:t>
            </w:r>
          </w:p>
        </w:tc>
      </w:tr>
      <w:tr w:rsidR="002F141F" w:rsidTr="007B7AD1">
        <w:trPr>
          <w:trHeight w:val="510"/>
          <w:jc w:val="center"/>
        </w:trPr>
        <w:tc>
          <w:tcPr>
            <w:tcW w:w="2001" w:type="dxa"/>
            <w:vAlign w:val="center"/>
          </w:tcPr>
          <w:p w:rsidR="002F141F" w:rsidRDefault="002F141F" w:rsidP="007B7AD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分析能力（</w:t>
            </w:r>
            <w:r>
              <w:rPr>
                <w:rFonts w:eastAsia="宋体"/>
                <w:sz w:val="24"/>
                <w:szCs w:val="24"/>
              </w:rPr>
              <w:t>2</w:t>
            </w:r>
            <w:r>
              <w:rPr>
                <w:rFonts w:eastAsia="宋体"/>
                <w:sz w:val="24"/>
                <w:szCs w:val="24"/>
              </w:rPr>
              <w:t>分）</w:t>
            </w:r>
          </w:p>
        </w:tc>
        <w:tc>
          <w:tcPr>
            <w:tcW w:w="6853" w:type="dxa"/>
            <w:vAlign w:val="center"/>
          </w:tcPr>
          <w:p w:rsidR="002F141F" w:rsidRDefault="002F141F" w:rsidP="007B7AD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思维灵活，善于用全面的观点、发展的观点分析问题</w:t>
            </w:r>
          </w:p>
        </w:tc>
      </w:tr>
      <w:tr w:rsidR="002F141F" w:rsidTr="007B7AD1">
        <w:trPr>
          <w:trHeight w:val="510"/>
          <w:jc w:val="center"/>
        </w:trPr>
        <w:tc>
          <w:tcPr>
            <w:tcW w:w="2001" w:type="dxa"/>
            <w:vAlign w:val="center"/>
          </w:tcPr>
          <w:p w:rsidR="002F141F" w:rsidRDefault="002F141F" w:rsidP="007B7AD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总结能力（</w:t>
            </w:r>
            <w:r>
              <w:rPr>
                <w:rFonts w:eastAsia="宋体"/>
                <w:sz w:val="24"/>
                <w:szCs w:val="24"/>
              </w:rPr>
              <w:t>2</w:t>
            </w:r>
            <w:r>
              <w:rPr>
                <w:rFonts w:eastAsia="宋体"/>
                <w:sz w:val="24"/>
                <w:szCs w:val="24"/>
              </w:rPr>
              <w:t>分）</w:t>
            </w:r>
          </w:p>
        </w:tc>
        <w:tc>
          <w:tcPr>
            <w:tcW w:w="6853" w:type="dxa"/>
            <w:vAlign w:val="center"/>
          </w:tcPr>
          <w:p w:rsidR="002F141F" w:rsidRDefault="002F141F" w:rsidP="007B7AD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概括性强，条理清晰</w:t>
            </w:r>
          </w:p>
        </w:tc>
      </w:tr>
      <w:tr w:rsidR="002F141F" w:rsidTr="007B7AD1">
        <w:trPr>
          <w:trHeight w:val="510"/>
          <w:jc w:val="center"/>
        </w:trPr>
        <w:tc>
          <w:tcPr>
            <w:tcW w:w="2001" w:type="dxa"/>
            <w:vAlign w:val="center"/>
          </w:tcPr>
          <w:p w:rsidR="002F141F" w:rsidRDefault="002F141F" w:rsidP="007B7AD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表达能力（</w:t>
            </w:r>
            <w:r>
              <w:rPr>
                <w:rFonts w:eastAsia="宋体"/>
                <w:sz w:val="24"/>
                <w:szCs w:val="24"/>
              </w:rPr>
              <w:t>3</w:t>
            </w:r>
            <w:r>
              <w:rPr>
                <w:rFonts w:eastAsia="宋体"/>
                <w:sz w:val="24"/>
                <w:szCs w:val="24"/>
              </w:rPr>
              <w:t>分）</w:t>
            </w:r>
          </w:p>
        </w:tc>
        <w:tc>
          <w:tcPr>
            <w:tcW w:w="6853" w:type="dxa"/>
            <w:vAlign w:val="center"/>
          </w:tcPr>
          <w:p w:rsidR="002F141F" w:rsidRDefault="002F141F" w:rsidP="007B7AD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语言流畅，仪态大方</w:t>
            </w:r>
          </w:p>
        </w:tc>
      </w:tr>
      <w:tr w:rsidR="002F141F" w:rsidTr="007B7AD1">
        <w:trPr>
          <w:trHeight w:val="510"/>
          <w:jc w:val="center"/>
        </w:trPr>
        <w:tc>
          <w:tcPr>
            <w:tcW w:w="2001" w:type="dxa"/>
            <w:vAlign w:val="center"/>
          </w:tcPr>
          <w:p w:rsidR="002F141F" w:rsidRDefault="002F141F" w:rsidP="007B7AD1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6853" w:type="dxa"/>
            <w:vAlign w:val="center"/>
          </w:tcPr>
          <w:p w:rsidR="002F141F" w:rsidRDefault="002F141F" w:rsidP="007B7AD1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分值</w:t>
            </w:r>
            <w:r>
              <w:rPr>
                <w:rFonts w:eastAsia="宋体"/>
                <w:b/>
                <w:bCs/>
                <w:sz w:val="24"/>
                <w:szCs w:val="24"/>
              </w:rPr>
              <w:t>10</w:t>
            </w:r>
            <w:r>
              <w:rPr>
                <w:rFonts w:eastAsia="宋体"/>
                <w:b/>
                <w:bCs/>
                <w:sz w:val="24"/>
                <w:szCs w:val="24"/>
              </w:rPr>
              <w:t>分</w:t>
            </w:r>
          </w:p>
        </w:tc>
      </w:tr>
    </w:tbl>
    <w:p w:rsidR="002F141F" w:rsidRDefault="002F141F" w:rsidP="002F141F">
      <w:pPr>
        <w:spacing w:before="120" w:line="219" w:lineRule="auto"/>
        <w:rPr>
          <w:rFonts w:eastAsia="宋体"/>
        </w:rPr>
        <w:sectPr w:rsidR="002F141F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588" w:right="1474" w:bottom="1985" w:left="1588" w:header="851" w:footer="1701" w:gutter="0"/>
          <w:cols w:space="720"/>
          <w:docGrid w:linePitch="312"/>
        </w:sectPr>
      </w:pPr>
    </w:p>
    <w:p w:rsidR="00D22CFD" w:rsidRDefault="00D22CFD"/>
    <w:sectPr w:rsidR="00D22CFD" w:rsidSect="00D2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38" w:rsidRDefault="00AA7E36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61312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 filled="f" stroked="f">
          <v:textbox style="mso-fit-shape-to-text:t" inset="0,0,0,0">
            <w:txbxContent>
              <w:p w:rsidR="00AD6138" w:rsidRDefault="00AA7E36">
                <w:pPr>
                  <w:pStyle w:val="a4"/>
                  <w:jc w:val="right"/>
                  <w:rPr>
                    <w:rStyle w:val="a6"/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Style w:val="a6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6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6"/>
                    <w:rFonts w:ascii="宋体" w:eastAsia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6"/>
                    <w:rFonts w:ascii="宋体" w:eastAsia="宋体" w:hAnsi="宋体"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6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6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38" w:rsidRDefault="00AA7E36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 filled="f" stroked="f">
          <v:textbox style="mso-fit-shape-to-text:t" inset="0,0,0,0">
            <w:txbxContent>
              <w:p w:rsidR="00AD6138" w:rsidRDefault="00AA7E36">
                <w:pPr>
                  <w:pStyle w:val="a4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F141F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38" w:rsidRDefault="00AA7E36">
    <w:pPr>
      <w:pStyle w:val="a5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38" w:rsidRDefault="00AA7E36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F141F"/>
    <w:rsid w:val="002F141F"/>
    <w:rsid w:val="00AA7E36"/>
    <w:rsid w:val="00D2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1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2F141F"/>
    <w:rPr>
      <w:rFonts w:ascii="仿宋" w:eastAsia="仿宋" w:hAnsi="仿宋" w:cs="仿宋"/>
      <w:sz w:val="34"/>
      <w:szCs w:val="34"/>
    </w:rPr>
  </w:style>
  <w:style w:type="character" w:customStyle="1" w:styleId="Char">
    <w:name w:val="正文文本 Char"/>
    <w:basedOn w:val="a0"/>
    <w:link w:val="a3"/>
    <w:semiHidden/>
    <w:rsid w:val="002F141F"/>
    <w:rPr>
      <w:rFonts w:ascii="仿宋" w:eastAsia="仿宋" w:hAnsi="仿宋" w:cs="仿宋"/>
      <w:sz w:val="34"/>
      <w:szCs w:val="34"/>
    </w:rPr>
  </w:style>
  <w:style w:type="paragraph" w:styleId="a4">
    <w:name w:val="footer"/>
    <w:basedOn w:val="a"/>
    <w:link w:val="Char0"/>
    <w:rsid w:val="002F1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141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1"/>
    <w:qFormat/>
    <w:rsid w:val="002F1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2F141F"/>
    <w:rPr>
      <w:rFonts w:ascii="Times New Roman" w:eastAsia="仿宋_GB2312" w:hAnsi="Times New Roman" w:cs="Times New Roman"/>
      <w:sz w:val="18"/>
      <w:szCs w:val="18"/>
    </w:rPr>
  </w:style>
  <w:style w:type="character" w:styleId="a6">
    <w:name w:val="page number"/>
    <w:basedOn w:val="a0"/>
    <w:qFormat/>
    <w:rsid w:val="002F141F"/>
  </w:style>
  <w:style w:type="table" w:customStyle="1" w:styleId="TableNormal">
    <w:name w:val="Table Normal"/>
    <w:unhideWhenUsed/>
    <w:qFormat/>
    <w:rsid w:val="002F141F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2F141F"/>
    <w:pPr>
      <w:spacing w:after="120"/>
      <w:jc w:val="center"/>
    </w:pPr>
    <w:rPr>
      <w:color w:val="FF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332</Words>
  <Characters>1894</Characters>
  <Application>Microsoft Office Word</Application>
  <DocSecurity>0</DocSecurity>
  <Lines>15</Lines>
  <Paragraphs>4</Paragraphs>
  <ScaleCrop>false</ScaleCrop>
  <Company>China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2025-02-24T00:25:00Z</dcterms:created>
  <dcterms:modified xsi:type="dcterms:W3CDTF">2025-02-24T00:25:00Z</dcterms:modified>
</cp:coreProperties>
</file>