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C8" w:rsidRDefault="00137FC8" w:rsidP="00137FC8">
      <w:pPr>
        <w:overflowPunct w:val="0"/>
        <w:spacing w:line="360" w:lineRule="auto"/>
        <w:rPr>
          <w:rFonts w:eastAsia="黑体"/>
        </w:rPr>
      </w:pPr>
      <w:r>
        <w:rPr>
          <w:rFonts w:eastAsia="黑体"/>
        </w:rPr>
        <w:t>附件</w:t>
      </w:r>
    </w:p>
    <w:p w:rsidR="00137FC8" w:rsidRDefault="00137FC8" w:rsidP="00137FC8">
      <w:pPr>
        <w:widowControl/>
        <w:spacing w:line="312" w:lineRule="auto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陕西省高等教育学籍学历管理工作专家库名单</w:t>
      </w:r>
    </w:p>
    <w:tbl>
      <w:tblPr>
        <w:tblW w:w="9060" w:type="dxa"/>
        <w:jc w:val="center"/>
        <w:tblLayout w:type="fixed"/>
        <w:tblLook w:val="04A0"/>
      </w:tblPr>
      <w:tblGrid>
        <w:gridCol w:w="753"/>
        <w:gridCol w:w="1152"/>
        <w:gridCol w:w="2379"/>
        <w:gridCol w:w="721"/>
        <w:gridCol w:w="994"/>
        <w:gridCol w:w="3061"/>
      </w:tblGrid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贺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进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西安交通大学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高扩昌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商洛学院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王惠平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西北农林科技大学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张鹤翔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西安外事学院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张宇鹏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西安电子科技大学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张柳青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西京学院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王全伟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西北大学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朱好杰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西安思源学院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李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西安建筑科技大学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左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浩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西安汽车职业大学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刘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辉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陕西科技大学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罗亚杰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西安明德理工学院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马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毅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徐军纪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陕西工业职业技术学院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高生军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延安大学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胡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琳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陕西财经职业技术学院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刘振亭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西安工业大学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杨亚辉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spacing w:val="-6"/>
                <w:kern w:val="0"/>
                <w:sz w:val="24"/>
              </w:rPr>
              <w:t>陕西国防工业职业技术学院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尚晓寅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西安外国语大学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惠叶婷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西安铁路职业技术学院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王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文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西北政法大学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蒲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飞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渭南职业技术学院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王军选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曹武卿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西安医学高等专科学校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陈少炜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西安财经大学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袁晓蕾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西安交通大学城市学院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凯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西安医学院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闫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鑫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spacing w:val="-6"/>
                <w:kern w:val="0"/>
                <w:sz w:val="24"/>
              </w:rPr>
            </w:pPr>
            <w:r>
              <w:rPr>
                <w:rFonts w:eastAsiaTheme="minorEastAsia"/>
                <w:spacing w:val="-6"/>
                <w:kern w:val="0"/>
                <w:sz w:val="24"/>
              </w:rPr>
              <w:t>西安建筑科技大学华清学院</w:t>
            </w:r>
          </w:p>
        </w:tc>
      </w:tr>
      <w:tr w:rsidR="00137FC8" w:rsidTr="00455756">
        <w:trPr>
          <w:trHeight w:val="567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高挺挺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榆林学院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徐文静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C8" w:rsidRDefault="00137FC8" w:rsidP="00455756">
            <w:pPr>
              <w:widowControl/>
              <w:jc w:val="center"/>
              <w:rPr>
                <w:rFonts w:eastAsiaTheme="minorEastAsia"/>
                <w:spacing w:val="-6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西安铁路工程职工大学</w:t>
            </w:r>
          </w:p>
        </w:tc>
      </w:tr>
    </w:tbl>
    <w:p w:rsidR="00137FC8" w:rsidRDefault="00137FC8" w:rsidP="00137FC8"/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  <w:sectPr w:rsidR="00137FC8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137FC8" w:rsidRDefault="00137FC8" w:rsidP="00137FC8">
      <w:pPr>
        <w:rPr>
          <w:rFonts w:eastAsia="宋体"/>
          <w:sz w:val="24"/>
          <w:szCs w:val="24"/>
        </w:rPr>
      </w:pPr>
    </w:p>
    <w:p w:rsidR="009C4A39" w:rsidRPr="00137FC8" w:rsidRDefault="009C4A39"/>
    <w:sectPr w:rsidR="009C4A39" w:rsidRPr="00137FC8" w:rsidSect="009C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5E" w:rsidRDefault="001E0B4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C4755E" w:rsidRDefault="001E0B4C">
                <w:pPr>
                  <w:pStyle w:val="a3"/>
                  <w:jc w:val="right"/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5E" w:rsidRDefault="001E0B4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C4755E" w:rsidRDefault="001E0B4C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37FC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5E" w:rsidRDefault="001E0B4C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5E" w:rsidRDefault="001E0B4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7FC8"/>
    <w:rsid w:val="00137FC8"/>
    <w:rsid w:val="001E0B4C"/>
    <w:rsid w:val="009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7FC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3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7FC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37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2024-01-31T02:04:00Z</dcterms:created>
  <dcterms:modified xsi:type="dcterms:W3CDTF">2024-01-31T02:04:00Z</dcterms:modified>
</cp:coreProperties>
</file>