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3C" w:rsidRDefault="000F1E3C" w:rsidP="000F1E3C">
      <w:pPr>
        <w:spacing w:line="360" w:lineRule="auto"/>
        <w:rPr>
          <w:rFonts w:eastAsia="黑体"/>
          <w:spacing w:val="-2"/>
          <w:sz w:val="15"/>
          <w:szCs w:val="15"/>
        </w:rPr>
      </w:pPr>
      <w:r>
        <w:rPr>
          <w:rFonts w:eastAsia="黑体"/>
          <w:spacing w:val="-2"/>
        </w:rPr>
        <w:t>附件</w:t>
      </w:r>
      <w:r>
        <w:rPr>
          <w:rFonts w:eastAsia="黑体"/>
          <w:spacing w:val="-2"/>
        </w:rPr>
        <w:t>3</w:t>
      </w:r>
    </w:p>
    <w:p w:rsidR="000F1E3C" w:rsidRDefault="000F1E3C" w:rsidP="000F1E3C">
      <w:pPr>
        <w:jc w:val="center"/>
        <w:rPr>
          <w:rFonts w:ascii="方正小标宋简体" w:eastAsia="方正小标宋简体"/>
          <w:bCs/>
          <w:spacing w:val="-11"/>
          <w:sz w:val="44"/>
          <w:szCs w:val="44"/>
        </w:rPr>
      </w:pPr>
      <w:r>
        <w:rPr>
          <w:rFonts w:ascii="方正小标宋简体" w:eastAsia="方正小标宋简体" w:hint="eastAsia"/>
          <w:bCs/>
          <w:spacing w:val="-11"/>
          <w:sz w:val="44"/>
          <w:szCs w:val="44"/>
        </w:rPr>
        <w:t>具有中小学教师系列中级职称任职资格人员名单</w:t>
      </w:r>
    </w:p>
    <w:p w:rsidR="000F1E3C" w:rsidRDefault="000F1E3C" w:rsidP="000F1E3C">
      <w:pPr>
        <w:rPr>
          <w:rFonts w:ascii="仿宋_GB2312"/>
          <w:spacing w:val="-2"/>
          <w:sz w:val="28"/>
          <w:szCs w:val="28"/>
        </w:rPr>
      </w:pPr>
    </w:p>
    <w:p w:rsidR="000F1E3C" w:rsidRDefault="000F1E3C" w:rsidP="000F1E3C">
      <w:pPr>
        <w:rPr>
          <w:rFonts w:ascii="方正小标宋简体" w:eastAsia="方正小标宋简体"/>
          <w:bCs/>
          <w:spacing w:val="-2"/>
          <w:sz w:val="44"/>
          <w:szCs w:val="44"/>
        </w:rPr>
      </w:pPr>
      <w:r>
        <w:rPr>
          <w:rFonts w:ascii="仿宋_GB2312" w:hint="eastAsia"/>
          <w:spacing w:val="-2"/>
          <w:sz w:val="28"/>
          <w:szCs w:val="28"/>
        </w:rPr>
        <w:t>资格起算时间：</w:t>
      </w:r>
      <w:r>
        <w:rPr>
          <w:spacing w:val="-2"/>
          <w:sz w:val="28"/>
          <w:szCs w:val="28"/>
        </w:rPr>
        <w:t>2023</w:t>
      </w:r>
      <w:r>
        <w:rPr>
          <w:rFonts w:ascii="仿宋_GB2312" w:hint="eastAsia"/>
          <w:spacing w:val="-2"/>
          <w:sz w:val="28"/>
          <w:szCs w:val="28"/>
        </w:rPr>
        <w:t>年</w:t>
      </w:r>
      <w:r>
        <w:rPr>
          <w:rFonts w:hint="eastAsia"/>
          <w:spacing w:val="-2"/>
          <w:sz w:val="28"/>
          <w:szCs w:val="28"/>
        </w:rPr>
        <w:t>12</w:t>
      </w:r>
      <w:r>
        <w:rPr>
          <w:rFonts w:ascii="仿宋_GB2312" w:hint="eastAsia"/>
          <w:spacing w:val="-2"/>
          <w:sz w:val="28"/>
          <w:szCs w:val="28"/>
        </w:rPr>
        <w:t>月</w:t>
      </w:r>
      <w:r>
        <w:rPr>
          <w:rFonts w:hint="eastAsia"/>
          <w:spacing w:val="-2"/>
          <w:sz w:val="28"/>
          <w:szCs w:val="28"/>
        </w:rPr>
        <w:t>24</w:t>
      </w:r>
      <w:r>
        <w:rPr>
          <w:rFonts w:ascii="仿宋_GB2312" w:hint="eastAsia"/>
          <w:spacing w:val="-2"/>
          <w:sz w:val="28"/>
          <w:szCs w:val="28"/>
        </w:rPr>
        <w:t>日</w:t>
      </w:r>
    </w:p>
    <w:tbl>
      <w:tblPr>
        <w:tblW w:w="9177" w:type="dxa"/>
        <w:tblLayout w:type="fixed"/>
        <w:tblLook w:val="04A0"/>
      </w:tblPr>
      <w:tblGrid>
        <w:gridCol w:w="747"/>
        <w:gridCol w:w="3390"/>
        <w:gridCol w:w="1092"/>
        <w:gridCol w:w="1092"/>
        <w:gridCol w:w="1260"/>
        <w:gridCol w:w="1596"/>
      </w:tblGrid>
      <w:tr w:rsidR="000F1E3C" w:rsidTr="00955167">
        <w:trPr>
          <w:trHeight w:val="476"/>
          <w:tblHeader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2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2"/>
                <w:kern w:val="0"/>
                <w:sz w:val="24"/>
                <w:szCs w:val="24"/>
                <w:lang/>
              </w:rPr>
              <w:t>工作单位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2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2"/>
                <w:kern w:val="0"/>
                <w:sz w:val="24"/>
                <w:szCs w:val="24"/>
                <w:lang/>
              </w:rPr>
              <w:t>学段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2"/>
                <w:kern w:val="0"/>
                <w:sz w:val="24"/>
                <w:szCs w:val="24"/>
                <w:lang/>
              </w:rPr>
              <w:t>学科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2"/>
                <w:kern w:val="0"/>
                <w:sz w:val="24"/>
                <w:szCs w:val="24"/>
                <w:lang/>
              </w:rPr>
              <w:t>拟晋升职称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西安建筑科技大学附属小学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辛欣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西安建筑科技大学附属小学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李欣学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szCs w:val="22"/>
                <w:lang/>
              </w:rPr>
              <w:t>体育与健康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延安大学附属小学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温静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延安大学附属小学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边兆斌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szCs w:val="22"/>
                <w:lang/>
              </w:rPr>
              <w:t>道德与法治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西安工业大学附属中学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代飞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化学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陕西省西安中学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雷萌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陕西省西安中学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贾子瑶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陕西省西安中学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王博涵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陕西省西安中学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王琼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陕西省西安中学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伍凌鋆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陕西省西安中学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任艳华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物理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陕西省西安中学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冯芬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生物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陕西省西安中学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郭睿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地理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陕西省西安中学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薛文婧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英语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陕西省西安中学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王玉杰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英语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陕西省西安中学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鲁晨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英语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陕西省西安中学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王一凡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历史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陕西省西安中学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田隽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英语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陕西省西安中学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王雨薇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美术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lastRenderedPageBreak/>
              <w:t>20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陕西省西安爱知中学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姜幻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陕西省西安爱知中学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孙静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历史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陕西省西安爱知中学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陈琼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szCs w:val="22"/>
                <w:lang/>
              </w:rPr>
              <w:t>道德与法治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陕西省西安爱知中学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陈勇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英语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陕西省西安小学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于涵玉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陕西省西安小学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李晓霞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szCs w:val="22"/>
                <w:lang/>
              </w:rPr>
              <w:t>体育与健康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陕西省教育科学研究院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唐钰琪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美术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陕西石油普通教育管理移交中心长庆未央湖学校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魏敏敏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陕西石油普通教育管理移交中心咸阳长庆子弟学校礼泉分校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郭亮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陕西石油普通教育管理移交中心西安泾河工业区中心学校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杨艳梅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陕西石油普通教育管理移交中心长庆泾渭小学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张紫凌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陕西石油普通教育管理移交中心咸阳长庆子弟学校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陈琳琳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陕西石油普通教育管理移交中心长庆泾渭小学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薛媛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陕西石油普通教育管理移交中心长庆泾渭小学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张敏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陕西石油普通教育管理移交中心长庆二中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黎红英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陕西石油普通教育管理移交中心长庆二中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贾航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物理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陕西石油普通教育管理移交中心西安泾河工业区中心学校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刘亚超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物理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陕西石油普通教育管理移交中心长庆八中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朱雅群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陕西石油普通教育管理移交中心长庆八中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白姗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陕西石油普通教育管理移交中心长庆二中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陈永燕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物理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6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陕西石油普通教育管理移交中心长庆泾渭小学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李瑶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52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西安市第六十六中学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王强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szCs w:val="22"/>
                <w:lang/>
              </w:rPr>
              <w:t>体育与健康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西安市第六十六中学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吴英超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历史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lastRenderedPageBreak/>
              <w:t>43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陕西石油普通教育管理移交中心长庆二中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李亚茹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英语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陕西石油普通教育管理移交中心长庆未央湖学校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马颖钒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szCs w:val="22"/>
                <w:lang/>
              </w:rPr>
              <w:t>道德与法治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陕西石油普通教育管理移交中心咸阳长庆子弟学校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王乔乔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咸阳长庆子弟学校礼泉分校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豆伟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美术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陕西石油普通教育管理移交中心长庆八中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申彩妮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美术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陕西石油普通教育管理移交中心长庆二中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秦菲阳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音乐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陕西石油普通教育管理移交中心长庆未央湖学校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晏忠涛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体</w:t>
            </w: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szCs w:val="22"/>
                <w:lang/>
              </w:rPr>
              <w:t>育与健康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陕西石油普通教育管理移交中心长庆八中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徐昉瑾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美术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陕西石油普通教育管理移交中心长庆泾渭小学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屈贞逸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kern w:val="0"/>
                <w:sz w:val="22"/>
                <w:szCs w:val="22"/>
                <w:lang/>
              </w:rPr>
              <w:t>体育与健康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中共陕西省委机关幼儿园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孟庆昕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五大领域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中共陕西省委机关幼儿园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梁欢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五大领域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中共陕西省委机关幼儿园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胡悦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五大领域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中共陕西省委机关幼儿园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刘鹏飞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五大领域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中共陕西省委机关幼儿园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周芯羽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五大领域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中共陕西省委机关幼儿园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刘丹阳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五大领域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陕西省人民政府机关幼儿园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殷小燕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五大领域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陕西省人民政府机关幼儿园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白银曼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五大领域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陕西省人民政府机关幼儿园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李敏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五大领域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陕西省人民政府机关幼儿园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杨洋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五大领域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陕西省人民政府机关幼儿园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赵子越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五大领域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陕西省人民政府机关幼儿园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张玉坤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五大领域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陕西省人民政府机关幼儿园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张佳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五大领域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陕西省人民政府机关幼儿园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周瑞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五大领域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陕西省人民政府机关幼儿园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汪琴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五大领域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陕西省人民政府机关幼儿园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陈适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五大领域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lastRenderedPageBreak/>
              <w:t>68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陕西省人民政府机关幼儿园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赵丹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五大领域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陕西省人民政府机关幼儿园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安妮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五大领域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陕西省人民政府机关幼儿园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雍紫婷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五大领域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陕西省人民政府机关幼儿园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陈琪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五大领域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陕西省人民政府机关幼儿园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孟佳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五大领域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陕西省人民政府机关幼儿园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樊柯欣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五大领域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陕西省西安幼儿园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喻虹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五大领域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  <w:tr w:rsidR="000F1E3C" w:rsidTr="00955167">
        <w:trPr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宋体"/>
                <w:color w:val="000000"/>
                <w:spacing w:val="-2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陕西省西安幼儿园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苏田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幼儿园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五大领域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3C" w:rsidRDefault="000F1E3C" w:rsidP="009551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2"/>
                <w:szCs w:val="22"/>
                <w:lang/>
              </w:rPr>
              <w:t>一级教师</w:t>
            </w:r>
          </w:p>
        </w:tc>
      </w:tr>
    </w:tbl>
    <w:p w:rsidR="000F1E3C" w:rsidRDefault="000F1E3C" w:rsidP="000F1E3C">
      <w:pPr>
        <w:rPr>
          <w:rFonts w:ascii="仿宋_GB2312"/>
          <w:b/>
          <w:bCs/>
          <w:spacing w:val="-2"/>
          <w:sz w:val="15"/>
          <w:szCs w:val="15"/>
        </w:rPr>
      </w:pPr>
    </w:p>
    <w:p w:rsidR="000F1E3C" w:rsidRDefault="000F1E3C" w:rsidP="000F1E3C">
      <w:pPr>
        <w:rPr>
          <w:rFonts w:ascii="黑体" w:eastAsia="黑体"/>
          <w:spacing w:val="-2"/>
        </w:rPr>
      </w:pPr>
    </w:p>
    <w:p w:rsidR="000F1E3C" w:rsidRDefault="000F1E3C" w:rsidP="000F1E3C">
      <w:pPr>
        <w:rPr>
          <w:rFonts w:ascii="黑体" w:eastAsia="黑体"/>
          <w:spacing w:val="-2"/>
        </w:rPr>
      </w:pPr>
    </w:p>
    <w:p w:rsidR="000F1E3C" w:rsidRDefault="000F1E3C" w:rsidP="000F1E3C">
      <w:pPr>
        <w:rPr>
          <w:rFonts w:ascii="黑体" w:eastAsia="黑体"/>
          <w:spacing w:val="-2"/>
        </w:rPr>
      </w:pPr>
    </w:p>
    <w:p w:rsidR="000F1E3C" w:rsidRDefault="000F1E3C" w:rsidP="000F1E3C">
      <w:pPr>
        <w:jc w:val="left"/>
        <w:rPr>
          <w:rFonts w:ascii="仿宋_GB2312"/>
          <w:spacing w:val="-2"/>
        </w:rPr>
      </w:pPr>
    </w:p>
    <w:p w:rsidR="000F1E3C" w:rsidRDefault="000F1E3C" w:rsidP="000F1E3C">
      <w:pPr>
        <w:rPr>
          <w:rFonts w:eastAsia="宋体"/>
        </w:rPr>
      </w:pPr>
    </w:p>
    <w:p w:rsidR="000F1E3C" w:rsidRDefault="000F1E3C" w:rsidP="000F1E3C">
      <w:pPr>
        <w:tabs>
          <w:tab w:val="left" w:pos="1065"/>
        </w:tabs>
        <w:jc w:val="left"/>
        <w:rPr>
          <w:rFonts w:ascii="宋体" w:eastAsia="宋体" w:hAnsi="宋体"/>
          <w:sz w:val="24"/>
          <w:szCs w:val="24"/>
        </w:rPr>
      </w:pPr>
    </w:p>
    <w:p w:rsidR="000F1E3C" w:rsidRDefault="000F1E3C" w:rsidP="000F1E3C">
      <w:pPr>
        <w:tabs>
          <w:tab w:val="left" w:pos="1065"/>
        </w:tabs>
        <w:jc w:val="left"/>
        <w:rPr>
          <w:rFonts w:ascii="宋体" w:eastAsia="宋体" w:hAnsi="宋体"/>
          <w:sz w:val="24"/>
          <w:szCs w:val="24"/>
        </w:rPr>
      </w:pPr>
    </w:p>
    <w:p w:rsidR="00D2161B" w:rsidRDefault="00D2161B"/>
    <w:sectPr w:rsidR="00D2161B" w:rsidSect="00D21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1E3C"/>
    <w:rsid w:val="000F1E3C"/>
    <w:rsid w:val="00D21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3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386</Words>
  <Characters>2202</Characters>
  <Application>Microsoft Office Word</Application>
  <DocSecurity>0</DocSecurity>
  <Lines>18</Lines>
  <Paragraphs>5</Paragraphs>
  <ScaleCrop>false</ScaleCrop>
  <Company>China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2024-01-15T00:05:00Z</dcterms:created>
  <dcterms:modified xsi:type="dcterms:W3CDTF">2024-01-15T00:05:00Z</dcterms:modified>
</cp:coreProperties>
</file>