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E3" w:rsidRDefault="005528E3" w:rsidP="005528E3">
      <w:pPr>
        <w:jc w:val="left"/>
        <w:rPr>
          <w:rFonts w:eastAsia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5</w:t>
      </w:r>
    </w:p>
    <w:p w:rsidR="005528E3" w:rsidRDefault="005528E3" w:rsidP="005528E3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eastAsia="方正小标宋简体" w:cs="方正小标宋简体" w:hint="eastAsia"/>
          <w:bCs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年陕西省中小学生影评征集活动优秀指导教师名单</w:t>
      </w:r>
    </w:p>
    <w:tbl>
      <w:tblPr>
        <w:tblW w:w="0" w:type="auto"/>
        <w:jc w:val="center"/>
        <w:tblLayout w:type="fixed"/>
        <w:tblLook w:val="0000"/>
      </w:tblPr>
      <w:tblGrid>
        <w:gridCol w:w="690"/>
        <w:gridCol w:w="1080"/>
        <w:gridCol w:w="6387"/>
        <w:gridCol w:w="1050"/>
        <w:gridCol w:w="3524"/>
        <w:gridCol w:w="1141"/>
      </w:tblGrid>
      <w:tr w:rsidR="005528E3" w:rsidTr="00F67858">
        <w:trPr>
          <w:trHeight w:val="363"/>
          <w:tblHeader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组别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影评作品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作者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报送学校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指导老师</w:t>
            </w:r>
          </w:p>
        </w:tc>
      </w:tr>
      <w:tr w:rsidR="005528E3" w:rsidTr="00F67858">
        <w:trPr>
          <w:trHeight w:val="363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小学组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坚守平凡岗位，铸就非凡人生——《守岛人》观后感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王启威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西安市莲湖区庆安小学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许娟娟</w:t>
            </w:r>
          </w:p>
        </w:tc>
      </w:tr>
      <w:tr w:rsidR="005528E3" w:rsidTr="00F67858">
        <w:trPr>
          <w:trHeight w:val="363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回家——观《长津湖之水门桥》有感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丁琬晴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西安市莲湖区西电实验小学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杜浩文</w:t>
            </w:r>
          </w:p>
        </w:tc>
      </w:tr>
      <w:tr w:rsidR="005528E3" w:rsidTr="00F67858">
        <w:trPr>
          <w:trHeight w:val="363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彩虹，总在风雨后——观《袁隆平》有感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许珈玮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汉中市西乡县东关小学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  丽</w:t>
            </w:r>
          </w:p>
        </w:tc>
      </w:tr>
      <w:tr w:rsidR="005528E3" w:rsidTr="00F67858">
        <w:trPr>
          <w:trHeight w:val="363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登顶人生的每一座高峰——观《攀登者》有感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张涵钰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咸阳彩虹学校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刘广珍</w:t>
            </w:r>
          </w:p>
        </w:tc>
      </w:tr>
      <w:tr w:rsidR="005528E3" w:rsidTr="00F67858">
        <w:trPr>
          <w:trHeight w:val="363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铭记历史 勿忘国耻——《八佰》观后感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席修睿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西安市碑林区建国路小学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郝  燕</w:t>
            </w:r>
          </w:p>
        </w:tc>
      </w:tr>
      <w:tr w:rsidR="005528E3" w:rsidTr="00F67858">
        <w:trPr>
          <w:trHeight w:val="363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历经寒冬，守望春暖花开——《中国医生》影评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李心一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西安市莲湖区机场小学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马建玲</w:t>
            </w:r>
          </w:p>
        </w:tc>
      </w:tr>
      <w:tr w:rsidR="005528E3" w:rsidTr="00F67858">
        <w:trPr>
          <w:trHeight w:val="363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民族英雄 时代楷模——观《狼牙山五壮士》有感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张林轩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安康市汉滨区西关小学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冯  桥</w:t>
            </w:r>
          </w:p>
        </w:tc>
      </w:tr>
      <w:tr w:rsidR="005528E3" w:rsidTr="00F67858">
        <w:trPr>
          <w:trHeight w:val="363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红色枫叶，爱国梦想——观《袁隆平》有感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侯铭雨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渭南市合阳县第二小学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何  庆</w:t>
            </w:r>
          </w:p>
        </w:tc>
      </w:tr>
      <w:tr w:rsidR="005528E3" w:rsidTr="00F67858">
        <w:trPr>
          <w:trHeight w:val="363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1"/>
                <w:szCs w:val="21"/>
                <w:lang/>
              </w:rPr>
              <w:t>时代在变，精神不变——《保家卫国——抗美援朝光影纪实》观后感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罗梓萌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宝鸡市扶风县绛帐镇车站小学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白少龙 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br/>
              <w:t>彭鲜宁</w:t>
            </w:r>
          </w:p>
        </w:tc>
      </w:tr>
      <w:tr w:rsidR="005528E3" w:rsidTr="00F67858">
        <w:trPr>
          <w:trHeight w:val="363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永不熄灭的“灯塔” 平而不凡的精神坚守——观《守岛人》有感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薛熙晴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韩城市西安交大韩城学校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侯云云</w:t>
            </w:r>
          </w:p>
        </w:tc>
      </w:tr>
      <w:tr w:rsidR="005528E3" w:rsidTr="00F67858">
        <w:trPr>
          <w:trHeight w:val="363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528E3" w:rsidRDefault="005528E3" w:rsidP="00F67858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初中组</w:t>
            </w:r>
          </w:p>
        </w:tc>
        <w:tc>
          <w:tcPr>
            <w:tcW w:w="6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《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1921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》观后感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李泽晖</w:t>
            </w:r>
          </w:p>
        </w:tc>
        <w:tc>
          <w:tcPr>
            <w:tcW w:w="3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咸阳市彬州市城关初级中学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李会芹</w:t>
            </w:r>
          </w:p>
        </w:tc>
      </w:tr>
      <w:tr w:rsidR="005528E3" w:rsidTr="00F67858">
        <w:trPr>
          <w:trHeight w:val="363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528E3" w:rsidRDefault="005528E3" w:rsidP="00F67858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做奔跑的勇者——观影片《妈妈的神奇小子》有感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王馨靓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宝鸡市陈仓区虢镇初级中学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张彬彬</w:t>
            </w:r>
          </w:p>
        </w:tc>
      </w:tr>
      <w:tr w:rsidR="005528E3" w:rsidTr="00F67858">
        <w:trPr>
          <w:trHeight w:val="363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528E3" w:rsidRDefault="005528E3" w:rsidP="00F67858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当代愚公，时代楷模——观电影《八步沙》有感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彭  果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宝鸡市岐山县蔡家坡镇陕汽一校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麻雪翠</w:t>
            </w:r>
          </w:p>
        </w:tc>
      </w:tr>
      <w:tr w:rsidR="005528E3" w:rsidTr="00F67858">
        <w:trPr>
          <w:trHeight w:val="363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528E3" w:rsidRDefault="005528E3" w:rsidP="00F67858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《关于我妈的一切》观后感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李佳祺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宝鸡市千阳县红山中学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刘碧芳</w:t>
            </w:r>
          </w:p>
        </w:tc>
      </w:tr>
      <w:tr w:rsidR="005528E3" w:rsidTr="00F67858">
        <w:trPr>
          <w:trHeight w:val="363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528E3" w:rsidRDefault="005528E3" w:rsidP="00F67858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桥梁——观《金刚川》有感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王佳茜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宝鸡市陇县崇文中学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赵永辉</w:t>
            </w:r>
          </w:p>
        </w:tc>
      </w:tr>
      <w:tr w:rsidR="005528E3" w:rsidTr="00F67858">
        <w:trPr>
          <w:trHeight w:val="36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528E3" w:rsidRDefault="005528E3" w:rsidP="00F67858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致敬最可爱的人——观《长津湖》有感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梁雨露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西安市远东第二中学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焦  瑜</w:t>
            </w:r>
          </w:p>
        </w:tc>
      </w:tr>
      <w:tr w:rsidR="005528E3" w:rsidTr="00F67858">
        <w:trPr>
          <w:trHeight w:val="36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17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528E3" w:rsidRDefault="005528E3" w:rsidP="00F67858">
            <w:pPr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树欲静而风不止，子欲养而亲不待——《你好，李焕英》观后感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白雨凡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榆林市第十三中学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焦俊生</w:t>
            </w:r>
          </w:p>
        </w:tc>
      </w:tr>
      <w:tr w:rsidR="005528E3" w:rsidTr="00F67858">
        <w:trPr>
          <w:trHeight w:val="36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28E3" w:rsidRDefault="005528E3" w:rsidP="00F67858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以爱为基，谎言也温暖——《我和我的家乡》影评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张嘉妮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榆林市靖边县第二中学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杨子乐</w:t>
            </w:r>
          </w:p>
        </w:tc>
      </w:tr>
      <w:tr w:rsidR="005528E3" w:rsidTr="00F67858">
        <w:trPr>
          <w:trHeight w:val="363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高中组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拔剑出鞘斩敌寇，洒泪山河祭雄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杰——《高山下的花环》影评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闫瑞轩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榆林市定边县定边中学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薛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娥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lastRenderedPageBreak/>
              <w:t>白海瑞</w:t>
            </w:r>
          </w:p>
        </w:tc>
      </w:tr>
      <w:tr w:rsidR="005528E3" w:rsidTr="00F67858">
        <w:trPr>
          <w:trHeight w:val="363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lastRenderedPageBreak/>
              <w:t>2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军旗赤红 炽热青春——观《建军大业》有感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宋昭希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西安市铁一中学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洁</w:t>
            </w:r>
          </w:p>
        </w:tc>
      </w:tr>
      <w:tr w:rsidR="005528E3" w:rsidTr="00F67858">
        <w:trPr>
          <w:trHeight w:val="363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赤诚之心永向党，志存高远续辉煌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涛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榆林市子洲县职业技术教育中心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王文博</w:t>
            </w:r>
          </w:p>
        </w:tc>
      </w:tr>
      <w:tr w:rsidR="005528E3" w:rsidTr="00F67858">
        <w:trPr>
          <w:trHeight w:val="363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燃炬为光——观《八步沙》有感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刘泽欣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渭南中学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王东峰</w:t>
            </w:r>
          </w:p>
        </w:tc>
      </w:tr>
      <w:tr w:rsidR="005528E3" w:rsidTr="00F67858">
        <w:trPr>
          <w:trHeight w:val="363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23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高山景行——《袁隆平》观后感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徐珊珊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汉中市城固县第二中学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贾俊丽</w:t>
            </w:r>
          </w:p>
        </w:tc>
      </w:tr>
      <w:tr w:rsidR="005528E3" w:rsidTr="00F67858">
        <w:trPr>
          <w:trHeight w:val="363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24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给妈妈的一封情书——观《你好，李焕英》有感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王若溪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汉中市龙岗学校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璐</w:t>
            </w:r>
          </w:p>
        </w:tc>
      </w:tr>
      <w:tr w:rsidR="005528E3" w:rsidTr="00F67858">
        <w:trPr>
          <w:trHeight w:val="363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25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寒骨刺身心凝决 光辉映世盛千年——电影《长津湖》述评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李怀平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榆林市定边县定边中学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张冬梅</w:t>
            </w:r>
          </w:p>
        </w:tc>
      </w:tr>
      <w:tr w:rsidR="005528E3" w:rsidTr="00F67858">
        <w:trPr>
          <w:trHeight w:val="363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26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已观党之史，常点火烛光——观电影《</w:t>
            </w: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1921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》有感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谢伊卓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宝鸡市陈仓区虢镇中学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8E3" w:rsidRDefault="005528E3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韩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敏</w:t>
            </w:r>
          </w:p>
        </w:tc>
      </w:tr>
    </w:tbl>
    <w:p w:rsidR="005528E3" w:rsidRDefault="005528E3" w:rsidP="005528E3">
      <w:pPr>
        <w:widowControl/>
        <w:jc w:val="left"/>
        <w:rPr>
          <w:rFonts w:eastAsia="黑体"/>
          <w:sz w:val="32"/>
          <w:szCs w:val="32"/>
        </w:rPr>
      </w:pPr>
    </w:p>
    <w:p w:rsidR="005528E3" w:rsidRDefault="005528E3" w:rsidP="005528E3">
      <w:pPr>
        <w:widowControl/>
        <w:jc w:val="left"/>
        <w:rPr>
          <w:rFonts w:eastAsia="黑体"/>
          <w:sz w:val="32"/>
          <w:szCs w:val="32"/>
        </w:rPr>
      </w:pPr>
    </w:p>
    <w:p w:rsidR="005528E3" w:rsidRDefault="005528E3" w:rsidP="005528E3">
      <w:pPr>
        <w:widowControl/>
        <w:jc w:val="left"/>
        <w:rPr>
          <w:rFonts w:eastAsia="黑体"/>
          <w:sz w:val="32"/>
          <w:szCs w:val="32"/>
        </w:rPr>
      </w:pPr>
    </w:p>
    <w:p w:rsidR="005528E3" w:rsidRDefault="005528E3" w:rsidP="005528E3">
      <w:pPr>
        <w:widowControl/>
        <w:jc w:val="left"/>
        <w:rPr>
          <w:rFonts w:eastAsia="黑体"/>
          <w:sz w:val="32"/>
          <w:szCs w:val="32"/>
        </w:rPr>
      </w:pPr>
    </w:p>
    <w:p w:rsidR="005528E3" w:rsidRDefault="005528E3" w:rsidP="005528E3">
      <w:pPr>
        <w:widowControl/>
        <w:jc w:val="left"/>
        <w:rPr>
          <w:rFonts w:eastAsia="黑体"/>
          <w:sz w:val="32"/>
          <w:szCs w:val="32"/>
        </w:rPr>
      </w:pPr>
    </w:p>
    <w:p w:rsidR="005528E3" w:rsidRDefault="005528E3" w:rsidP="005528E3">
      <w:pPr>
        <w:widowControl/>
        <w:jc w:val="left"/>
        <w:rPr>
          <w:rFonts w:eastAsia="黑体"/>
          <w:sz w:val="32"/>
          <w:szCs w:val="32"/>
        </w:rPr>
      </w:pPr>
    </w:p>
    <w:p w:rsidR="005528E3" w:rsidRDefault="005528E3" w:rsidP="005528E3">
      <w:pPr>
        <w:widowControl/>
        <w:jc w:val="left"/>
        <w:rPr>
          <w:rFonts w:eastAsia="黑体"/>
          <w:sz w:val="32"/>
          <w:szCs w:val="32"/>
        </w:rPr>
      </w:pPr>
    </w:p>
    <w:p w:rsidR="005528E3" w:rsidRDefault="005528E3" w:rsidP="005528E3">
      <w:pPr>
        <w:widowControl/>
        <w:jc w:val="left"/>
        <w:rPr>
          <w:rFonts w:eastAsia="黑体"/>
          <w:sz w:val="32"/>
          <w:szCs w:val="32"/>
        </w:rPr>
      </w:pPr>
    </w:p>
    <w:p w:rsidR="005528E3" w:rsidRDefault="005528E3" w:rsidP="005528E3">
      <w:pPr>
        <w:widowControl/>
        <w:jc w:val="left"/>
        <w:rPr>
          <w:rFonts w:eastAsia="黑体"/>
          <w:sz w:val="32"/>
          <w:szCs w:val="32"/>
        </w:rPr>
      </w:pPr>
    </w:p>
    <w:p w:rsidR="005528E3" w:rsidRDefault="005528E3" w:rsidP="005528E3">
      <w:pPr>
        <w:widowControl/>
        <w:jc w:val="left"/>
        <w:rPr>
          <w:rFonts w:eastAsia="黑体"/>
          <w:sz w:val="32"/>
          <w:szCs w:val="32"/>
        </w:rPr>
        <w:sectPr w:rsidR="005528E3">
          <w:pgSz w:w="16838" w:h="11906" w:orient="landscape"/>
          <w:pgMar w:top="1588" w:right="2098" w:bottom="1474" w:left="1985" w:header="851" w:footer="1701" w:gutter="0"/>
          <w:cols w:space="720"/>
          <w:titlePg/>
          <w:docGrid w:linePitch="381"/>
        </w:sectPr>
      </w:pPr>
    </w:p>
    <w:p w:rsidR="00B41363" w:rsidRDefault="00B41363"/>
    <w:sectPr w:rsidR="00B41363" w:rsidSect="00B41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28E3"/>
    <w:rsid w:val="005528E3"/>
    <w:rsid w:val="00B4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E3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5528E3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1069</Characters>
  <Application>Microsoft Office Word</Application>
  <DocSecurity>0</DocSecurity>
  <Lines>8</Lines>
  <Paragraphs>2</Paragraphs>
  <ScaleCrop>false</ScaleCrop>
  <Company>China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2023-01-10T01:25:00Z</dcterms:created>
  <dcterms:modified xsi:type="dcterms:W3CDTF">2023-01-10T01:25:00Z</dcterms:modified>
</cp:coreProperties>
</file>