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B1" w:rsidRDefault="00BC1DB1" w:rsidP="00BC1DB1">
      <w:pPr>
        <w:rPr>
          <w:rFonts w:eastAsia="黑体"/>
        </w:rPr>
      </w:pPr>
    </w:p>
    <w:p w:rsidR="00BC1DB1" w:rsidRDefault="00BC1DB1" w:rsidP="00BC1DB1">
      <w:pPr>
        <w:rPr>
          <w:rFonts w:eastAsia="黑体"/>
        </w:rPr>
      </w:pPr>
      <w:r>
        <w:rPr>
          <w:rFonts w:eastAsia="黑体"/>
        </w:rPr>
        <w:t>附件</w:t>
      </w:r>
      <w:r>
        <w:rPr>
          <w:rFonts w:eastAsia="黑体"/>
        </w:rPr>
        <w:t>2</w:t>
      </w:r>
    </w:p>
    <w:p w:rsidR="00BC1DB1" w:rsidRDefault="00BC1DB1" w:rsidP="00BC1DB1"/>
    <w:p w:rsidR="00BC1DB1" w:rsidRDefault="00BC1DB1" w:rsidP="00BC1DB1">
      <w:pPr>
        <w:pStyle w:val="2"/>
        <w:keepNext w:val="0"/>
        <w:keepLines w:val="0"/>
        <w:adjustRightInd w:val="0"/>
        <w:snapToGrid w:val="0"/>
        <w:spacing w:before="0" w:after="0" w:line="240" w:lineRule="auto"/>
        <w:jc w:val="center"/>
        <w:rPr>
          <w:rFonts w:ascii="Nimbus Roman" w:eastAsia="方正小标宋简体" w:hAnsi="Nimbus Roman" w:cs="Nimbus Roman"/>
          <w:b w:val="0"/>
          <w:sz w:val="44"/>
          <w:szCs w:val="44"/>
        </w:rPr>
      </w:pPr>
      <w:r>
        <w:rPr>
          <w:rFonts w:ascii="Nimbus Roman" w:eastAsia="方正小标宋简体" w:hAnsi="Nimbus Roman" w:cs="Nimbus Roman"/>
          <w:b w:val="0"/>
          <w:sz w:val="44"/>
          <w:szCs w:val="44"/>
        </w:rPr>
        <w:t>高等职业教育指标及相关内涵说明</w:t>
      </w:r>
    </w:p>
    <w:p w:rsidR="00BC1DB1" w:rsidRDefault="00BC1DB1" w:rsidP="00BC1DB1">
      <w:pPr>
        <w:adjustRightInd w:val="0"/>
        <w:snapToGrid w:val="0"/>
        <w:spacing w:line="339" w:lineRule="auto"/>
        <w:rPr>
          <w:rFonts w:eastAsia="黑体"/>
          <w:snapToGrid w:val="0"/>
          <w:spacing w:val="0"/>
          <w:kern w:val="0"/>
        </w:rPr>
      </w:pPr>
    </w:p>
    <w:p w:rsidR="00BC1DB1" w:rsidRDefault="00BC1DB1" w:rsidP="00BC1DB1">
      <w:pPr>
        <w:adjustRightInd w:val="0"/>
        <w:snapToGrid w:val="0"/>
        <w:spacing w:line="339" w:lineRule="auto"/>
        <w:ind w:firstLineChars="200" w:firstLine="640"/>
        <w:rPr>
          <w:snapToGrid w:val="0"/>
          <w:spacing w:val="0"/>
          <w:kern w:val="0"/>
        </w:rPr>
      </w:pPr>
      <w:r>
        <w:rPr>
          <w:rFonts w:eastAsia="黑体"/>
          <w:snapToGrid w:val="0"/>
          <w:spacing w:val="0"/>
          <w:kern w:val="0"/>
        </w:rPr>
        <w:t>一、填写说明</w:t>
      </w:r>
    </w:p>
    <w:p w:rsidR="00BC1DB1" w:rsidRDefault="00BC1DB1" w:rsidP="00BC1DB1">
      <w:pPr>
        <w:numPr>
          <w:ilvl w:val="0"/>
          <w:numId w:val="1"/>
        </w:numPr>
        <w:tabs>
          <w:tab w:val="left" w:pos="958"/>
          <w:tab w:val="left" w:pos="1078"/>
        </w:tabs>
        <w:adjustRightInd w:val="0"/>
        <w:snapToGrid w:val="0"/>
        <w:spacing w:line="339" w:lineRule="auto"/>
        <w:ind w:left="0" w:firstLine="641"/>
        <w:outlineLvl w:val="5"/>
        <w:rPr>
          <w:snapToGrid w:val="0"/>
          <w:spacing w:val="0"/>
          <w:kern w:val="0"/>
        </w:rPr>
      </w:pPr>
      <w:r>
        <w:rPr>
          <w:snapToGrid w:val="0"/>
          <w:spacing w:val="0"/>
          <w:kern w:val="0"/>
        </w:rPr>
        <w:t>“</w:t>
      </w:r>
      <w:r>
        <w:rPr>
          <w:snapToGrid w:val="0"/>
          <w:spacing w:val="0"/>
          <w:kern w:val="0"/>
        </w:rPr>
        <w:t>名称</w:t>
      </w:r>
      <w:r>
        <w:rPr>
          <w:snapToGrid w:val="0"/>
          <w:spacing w:val="0"/>
          <w:kern w:val="0"/>
        </w:rPr>
        <w:t>”</w:t>
      </w:r>
      <w:r>
        <w:rPr>
          <w:snapToGrid w:val="0"/>
          <w:spacing w:val="0"/>
          <w:kern w:val="0"/>
        </w:rPr>
        <w:t>省级年报请填写</w:t>
      </w:r>
      <w:r>
        <w:rPr>
          <w:snapToGrid w:val="0"/>
          <w:spacing w:val="0"/>
          <w:kern w:val="0"/>
        </w:rPr>
        <w:t>“</w:t>
      </w:r>
      <w:r>
        <w:rPr>
          <w:snapToGrid w:val="0"/>
          <w:spacing w:val="0"/>
          <w:kern w:val="0"/>
        </w:rPr>
        <w:t>省份名称（省代码）</w:t>
      </w:r>
      <w:r>
        <w:rPr>
          <w:snapToGrid w:val="0"/>
          <w:spacing w:val="0"/>
          <w:kern w:val="0"/>
        </w:rPr>
        <w:t>”</w:t>
      </w:r>
      <w:r>
        <w:rPr>
          <w:snapToGrid w:val="0"/>
          <w:spacing w:val="0"/>
          <w:kern w:val="0"/>
        </w:rPr>
        <w:t>；学校年报请填写</w:t>
      </w:r>
      <w:r>
        <w:rPr>
          <w:snapToGrid w:val="0"/>
          <w:spacing w:val="0"/>
          <w:kern w:val="0"/>
        </w:rPr>
        <w:t>“</w:t>
      </w:r>
      <w:r>
        <w:rPr>
          <w:snapToGrid w:val="0"/>
          <w:spacing w:val="0"/>
          <w:kern w:val="0"/>
        </w:rPr>
        <w:t>学校全称（教育部编排的高等学校</w:t>
      </w:r>
      <w:r>
        <w:rPr>
          <w:snapToGrid w:val="0"/>
          <w:spacing w:val="0"/>
          <w:kern w:val="0"/>
        </w:rPr>
        <w:t>5</w:t>
      </w:r>
      <w:r>
        <w:rPr>
          <w:snapToGrid w:val="0"/>
          <w:spacing w:val="0"/>
          <w:kern w:val="0"/>
        </w:rPr>
        <w:t>位代码）</w:t>
      </w:r>
      <w:r>
        <w:rPr>
          <w:snapToGrid w:val="0"/>
          <w:spacing w:val="0"/>
          <w:kern w:val="0"/>
        </w:rPr>
        <w:t>”</w:t>
      </w:r>
      <w:r>
        <w:rPr>
          <w:snapToGrid w:val="0"/>
          <w:spacing w:val="0"/>
          <w:kern w:val="0"/>
        </w:rPr>
        <w:t>。</w:t>
      </w:r>
    </w:p>
    <w:p w:rsidR="00BC1DB1" w:rsidRDefault="00BC1DB1" w:rsidP="00BC1DB1">
      <w:pPr>
        <w:numPr>
          <w:ilvl w:val="0"/>
          <w:numId w:val="1"/>
        </w:numPr>
        <w:tabs>
          <w:tab w:val="left" w:pos="958"/>
          <w:tab w:val="left" w:pos="1078"/>
        </w:tabs>
        <w:adjustRightInd w:val="0"/>
        <w:snapToGrid w:val="0"/>
        <w:spacing w:line="339" w:lineRule="auto"/>
        <w:ind w:left="0" w:firstLine="641"/>
        <w:outlineLvl w:val="5"/>
        <w:rPr>
          <w:snapToGrid w:val="0"/>
          <w:spacing w:val="0"/>
          <w:kern w:val="0"/>
        </w:rPr>
      </w:pPr>
      <w:r>
        <w:rPr>
          <w:snapToGrid w:val="0"/>
          <w:spacing w:val="0"/>
          <w:kern w:val="0"/>
        </w:rPr>
        <w:t>数据指标内涵、数据值、统计时段除特别说明，与</w:t>
      </w:r>
      <w:r>
        <w:rPr>
          <w:snapToGrid w:val="0"/>
          <w:spacing w:val="0"/>
          <w:kern w:val="0"/>
        </w:rPr>
        <w:t>“</w:t>
      </w:r>
      <w:r>
        <w:rPr>
          <w:snapToGrid w:val="0"/>
          <w:spacing w:val="0"/>
          <w:kern w:val="0"/>
        </w:rPr>
        <w:t>高职院校人才培养状态数据采集与管理平台</w:t>
      </w:r>
      <w:r>
        <w:rPr>
          <w:snapToGrid w:val="0"/>
          <w:spacing w:val="0"/>
          <w:kern w:val="0"/>
        </w:rPr>
        <w:t>”</w:t>
      </w:r>
      <w:r>
        <w:rPr>
          <w:snapToGrid w:val="0"/>
          <w:spacing w:val="0"/>
          <w:kern w:val="0"/>
        </w:rPr>
        <w:t>一致。备注中</w:t>
      </w:r>
      <w:r>
        <w:rPr>
          <w:snapToGrid w:val="0"/>
          <w:spacing w:val="0"/>
          <w:kern w:val="0"/>
        </w:rPr>
        <w:t>“</w:t>
      </w:r>
      <w:r>
        <w:rPr>
          <w:snapToGrid w:val="0"/>
          <w:spacing w:val="0"/>
          <w:kern w:val="0"/>
        </w:rPr>
        <w:t>引用</w:t>
      </w:r>
      <w:r>
        <w:rPr>
          <w:snapToGrid w:val="0"/>
          <w:spacing w:val="0"/>
          <w:kern w:val="0"/>
        </w:rPr>
        <w:t>”</w:t>
      </w:r>
      <w:r>
        <w:rPr>
          <w:snapToGrid w:val="0"/>
          <w:spacing w:val="0"/>
          <w:kern w:val="0"/>
        </w:rPr>
        <w:t>指由</w:t>
      </w:r>
      <w:r>
        <w:rPr>
          <w:snapToGrid w:val="0"/>
          <w:spacing w:val="0"/>
          <w:kern w:val="0"/>
        </w:rPr>
        <w:t>“</w:t>
      </w:r>
      <w:r>
        <w:rPr>
          <w:snapToGrid w:val="0"/>
          <w:spacing w:val="0"/>
          <w:kern w:val="0"/>
        </w:rPr>
        <w:t>高职院校人才培养状态数据采集与管理平台</w:t>
      </w:r>
      <w:r>
        <w:rPr>
          <w:snapToGrid w:val="0"/>
          <w:spacing w:val="0"/>
          <w:kern w:val="0"/>
        </w:rPr>
        <w:t>”</w:t>
      </w:r>
      <w:r>
        <w:rPr>
          <w:snapToGrid w:val="0"/>
          <w:spacing w:val="0"/>
          <w:kern w:val="0"/>
        </w:rPr>
        <w:t>自动获取。学校只填写备注为</w:t>
      </w:r>
      <w:r>
        <w:rPr>
          <w:snapToGrid w:val="0"/>
          <w:spacing w:val="0"/>
          <w:kern w:val="0"/>
        </w:rPr>
        <w:t>“</w:t>
      </w:r>
      <w:r>
        <w:rPr>
          <w:snapToGrid w:val="0"/>
          <w:spacing w:val="0"/>
          <w:kern w:val="0"/>
        </w:rPr>
        <w:t>学校填报</w:t>
      </w:r>
      <w:r>
        <w:rPr>
          <w:snapToGrid w:val="0"/>
          <w:spacing w:val="0"/>
          <w:kern w:val="0"/>
        </w:rPr>
        <w:t>”</w:t>
      </w:r>
      <w:r>
        <w:rPr>
          <w:snapToGrid w:val="0"/>
          <w:spacing w:val="0"/>
          <w:kern w:val="0"/>
        </w:rPr>
        <w:t>的数据。</w:t>
      </w:r>
    </w:p>
    <w:p w:rsidR="00BC1DB1" w:rsidRDefault="00BC1DB1" w:rsidP="00BC1DB1">
      <w:pPr>
        <w:numPr>
          <w:ilvl w:val="0"/>
          <w:numId w:val="1"/>
        </w:numPr>
        <w:tabs>
          <w:tab w:val="left" w:pos="958"/>
          <w:tab w:val="left" w:pos="1078"/>
        </w:tabs>
        <w:adjustRightInd w:val="0"/>
        <w:snapToGrid w:val="0"/>
        <w:spacing w:line="339" w:lineRule="auto"/>
        <w:ind w:left="0" w:firstLine="641"/>
        <w:outlineLvl w:val="5"/>
        <w:rPr>
          <w:snapToGrid w:val="0"/>
          <w:spacing w:val="0"/>
          <w:kern w:val="0"/>
        </w:rPr>
      </w:pPr>
      <w:r>
        <w:rPr>
          <w:snapToGrid w:val="0"/>
          <w:spacing w:val="0"/>
          <w:kern w:val="0"/>
        </w:rPr>
        <w:t>注意对照数据表标注的计量单位，仅填写数字，小数点后保留两位。</w:t>
      </w:r>
    </w:p>
    <w:p w:rsidR="00BC1DB1" w:rsidRDefault="00BC1DB1" w:rsidP="00BC1DB1">
      <w:pPr>
        <w:numPr>
          <w:ilvl w:val="0"/>
          <w:numId w:val="1"/>
        </w:numPr>
        <w:tabs>
          <w:tab w:val="left" w:pos="958"/>
          <w:tab w:val="left" w:pos="1078"/>
        </w:tabs>
        <w:adjustRightInd w:val="0"/>
        <w:snapToGrid w:val="0"/>
        <w:spacing w:line="339" w:lineRule="auto"/>
        <w:ind w:left="0" w:firstLine="641"/>
        <w:outlineLvl w:val="5"/>
        <w:rPr>
          <w:snapToGrid w:val="0"/>
          <w:spacing w:val="0"/>
          <w:kern w:val="0"/>
        </w:rPr>
      </w:pPr>
      <w:r>
        <w:rPr>
          <w:snapToGrid w:val="0"/>
          <w:spacing w:val="0"/>
          <w:kern w:val="0"/>
        </w:rPr>
        <w:t>若数据为零值，请填</w:t>
      </w:r>
      <w:r>
        <w:rPr>
          <w:snapToGrid w:val="0"/>
          <w:spacing w:val="0"/>
          <w:kern w:val="0"/>
        </w:rPr>
        <w:t>“0”</w:t>
      </w:r>
      <w:r>
        <w:rPr>
          <w:snapToGrid w:val="0"/>
          <w:spacing w:val="0"/>
          <w:kern w:val="0"/>
        </w:rPr>
        <w:t>；若该指标无数据，则填</w:t>
      </w:r>
      <w:r>
        <w:rPr>
          <w:snapToGrid w:val="0"/>
          <w:spacing w:val="0"/>
          <w:kern w:val="0"/>
        </w:rPr>
        <w:t>“—”</w:t>
      </w:r>
      <w:r>
        <w:rPr>
          <w:snapToGrid w:val="0"/>
          <w:spacing w:val="0"/>
          <w:kern w:val="0"/>
        </w:rPr>
        <w:t>。</w:t>
      </w:r>
    </w:p>
    <w:p w:rsidR="00BC1DB1" w:rsidRDefault="00BC1DB1" w:rsidP="00BC1DB1">
      <w:pPr>
        <w:adjustRightInd w:val="0"/>
        <w:snapToGrid w:val="0"/>
        <w:spacing w:line="339" w:lineRule="auto"/>
        <w:ind w:firstLineChars="200" w:firstLine="640"/>
        <w:outlineLvl w:val="1"/>
        <w:rPr>
          <w:rFonts w:eastAsia="黑体"/>
          <w:snapToGrid w:val="0"/>
          <w:spacing w:val="0"/>
          <w:kern w:val="0"/>
        </w:rPr>
      </w:pPr>
      <w:r>
        <w:rPr>
          <w:rFonts w:eastAsia="黑体"/>
          <w:snapToGrid w:val="0"/>
          <w:spacing w:val="0"/>
          <w:kern w:val="0"/>
        </w:rPr>
        <w:t>二、</w:t>
      </w:r>
      <w:r>
        <w:rPr>
          <w:rFonts w:eastAsia="黑体"/>
          <w:snapToGrid w:val="0"/>
          <w:spacing w:val="0"/>
          <w:kern w:val="0"/>
        </w:rPr>
        <w:t>“</w:t>
      </w:r>
      <w:r>
        <w:rPr>
          <w:rFonts w:eastAsia="黑体"/>
          <w:snapToGrid w:val="0"/>
          <w:spacing w:val="0"/>
          <w:kern w:val="0"/>
        </w:rPr>
        <w:t>计分卡</w:t>
      </w:r>
      <w:r>
        <w:rPr>
          <w:rFonts w:eastAsia="黑体"/>
          <w:snapToGrid w:val="0"/>
          <w:spacing w:val="0"/>
          <w:kern w:val="0"/>
        </w:rPr>
        <w:t>”</w:t>
      </w:r>
      <w:r>
        <w:rPr>
          <w:rFonts w:eastAsia="黑体"/>
          <w:snapToGrid w:val="0"/>
          <w:spacing w:val="0"/>
          <w:kern w:val="0"/>
        </w:rPr>
        <w:t>指标及相关内涵说明</w:t>
      </w:r>
    </w:p>
    <w:p w:rsidR="00BC1DB1" w:rsidRDefault="00BC1DB1" w:rsidP="00BC1DB1">
      <w:pPr>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计分卡</w:t>
      </w:r>
      <w:r>
        <w:rPr>
          <w:snapToGrid w:val="0"/>
          <w:spacing w:val="0"/>
          <w:kern w:val="0"/>
        </w:rPr>
        <w:t>”</w:t>
      </w:r>
      <w:r>
        <w:rPr>
          <w:snapToGrid w:val="0"/>
          <w:spacing w:val="0"/>
          <w:kern w:val="0"/>
        </w:rPr>
        <w:t>系综合衡量高等职业学校人才培养质量的管理评价工具，共采集指标</w:t>
      </w:r>
      <w:r>
        <w:rPr>
          <w:snapToGrid w:val="0"/>
          <w:spacing w:val="0"/>
          <w:kern w:val="0"/>
        </w:rPr>
        <w:t>7</w:t>
      </w:r>
      <w:r>
        <w:rPr>
          <w:snapToGrid w:val="0"/>
          <w:spacing w:val="0"/>
          <w:kern w:val="0"/>
        </w:rPr>
        <w:t>个，包括字段</w:t>
      </w:r>
      <w:r>
        <w:rPr>
          <w:snapToGrid w:val="0"/>
          <w:spacing w:val="0"/>
          <w:kern w:val="0"/>
        </w:rPr>
        <w:t>11</w:t>
      </w:r>
      <w:r>
        <w:rPr>
          <w:snapToGrid w:val="0"/>
          <w:spacing w:val="0"/>
          <w:kern w:val="0"/>
        </w:rPr>
        <w:t>个（表</w:t>
      </w:r>
      <w:r>
        <w:rPr>
          <w:snapToGrid w:val="0"/>
          <w:spacing w:val="0"/>
          <w:kern w:val="0"/>
        </w:rPr>
        <w:t>1</w:t>
      </w:r>
      <w:r>
        <w:rPr>
          <w:snapToGrid w:val="0"/>
          <w:spacing w:val="0"/>
          <w:kern w:val="0"/>
        </w:rPr>
        <w:t>）。</w:t>
      </w:r>
    </w:p>
    <w:p w:rsidR="00BC1DB1" w:rsidRDefault="00BC1DB1" w:rsidP="00BC1DB1">
      <w:pPr>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1  </w:t>
      </w:r>
      <w:r>
        <w:rPr>
          <w:rFonts w:eastAsia="黑体"/>
          <w:snapToGrid w:val="0"/>
          <w:spacing w:val="0"/>
          <w:kern w:val="0"/>
        </w:rPr>
        <w:t>计分卡</w:t>
      </w:r>
    </w:p>
    <w:p w:rsidR="00BC1DB1" w:rsidRDefault="00BC1DB1" w:rsidP="00BC1DB1">
      <w:pPr>
        <w:ind w:firstLineChars="100" w:firstLine="276"/>
        <w:jc w:val="left"/>
        <w:outlineLvl w:val="3"/>
        <w:rPr>
          <w:rFonts w:ascii="Nimbus Roman" w:hAnsi="Nimbus Roman" w:cs="Nimbus Roman"/>
          <w:sz w:val="28"/>
          <w:szCs w:val="28"/>
        </w:rPr>
      </w:pPr>
      <w:r>
        <w:rPr>
          <w:rFonts w:ascii="Nimbus Roman" w:hAnsi="Nimbus Roman" w:cs="Nimbus Roman"/>
          <w:sz w:val="28"/>
          <w:szCs w:val="28"/>
        </w:rPr>
        <w:lastRenderedPageBreak/>
        <w:t>名称：</w:t>
      </w:r>
    </w:p>
    <w:tbl>
      <w:tblPr>
        <w:tblStyle w:val="a3"/>
        <w:tblW w:w="0" w:type="auto"/>
        <w:jc w:val="center"/>
        <w:tblInd w:w="0" w:type="dxa"/>
        <w:tblLayout w:type="fixed"/>
        <w:tblLook w:val="0000"/>
      </w:tblPr>
      <w:tblGrid>
        <w:gridCol w:w="716"/>
        <w:gridCol w:w="4337"/>
        <w:gridCol w:w="973"/>
        <w:gridCol w:w="1487"/>
        <w:gridCol w:w="991"/>
      </w:tblGrid>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4337"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指标</w:t>
            </w:r>
          </w:p>
        </w:tc>
        <w:tc>
          <w:tcPr>
            <w:tcW w:w="973"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单位</w:t>
            </w:r>
          </w:p>
        </w:tc>
        <w:tc>
          <w:tcPr>
            <w:tcW w:w="1487"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2022</w:t>
            </w:r>
            <w:r>
              <w:rPr>
                <w:rFonts w:eastAsia="宋体"/>
                <w:sz w:val="21"/>
                <w:szCs w:val="21"/>
              </w:rPr>
              <w:t>年</w:t>
            </w:r>
          </w:p>
        </w:tc>
        <w:tc>
          <w:tcPr>
            <w:tcW w:w="991"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备注</w:t>
            </w:r>
          </w:p>
        </w:tc>
      </w:tr>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4337"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color w:val="000000"/>
                <w:sz w:val="21"/>
                <w:szCs w:val="21"/>
                <w:lang/>
              </w:rPr>
              <w:t>毕业生人数</w:t>
            </w:r>
          </w:p>
        </w:tc>
        <w:tc>
          <w:tcPr>
            <w:tcW w:w="9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adjustRightInd w:val="0"/>
              <w:snapToGrid w:val="0"/>
              <w:jc w:val="center"/>
              <w:outlineLvl w:val="1"/>
              <w:rPr>
                <w:rFonts w:eastAsia="宋体"/>
                <w:sz w:val="21"/>
                <w:szCs w:val="21"/>
              </w:rPr>
            </w:pPr>
            <w:r>
              <w:rPr>
                <w:rFonts w:eastAsia="宋体"/>
                <w:color w:val="000000"/>
                <w:sz w:val="21"/>
                <w:szCs w:val="21"/>
                <w:lang/>
              </w:rPr>
              <w:t>引用</w:t>
            </w:r>
          </w:p>
        </w:tc>
      </w:tr>
      <w:tr w:rsidR="00BC1DB1" w:rsidTr="00AE7434">
        <w:trPr>
          <w:trHeight w:hRule="exact" w:val="397"/>
          <w:jc w:val="center"/>
        </w:trPr>
        <w:tc>
          <w:tcPr>
            <w:tcW w:w="716"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w:t>
            </w:r>
          </w:p>
        </w:tc>
        <w:tc>
          <w:tcPr>
            <w:tcW w:w="4337"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毕业去向落实人数</w:t>
            </w:r>
          </w:p>
        </w:tc>
        <w:tc>
          <w:tcPr>
            <w:tcW w:w="9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Merge/>
            <w:vAlign w:val="center"/>
          </w:tcPr>
          <w:p w:rsidR="00BC1DB1" w:rsidRDefault="00BC1DB1" w:rsidP="00AE7434">
            <w:pPr>
              <w:adjustRightInd w:val="0"/>
              <w:snapToGrid w:val="0"/>
              <w:jc w:val="center"/>
              <w:outlineLvl w:val="1"/>
              <w:rPr>
                <w:rFonts w:eastAsia="宋体"/>
                <w:sz w:val="21"/>
                <w:szCs w:val="21"/>
              </w:rPr>
            </w:pPr>
          </w:p>
        </w:tc>
        <w:tc>
          <w:tcPr>
            <w:tcW w:w="4337"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其中：毕业生升学人数</w:t>
            </w:r>
          </w:p>
        </w:tc>
        <w:tc>
          <w:tcPr>
            <w:tcW w:w="9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3</w:t>
            </w:r>
          </w:p>
        </w:tc>
        <w:tc>
          <w:tcPr>
            <w:tcW w:w="4337"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毕业生本省去向落实率</w:t>
            </w:r>
          </w:p>
        </w:tc>
        <w:tc>
          <w:tcPr>
            <w:tcW w:w="9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4</w:t>
            </w:r>
          </w:p>
        </w:tc>
        <w:tc>
          <w:tcPr>
            <w:tcW w:w="4337"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月收入</w:t>
            </w:r>
          </w:p>
        </w:tc>
        <w:tc>
          <w:tcPr>
            <w:tcW w:w="9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元</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5</w:t>
            </w:r>
          </w:p>
        </w:tc>
        <w:tc>
          <w:tcPr>
            <w:tcW w:w="4337"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毕业生面向三次产业就业人数</w:t>
            </w:r>
          </w:p>
        </w:tc>
        <w:tc>
          <w:tcPr>
            <w:tcW w:w="9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Merge/>
            <w:vAlign w:val="center"/>
          </w:tcPr>
          <w:p w:rsidR="00BC1DB1" w:rsidRDefault="00BC1DB1" w:rsidP="00AE7434">
            <w:pPr>
              <w:adjustRightInd w:val="0"/>
              <w:snapToGrid w:val="0"/>
              <w:jc w:val="center"/>
              <w:outlineLvl w:val="1"/>
              <w:rPr>
                <w:rFonts w:eastAsia="宋体"/>
                <w:sz w:val="21"/>
                <w:szCs w:val="21"/>
              </w:rPr>
            </w:pPr>
          </w:p>
        </w:tc>
        <w:tc>
          <w:tcPr>
            <w:tcW w:w="4337"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其中：面向第一产业</w:t>
            </w:r>
          </w:p>
        </w:tc>
        <w:tc>
          <w:tcPr>
            <w:tcW w:w="9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Merge/>
            <w:vAlign w:val="center"/>
          </w:tcPr>
          <w:p w:rsidR="00BC1DB1" w:rsidRDefault="00BC1DB1" w:rsidP="00AE7434">
            <w:pPr>
              <w:adjustRightInd w:val="0"/>
              <w:snapToGrid w:val="0"/>
              <w:jc w:val="center"/>
              <w:outlineLvl w:val="1"/>
              <w:rPr>
                <w:rFonts w:eastAsia="宋体"/>
                <w:sz w:val="21"/>
                <w:szCs w:val="21"/>
              </w:rPr>
            </w:pPr>
          </w:p>
        </w:tc>
        <w:tc>
          <w:tcPr>
            <w:tcW w:w="4337" w:type="dxa"/>
            <w:vAlign w:val="center"/>
          </w:tcPr>
          <w:p w:rsidR="00BC1DB1" w:rsidRDefault="00BC1DB1" w:rsidP="00AE7434">
            <w:pPr>
              <w:widowControl/>
              <w:adjustRightInd w:val="0"/>
              <w:snapToGrid w:val="0"/>
              <w:ind w:firstLineChars="300" w:firstLine="618"/>
              <w:jc w:val="center"/>
              <w:rPr>
                <w:rFonts w:eastAsia="宋体"/>
                <w:sz w:val="21"/>
                <w:szCs w:val="21"/>
              </w:rPr>
            </w:pPr>
            <w:r>
              <w:rPr>
                <w:rFonts w:eastAsia="宋体"/>
                <w:sz w:val="21"/>
                <w:szCs w:val="21"/>
              </w:rPr>
              <w:t>面向第二产业</w:t>
            </w:r>
          </w:p>
        </w:tc>
        <w:tc>
          <w:tcPr>
            <w:tcW w:w="9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Merge/>
            <w:vAlign w:val="center"/>
          </w:tcPr>
          <w:p w:rsidR="00BC1DB1" w:rsidRDefault="00BC1DB1" w:rsidP="00AE7434">
            <w:pPr>
              <w:adjustRightInd w:val="0"/>
              <w:snapToGrid w:val="0"/>
              <w:jc w:val="center"/>
              <w:outlineLvl w:val="1"/>
              <w:rPr>
                <w:rFonts w:eastAsia="宋体"/>
                <w:sz w:val="21"/>
                <w:szCs w:val="21"/>
              </w:rPr>
            </w:pPr>
          </w:p>
        </w:tc>
        <w:tc>
          <w:tcPr>
            <w:tcW w:w="4337" w:type="dxa"/>
            <w:vAlign w:val="center"/>
          </w:tcPr>
          <w:p w:rsidR="00BC1DB1" w:rsidRDefault="00BC1DB1" w:rsidP="00AE7434">
            <w:pPr>
              <w:widowControl/>
              <w:adjustRightInd w:val="0"/>
              <w:snapToGrid w:val="0"/>
              <w:ind w:firstLineChars="300" w:firstLine="618"/>
              <w:jc w:val="center"/>
              <w:rPr>
                <w:rFonts w:eastAsia="宋体"/>
                <w:sz w:val="21"/>
                <w:szCs w:val="21"/>
              </w:rPr>
            </w:pPr>
            <w:r>
              <w:rPr>
                <w:rFonts w:eastAsia="宋体"/>
                <w:sz w:val="21"/>
                <w:szCs w:val="21"/>
              </w:rPr>
              <w:t>面向第三产业</w:t>
            </w:r>
          </w:p>
        </w:tc>
        <w:tc>
          <w:tcPr>
            <w:tcW w:w="9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6</w:t>
            </w:r>
          </w:p>
        </w:tc>
        <w:tc>
          <w:tcPr>
            <w:tcW w:w="4337"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自主创业率</w:t>
            </w:r>
          </w:p>
        </w:tc>
        <w:tc>
          <w:tcPr>
            <w:tcW w:w="973" w:type="dxa"/>
            <w:vAlign w:val="center"/>
          </w:tcPr>
          <w:p w:rsidR="00BC1DB1" w:rsidRDefault="00BC1DB1" w:rsidP="00AE7434">
            <w:pPr>
              <w:widowControl/>
              <w:adjustRightInd w:val="0"/>
              <w:snapToGrid w:val="0"/>
              <w:jc w:val="center"/>
              <w:outlineLvl w:val="2"/>
              <w:rPr>
                <w:rFonts w:eastAsia="宋体"/>
                <w:sz w:val="21"/>
                <w:szCs w:val="21"/>
              </w:rPr>
            </w:pPr>
            <w:r>
              <w:rPr>
                <w:rFonts w:eastAsia="宋体"/>
                <w:sz w:val="21"/>
                <w:szCs w:val="21"/>
              </w:rPr>
              <w:t>%</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outlineLvl w:val="2"/>
              <w:rPr>
                <w:rFonts w:eastAsia="宋体"/>
                <w:sz w:val="21"/>
                <w:szCs w:val="21"/>
              </w:rPr>
            </w:pPr>
            <w:r>
              <w:rPr>
                <w:rFonts w:eastAsia="宋体"/>
                <w:color w:val="000000"/>
                <w:sz w:val="21"/>
                <w:szCs w:val="21"/>
                <w:lang/>
              </w:rPr>
              <w:t>学校填报</w:t>
            </w:r>
          </w:p>
        </w:tc>
      </w:tr>
      <w:tr w:rsidR="00BC1DB1" w:rsidTr="00AE7434">
        <w:trPr>
          <w:trHeight w:hRule="exact" w:val="397"/>
          <w:jc w:val="center"/>
        </w:trPr>
        <w:tc>
          <w:tcPr>
            <w:tcW w:w="716"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7</w:t>
            </w:r>
          </w:p>
        </w:tc>
        <w:tc>
          <w:tcPr>
            <w:tcW w:w="4337"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毕业三年晋升比例</w:t>
            </w:r>
          </w:p>
        </w:tc>
        <w:tc>
          <w:tcPr>
            <w:tcW w:w="973" w:type="dxa"/>
            <w:vAlign w:val="center"/>
          </w:tcPr>
          <w:p w:rsidR="00BC1DB1" w:rsidRDefault="00BC1DB1" w:rsidP="00AE7434">
            <w:pPr>
              <w:widowControl/>
              <w:adjustRightInd w:val="0"/>
              <w:snapToGrid w:val="0"/>
              <w:jc w:val="center"/>
              <w:outlineLvl w:val="2"/>
              <w:rPr>
                <w:rFonts w:eastAsia="宋体"/>
                <w:sz w:val="21"/>
                <w:szCs w:val="21"/>
              </w:rPr>
            </w:pPr>
            <w:r>
              <w:rPr>
                <w:rFonts w:eastAsia="宋体"/>
                <w:sz w:val="21"/>
                <w:szCs w:val="21"/>
              </w:rPr>
              <w:t>%</w:t>
            </w:r>
          </w:p>
        </w:tc>
        <w:tc>
          <w:tcPr>
            <w:tcW w:w="1487"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91" w:type="dxa"/>
            <w:vAlign w:val="center"/>
          </w:tcPr>
          <w:p w:rsidR="00BC1DB1" w:rsidRDefault="00BC1DB1" w:rsidP="00AE7434">
            <w:pPr>
              <w:widowControl/>
              <w:adjustRightInd w:val="0"/>
              <w:snapToGrid w:val="0"/>
              <w:ind w:leftChars="-50" w:left="-158" w:rightChars="-50" w:right="-158"/>
              <w:jc w:val="center"/>
              <w:outlineLvl w:val="2"/>
              <w:rPr>
                <w:rFonts w:eastAsia="宋体"/>
                <w:sz w:val="21"/>
                <w:szCs w:val="21"/>
              </w:rPr>
            </w:pPr>
            <w:r>
              <w:rPr>
                <w:rFonts w:eastAsia="宋体"/>
                <w:color w:val="000000"/>
                <w:sz w:val="21"/>
                <w:szCs w:val="21"/>
                <w:lang/>
              </w:rPr>
              <w:t>学校填报</w:t>
            </w:r>
          </w:p>
        </w:tc>
      </w:tr>
    </w:tbl>
    <w:p w:rsidR="00BC1DB1" w:rsidRDefault="00BC1DB1" w:rsidP="00BC1DB1">
      <w:pPr>
        <w:rPr>
          <w:sz w:val="28"/>
          <w:szCs w:val="28"/>
        </w:rPr>
      </w:pPr>
    </w:p>
    <w:p w:rsidR="00BC1DB1" w:rsidRDefault="00BC1DB1" w:rsidP="00BC1DB1">
      <w:pPr>
        <w:numPr>
          <w:ilvl w:val="0"/>
          <w:numId w:val="2"/>
        </w:numPr>
        <w:adjustRightInd w:val="0"/>
        <w:snapToGrid w:val="0"/>
        <w:spacing w:line="339" w:lineRule="auto"/>
        <w:ind w:firstLineChars="200" w:firstLine="640"/>
        <w:outlineLvl w:val="5"/>
        <w:rPr>
          <w:snapToGrid w:val="0"/>
          <w:spacing w:val="0"/>
          <w:kern w:val="0"/>
          <w:lang/>
        </w:rPr>
      </w:pPr>
      <w:r>
        <w:rPr>
          <w:b/>
          <w:bCs/>
          <w:snapToGrid w:val="0"/>
          <w:spacing w:val="0"/>
          <w:kern w:val="0"/>
          <w:lang/>
        </w:rPr>
        <w:t>毕业生人数：</w:t>
      </w:r>
      <w:r>
        <w:rPr>
          <w:snapToGrid w:val="0"/>
          <w:spacing w:val="0"/>
          <w:kern w:val="0"/>
          <w:lang/>
        </w:rPr>
        <w:t>指当年学校具有学籍的学生完成教学计划规定课程，考试合格，取得毕业证书的学生总数。</w:t>
      </w:r>
    </w:p>
    <w:p w:rsidR="00BC1DB1" w:rsidRDefault="00BC1DB1" w:rsidP="00BC1DB1">
      <w:pPr>
        <w:numPr>
          <w:ilvl w:val="0"/>
          <w:numId w:val="2"/>
        </w:numPr>
        <w:adjustRightInd w:val="0"/>
        <w:snapToGrid w:val="0"/>
        <w:spacing w:line="339" w:lineRule="auto"/>
        <w:ind w:firstLineChars="200" w:firstLine="640"/>
        <w:outlineLvl w:val="5"/>
        <w:rPr>
          <w:snapToGrid w:val="0"/>
          <w:spacing w:val="0"/>
          <w:kern w:val="0"/>
        </w:rPr>
      </w:pPr>
      <w:r>
        <w:rPr>
          <w:b/>
          <w:bCs/>
          <w:snapToGrid w:val="0"/>
          <w:spacing w:val="0"/>
          <w:kern w:val="0"/>
        </w:rPr>
        <w:t>毕业</w:t>
      </w:r>
      <w:r>
        <w:rPr>
          <w:b/>
          <w:bCs/>
          <w:snapToGrid w:val="0"/>
          <w:spacing w:val="0"/>
          <w:kern w:val="0"/>
          <w:lang/>
        </w:rPr>
        <w:t>生</w:t>
      </w:r>
      <w:r>
        <w:rPr>
          <w:b/>
          <w:bCs/>
          <w:snapToGrid w:val="0"/>
          <w:spacing w:val="0"/>
          <w:kern w:val="0"/>
        </w:rPr>
        <w:t>去向落实人数：</w:t>
      </w:r>
      <w:r>
        <w:rPr>
          <w:snapToGrid w:val="0"/>
          <w:spacing w:val="0"/>
          <w:kern w:val="0"/>
        </w:rPr>
        <w:t>指已落实就业去向的应届毕业生人数。根据《教育部办公厅关于进一步做好普通高校毕业生就业统计与核查工作的通知》（教学厅函〔</w:t>
      </w:r>
      <w:r>
        <w:rPr>
          <w:snapToGrid w:val="0"/>
          <w:spacing w:val="0"/>
          <w:kern w:val="0"/>
        </w:rPr>
        <w:t>2021</w:t>
      </w:r>
      <w:r>
        <w:rPr>
          <w:snapToGrid w:val="0"/>
          <w:spacing w:val="0"/>
          <w:kern w:val="0"/>
        </w:rPr>
        <w:t>〕</w:t>
      </w:r>
      <w:r>
        <w:rPr>
          <w:snapToGrid w:val="0"/>
          <w:spacing w:val="0"/>
          <w:kern w:val="0"/>
        </w:rPr>
        <w:t xml:space="preserve">19 </w:t>
      </w:r>
      <w:r>
        <w:rPr>
          <w:snapToGrid w:val="0"/>
          <w:spacing w:val="0"/>
          <w:kern w:val="0"/>
        </w:rPr>
        <w:t>号）文件要求，</w:t>
      </w:r>
      <w:r>
        <w:rPr>
          <w:snapToGrid w:val="0"/>
          <w:spacing w:val="0"/>
          <w:kern w:val="0"/>
        </w:rPr>
        <w:t>“</w:t>
      </w:r>
      <w:r>
        <w:rPr>
          <w:snapToGrid w:val="0"/>
          <w:spacing w:val="0"/>
          <w:kern w:val="0"/>
        </w:rPr>
        <w:t>就业率</w:t>
      </w:r>
      <w:r>
        <w:rPr>
          <w:snapToGrid w:val="0"/>
          <w:spacing w:val="0"/>
          <w:kern w:val="0"/>
        </w:rPr>
        <w:t>”</w:t>
      </w:r>
      <w:r>
        <w:rPr>
          <w:snapToGrid w:val="0"/>
          <w:spacing w:val="0"/>
          <w:kern w:val="0"/>
        </w:rPr>
        <w:t>变更为</w:t>
      </w:r>
      <w:r>
        <w:rPr>
          <w:snapToGrid w:val="0"/>
          <w:spacing w:val="0"/>
          <w:kern w:val="0"/>
        </w:rPr>
        <w:t>“</w:t>
      </w:r>
      <w:r>
        <w:rPr>
          <w:snapToGrid w:val="0"/>
          <w:spacing w:val="0"/>
          <w:kern w:val="0"/>
        </w:rPr>
        <w:t>毕业去向落实率</w:t>
      </w:r>
      <w:r>
        <w:rPr>
          <w:snapToGrid w:val="0"/>
          <w:spacing w:val="0"/>
          <w:kern w:val="0"/>
        </w:rPr>
        <w:t>”</w:t>
      </w:r>
      <w:r>
        <w:rPr>
          <w:snapToGrid w:val="0"/>
          <w:spacing w:val="0"/>
          <w:kern w:val="0"/>
        </w:rPr>
        <w:t>。落实就业去向毕业生包括签订就业协议就业、自主创业、灵活就业、参军、出国劳务和升学毕业生。</w:t>
      </w:r>
      <w:r>
        <w:rPr>
          <w:b/>
          <w:bCs/>
          <w:snapToGrid w:val="0"/>
          <w:spacing w:val="0"/>
          <w:kern w:val="0"/>
        </w:rPr>
        <w:t>毕业生升学人数</w:t>
      </w:r>
      <w:r>
        <w:rPr>
          <w:snapToGrid w:val="0"/>
          <w:spacing w:val="0"/>
          <w:kern w:val="0"/>
        </w:rPr>
        <w:t>为毕业生通过</w:t>
      </w:r>
      <w:r>
        <w:rPr>
          <w:snapToGrid w:val="0"/>
          <w:spacing w:val="0"/>
          <w:kern w:val="0"/>
        </w:rPr>
        <w:t>3+2</w:t>
      </w:r>
      <w:r>
        <w:rPr>
          <w:snapToGrid w:val="0"/>
          <w:spacing w:val="0"/>
          <w:kern w:val="0"/>
        </w:rPr>
        <w:t>分段培养、专升本选拔考试、出国升学、考研等渠道继续升学的人数。统计截止时间为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BC1DB1" w:rsidRDefault="00BC1DB1" w:rsidP="00BC1DB1">
      <w:pPr>
        <w:numPr>
          <w:ilvl w:val="0"/>
          <w:numId w:val="2"/>
        </w:numPr>
        <w:adjustRightInd w:val="0"/>
        <w:snapToGrid w:val="0"/>
        <w:spacing w:line="339" w:lineRule="auto"/>
        <w:ind w:firstLineChars="200" w:firstLine="640"/>
        <w:outlineLvl w:val="5"/>
        <w:rPr>
          <w:b/>
          <w:bCs/>
          <w:snapToGrid w:val="0"/>
          <w:spacing w:val="0"/>
          <w:kern w:val="0"/>
        </w:rPr>
      </w:pPr>
      <w:r>
        <w:rPr>
          <w:b/>
          <w:bCs/>
          <w:snapToGrid w:val="0"/>
          <w:spacing w:val="0"/>
          <w:kern w:val="0"/>
        </w:rPr>
        <w:lastRenderedPageBreak/>
        <w:t>毕业生本省去向落实率：</w:t>
      </w:r>
      <w:r>
        <w:rPr>
          <w:snapToGrid w:val="0"/>
          <w:spacing w:val="0"/>
          <w:kern w:val="0"/>
        </w:rPr>
        <w:t>指在本省落实就业去向毕业生人数</w:t>
      </w:r>
      <w:r>
        <w:rPr>
          <w:snapToGrid w:val="0"/>
          <w:spacing w:val="0"/>
          <w:kern w:val="0"/>
        </w:rPr>
        <w:t>/</w:t>
      </w:r>
      <w:r>
        <w:rPr>
          <w:snapToGrid w:val="0"/>
          <w:spacing w:val="0"/>
          <w:kern w:val="0"/>
        </w:rPr>
        <w:t>毕业生人数</w:t>
      </w:r>
      <w:r>
        <w:rPr>
          <w:snapToGrid w:val="0"/>
          <w:spacing w:val="0"/>
          <w:kern w:val="0"/>
        </w:rPr>
        <w:t>×100%</w:t>
      </w:r>
      <w:r>
        <w:rPr>
          <w:snapToGrid w:val="0"/>
          <w:spacing w:val="0"/>
          <w:kern w:val="0"/>
        </w:rPr>
        <w:t>。统计截止时间为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BC1DB1" w:rsidRDefault="00BC1DB1" w:rsidP="00BC1DB1">
      <w:pPr>
        <w:numPr>
          <w:ilvl w:val="0"/>
          <w:numId w:val="2"/>
        </w:numPr>
        <w:adjustRightInd w:val="0"/>
        <w:snapToGrid w:val="0"/>
        <w:spacing w:line="339" w:lineRule="auto"/>
        <w:ind w:firstLineChars="200" w:firstLine="640"/>
        <w:outlineLvl w:val="5"/>
        <w:rPr>
          <w:snapToGrid w:val="0"/>
          <w:spacing w:val="0"/>
          <w:kern w:val="0"/>
        </w:rPr>
      </w:pPr>
      <w:r>
        <w:rPr>
          <w:b/>
          <w:bCs/>
          <w:snapToGrid w:val="0"/>
          <w:spacing w:val="0"/>
          <w:kern w:val="0"/>
        </w:rPr>
        <w:t>月收入</w:t>
      </w:r>
      <w:r>
        <w:rPr>
          <w:snapToGrid w:val="0"/>
          <w:spacing w:val="0"/>
          <w:kern w:val="0"/>
        </w:rPr>
        <w:t>：指应届毕业生月收入平均水平，包含奖金、提成、住宿、住房公积金等折算成的现金总和。统计截止时间为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BC1DB1" w:rsidRDefault="00BC1DB1" w:rsidP="00BC1DB1">
      <w:pPr>
        <w:numPr>
          <w:ilvl w:val="0"/>
          <w:numId w:val="2"/>
        </w:numPr>
        <w:adjustRightInd w:val="0"/>
        <w:snapToGrid w:val="0"/>
        <w:spacing w:line="339" w:lineRule="auto"/>
        <w:ind w:firstLineChars="200" w:firstLine="640"/>
        <w:outlineLvl w:val="5"/>
        <w:rPr>
          <w:snapToGrid w:val="0"/>
          <w:spacing w:val="0"/>
          <w:kern w:val="0"/>
        </w:rPr>
      </w:pPr>
      <w:r>
        <w:rPr>
          <w:b/>
          <w:bCs/>
          <w:snapToGrid w:val="0"/>
          <w:spacing w:val="0"/>
          <w:kern w:val="0"/>
        </w:rPr>
        <w:t>毕业生面向三次产业就业人数</w:t>
      </w:r>
      <w:r>
        <w:rPr>
          <w:snapToGrid w:val="0"/>
          <w:spacing w:val="0"/>
          <w:kern w:val="0"/>
        </w:rPr>
        <w:t>：指应届毕业生就业去向为第一、第二、第三产业的人数。统计截止时间为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BC1DB1" w:rsidRDefault="00BC1DB1" w:rsidP="00BC1DB1">
      <w:pPr>
        <w:numPr>
          <w:ilvl w:val="0"/>
          <w:numId w:val="2"/>
        </w:numPr>
        <w:adjustRightInd w:val="0"/>
        <w:snapToGrid w:val="0"/>
        <w:spacing w:line="339" w:lineRule="auto"/>
        <w:ind w:firstLineChars="200" w:firstLine="640"/>
        <w:outlineLvl w:val="5"/>
        <w:rPr>
          <w:b/>
          <w:bCs/>
          <w:snapToGrid w:val="0"/>
          <w:spacing w:val="0"/>
          <w:kern w:val="0"/>
        </w:rPr>
      </w:pPr>
      <w:r>
        <w:rPr>
          <w:b/>
          <w:bCs/>
          <w:snapToGrid w:val="0"/>
          <w:spacing w:val="0"/>
          <w:kern w:val="0"/>
        </w:rPr>
        <w:t>自主创业率：</w:t>
      </w:r>
      <w:r>
        <w:rPr>
          <w:snapToGrid w:val="0"/>
          <w:spacing w:val="0"/>
          <w:kern w:val="0"/>
        </w:rPr>
        <w:t>指应届毕业生创业人数</w:t>
      </w:r>
      <w:r>
        <w:rPr>
          <w:snapToGrid w:val="0"/>
          <w:spacing w:val="0"/>
          <w:kern w:val="0"/>
        </w:rPr>
        <w:t>/</w:t>
      </w:r>
      <w:r>
        <w:rPr>
          <w:snapToGrid w:val="0"/>
          <w:spacing w:val="0"/>
          <w:kern w:val="0"/>
        </w:rPr>
        <w:t>毕业生人数</w:t>
      </w:r>
      <w:r>
        <w:rPr>
          <w:snapToGrid w:val="0"/>
          <w:spacing w:val="0"/>
          <w:kern w:val="0"/>
        </w:rPr>
        <w:t>×100%</w:t>
      </w:r>
      <w:r>
        <w:rPr>
          <w:snapToGrid w:val="0"/>
          <w:spacing w:val="0"/>
          <w:kern w:val="0"/>
        </w:rPr>
        <w:t>。统计截止时间为</w:t>
      </w:r>
      <w:r>
        <w:rPr>
          <w:snapToGrid w:val="0"/>
          <w:spacing w:val="0"/>
          <w:kern w:val="0"/>
        </w:rPr>
        <w:t>2022</w:t>
      </w:r>
      <w:r>
        <w:rPr>
          <w:snapToGrid w:val="0"/>
          <w:spacing w:val="0"/>
          <w:kern w:val="0"/>
        </w:rPr>
        <w:t>年</w:t>
      </w:r>
      <w:r>
        <w:rPr>
          <w:snapToGrid w:val="0"/>
          <w:spacing w:val="0"/>
          <w:kern w:val="0"/>
        </w:rPr>
        <w:t>12</w:t>
      </w:r>
      <w:r>
        <w:rPr>
          <w:snapToGrid w:val="0"/>
          <w:spacing w:val="0"/>
          <w:kern w:val="0"/>
        </w:rPr>
        <w:t>月</w:t>
      </w:r>
      <w:r>
        <w:rPr>
          <w:snapToGrid w:val="0"/>
          <w:spacing w:val="0"/>
          <w:kern w:val="0"/>
        </w:rPr>
        <w:t>31</w:t>
      </w:r>
      <w:r>
        <w:rPr>
          <w:snapToGrid w:val="0"/>
          <w:spacing w:val="0"/>
          <w:kern w:val="0"/>
        </w:rPr>
        <w:t>日。</w:t>
      </w:r>
    </w:p>
    <w:p w:rsidR="00BC1DB1" w:rsidRDefault="00BC1DB1" w:rsidP="00BC1DB1">
      <w:pPr>
        <w:numPr>
          <w:ilvl w:val="0"/>
          <w:numId w:val="2"/>
        </w:numPr>
        <w:adjustRightInd w:val="0"/>
        <w:snapToGrid w:val="0"/>
        <w:spacing w:line="339" w:lineRule="auto"/>
        <w:ind w:firstLineChars="200" w:firstLine="640"/>
        <w:outlineLvl w:val="5"/>
        <w:rPr>
          <w:snapToGrid w:val="0"/>
          <w:spacing w:val="0"/>
          <w:kern w:val="0"/>
        </w:rPr>
      </w:pPr>
      <w:r>
        <w:rPr>
          <w:b/>
          <w:bCs/>
          <w:snapToGrid w:val="0"/>
          <w:spacing w:val="0"/>
          <w:kern w:val="0"/>
        </w:rPr>
        <w:t>毕业三年晋升比例：</w:t>
      </w:r>
      <w:r>
        <w:rPr>
          <w:snapToGrid w:val="0"/>
          <w:spacing w:val="0"/>
          <w:kern w:val="0"/>
        </w:rPr>
        <w:t>指本校</w:t>
      </w:r>
      <w:r>
        <w:rPr>
          <w:snapToGrid w:val="0"/>
          <w:spacing w:val="0"/>
          <w:kern w:val="0"/>
        </w:rPr>
        <w:t>2019</w:t>
      </w:r>
      <w:r>
        <w:rPr>
          <w:snapToGrid w:val="0"/>
          <w:spacing w:val="0"/>
          <w:kern w:val="0"/>
        </w:rPr>
        <w:t>届高职生（包括职教本科）毕业三年后有过职位晋升的比例。指毕业三年后有过职位晋升的本校</w:t>
      </w:r>
      <w:r>
        <w:rPr>
          <w:snapToGrid w:val="0"/>
          <w:spacing w:val="0"/>
          <w:kern w:val="0"/>
        </w:rPr>
        <w:t>2019</w:t>
      </w:r>
      <w:r>
        <w:rPr>
          <w:snapToGrid w:val="0"/>
          <w:spacing w:val="0"/>
          <w:kern w:val="0"/>
        </w:rPr>
        <w:t>届高职毕业生人数</w:t>
      </w:r>
      <w:r>
        <w:rPr>
          <w:snapToGrid w:val="0"/>
          <w:spacing w:val="0"/>
          <w:kern w:val="0"/>
        </w:rPr>
        <w:t>/</w:t>
      </w:r>
      <w:r>
        <w:rPr>
          <w:snapToGrid w:val="0"/>
          <w:spacing w:val="0"/>
          <w:kern w:val="0"/>
        </w:rPr>
        <w:t>本校</w:t>
      </w:r>
      <w:r>
        <w:rPr>
          <w:snapToGrid w:val="0"/>
          <w:spacing w:val="0"/>
          <w:kern w:val="0"/>
        </w:rPr>
        <w:t>2019</w:t>
      </w:r>
      <w:r>
        <w:rPr>
          <w:snapToGrid w:val="0"/>
          <w:spacing w:val="0"/>
          <w:kern w:val="0"/>
        </w:rPr>
        <w:t>届高职毕业生人数</w:t>
      </w:r>
      <w:r>
        <w:rPr>
          <w:snapToGrid w:val="0"/>
          <w:spacing w:val="0"/>
          <w:kern w:val="0"/>
        </w:rPr>
        <w:t>×100%</w:t>
      </w:r>
      <w:r>
        <w:rPr>
          <w:snapToGrid w:val="0"/>
          <w:spacing w:val="0"/>
          <w:kern w:val="0"/>
        </w:rPr>
        <w:t>。职位晋升形式可包含职级的增加、管理权限的扩大、专业职称的提升及由此带来的薪资提高。</w:t>
      </w:r>
    </w:p>
    <w:p w:rsidR="00BC1DB1" w:rsidRDefault="00BC1DB1" w:rsidP="00BC1DB1">
      <w:pPr>
        <w:adjustRightInd w:val="0"/>
        <w:snapToGrid w:val="0"/>
        <w:spacing w:line="339" w:lineRule="auto"/>
        <w:ind w:firstLineChars="200" w:firstLine="640"/>
        <w:outlineLvl w:val="1"/>
        <w:rPr>
          <w:rFonts w:eastAsia="黑体"/>
          <w:snapToGrid w:val="0"/>
          <w:spacing w:val="0"/>
          <w:kern w:val="0"/>
          <w:shd w:val="clear" w:color="auto" w:fill="FFFFFF"/>
        </w:rPr>
      </w:pPr>
      <w:r>
        <w:rPr>
          <w:rFonts w:eastAsia="黑体"/>
          <w:snapToGrid w:val="0"/>
          <w:spacing w:val="0"/>
          <w:kern w:val="0"/>
          <w:shd w:val="clear" w:color="auto" w:fill="FFFFFF"/>
        </w:rPr>
        <w:t>三、</w:t>
      </w:r>
      <w:r>
        <w:rPr>
          <w:rFonts w:eastAsia="黑体"/>
          <w:snapToGrid w:val="0"/>
          <w:spacing w:val="0"/>
          <w:kern w:val="0"/>
          <w:shd w:val="clear" w:color="auto" w:fill="FFFFFF"/>
        </w:rPr>
        <w:t>“</w:t>
      </w:r>
      <w:r>
        <w:rPr>
          <w:rFonts w:eastAsia="黑体"/>
          <w:snapToGrid w:val="0"/>
          <w:spacing w:val="0"/>
          <w:kern w:val="0"/>
        </w:rPr>
        <w:t>满意度</w:t>
      </w:r>
      <w:r>
        <w:rPr>
          <w:rFonts w:eastAsia="黑体"/>
          <w:snapToGrid w:val="0"/>
          <w:spacing w:val="0"/>
          <w:kern w:val="0"/>
          <w:shd w:val="clear" w:color="auto" w:fill="FFFFFF"/>
        </w:rPr>
        <w:t>调查表</w:t>
      </w:r>
      <w:r>
        <w:rPr>
          <w:rFonts w:eastAsia="黑体"/>
          <w:snapToGrid w:val="0"/>
          <w:spacing w:val="0"/>
          <w:kern w:val="0"/>
          <w:shd w:val="clear" w:color="auto" w:fill="FFFFFF"/>
        </w:rPr>
        <w:t>”</w:t>
      </w:r>
      <w:r>
        <w:rPr>
          <w:rFonts w:eastAsia="黑体"/>
          <w:snapToGrid w:val="0"/>
          <w:spacing w:val="0"/>
          <w:kern w:val="0"/>
          <w:shd w:val="clear" w:color="auto" w:fill="FFFFFF"/>
        </w:rPr>
        <w:t>指标及相关内涵说明</w:t>
      </w:r>
    </w:p>
    <w:p w:rsidR="00BC1DB1" w:rsidRDefault="00BC1DB1" w:rsidP="00BC1DB1">
      <w:pPr>
        <w:tabs>
          <w:tab w:val="left" w:pos="958"/>
          <w:tab w:val="left" w:pos="1078"/>
        </w:tabs>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满意度调查表</w:t>
      </w:r>
      <w:r>
        <w:rPr>
          <w:snapToGrid w:val="0"/>
          <w:spacing w:val="0"/>
          <w:kern w:val="0"/>
        </w:rPr>
        <w:t>”</w:t>
      </w:r>
      <w:r>
        <w:rPr>
          <w:snapToGrid w:val="0"/>
          <w:spacing w:val="0"/>
          <w:kern w:val="0"/>
        </w:rPr>
        <w:t>系通过对高等职业教育各利益相关者的</w:t>
      </w:r>
      <w:r>
        <w:rPr>
          <w:snapToGrid w:val="0"/>
          <w:spacing w:val="0"/>
          <w:kern w:val="0"/>
        </w:rPr>
        <w:lastRenderedPageBreak/>
        <w:t>调查与反馈来反映高等职业学校育人成效的评价管理工具，共采集指标</w:t>
      </w:r>
      <w:r>
        <w:rPr>
          <w:snapToGrid w:val="0"/>
          <w:spacing w:val="0"/>
          <w:kern w:val="0"/>
        </w:rPr>
        <w:t>5</w:t>
      </w:r>
      <w:r>
        <w:rPr>
          <w:snapToGrid w:val="0"/>
          <w:spacing w:val="0"/>
          <w:kern w:val="0"/>
        </w:rPr>
        <w:t>个，包括字段</w:t>
      </w:r>
      <w:r>
        <w:rPr>
          <w:snapToGrid w:val="0"/>
          <w:spacing w:val="0"/>
          <w:kern w:val="0"/>
        </w:rPr>
        <w:t>11</w:t>
      </w:r>
      <w:r>
        <w:rPr>
          <w:snapToGrid w:val="0"/>
          <w:spacing w:val="0"/>
          <w:kern w:val="0"/>
        </w:rPr>
        <w:t>个（表</w:t>
      </w:r>
      <w:r>
        <w:rPr>
          <w:snapToGrid w:val="0"/>
          <w:spacing w:val="0"/>
          <w:kern w:val="0"/>
        </w:rPr>
        <w:t>2</w:t>
      </w:r>
      <w:r>
        <w:rPr>
          <w:snapToGrid w:val="0"/>
          <w:spacing w:val="0"/>
          <w:kern w:val="0"/>
        </w:rPr>
        <w:t>）。</w:t>
      </w:r>
    </w:p>
    <w:p w:rsidR="00BC1DB1" w:rsidRDefault="00BC1DB1" w:rsidP="00BC1DB1">
      <w:pPr>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2 </w:t>
      </w:r>
      <w:r>
        <w:rPr>
          <w:rFonts w:eastAsia="黑体"/>
          <w:snapToGrid w:val="0"/>
          <w:spacing w:val="0"/>
          <w:kern w:val="0"/>
        </w:rPr>
        <w:t>满意度调查表</w:t>
      </w:r>
    </w:p>
    <w:p w:rsidR="00BC1DB1" w:rsidRDefault="00BC1DB1" w:rsidP="00BC1DB1">
      <w:pPr>
        <w:ind w:firstLineChars="100" w:firstLine="276"/>
        <w:jc w:val="left"/>
        <w:outlineLvl w:val="3"/>
        <w:rPr>
          <w:rFonts w:ascii="Nimbus Roman" w:hAnsi="Nimbus Roman" w:cs="Nimbus Roman"/>
          <w:sz w:val="28"/>
          <w:szCs w:val="28"/>
        </w:rPr>
      </w:pPr>
      <w:r>
        <w:rPr>
          <w:rFonts w:ascii="Nimbus Roman" w:hAnsi="Nimbus Roman" w:cs="Nimbus Roman"/>
          <w:sz w:val="28"/>
          <w:szCs w:val="28"/>
        </w:rPr>
        <w:t>名称：</w:t>
      </w:r>
    </w:p>
    <w:tbl>
      <w:tblPr>
        <w:tblStyle w:val="a3"/>
        <w:tblW w:w="0" w:type="auto"/>
        <w:jc w:val="center"/>
        <w:tblInd w:w="0" w:type="dxa"/>
        <w:tblLayout w:type="fixed"/>
        <w:tblLook w:val="0000"/>
      </w:tblPr>
      <w:tblGrid>
        <w:gridCol w:w="697"/>
        <w:gridCol w:w="2959"/>
        <w:gridCol w:w="707"/>
        <w:gridCol w:w="1227"/>
        <w:gridCol w:w="1359"/>
        <w:gridCol w:w="1571"/>
      </w:tblGrid>
      <w:tr w:rsidR="00BC1DB1" w:rsidTr="00AE7434">
        <w:trPr>
          <w:trHeight w:val="249"/>
          <w:tblHeader/>
          <w:jc w:val="center"/>
        </w:trPr>
        <w:tc>
          <w:tcPr>
            <w:tcW w:w="69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序号</w:t>
            </w:r>
          </w:p>
        </w:tc>
        <w:tc>
          <w:tcPr>
            <w:tcW w:w="2959"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指标</w:t>
            </w:r>
          </w:p>
        </w:tc>
        <w:tc>
          <w:tcPr>
            <w:tcW w:w="70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单位</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2022</w:t>
            </w:r>
            <w:r>
              <w:rPr>
                <w:rFonts w:eastAsia="宋体"/>
                <w:color w:val="000000"/>
                <w:sz w:val="21"/>
                <w:szCs w:val="21"/>
              </w:rPr>
              <w:t>年</w:t>
            </w: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调查人次</w:t>
            </w: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rPr>
              <w:t>调查方式</w:t>
            </w:r>
          </w:p>
        </w:tc>
      </w:tr>
      <w:tr w:rsidR="00BC1DB1" w:rsidTr="00AE7434">
        <w:trPr>
          <w:trHeight w:val="249"/>
          <w:jc w:val="center"/>
        </w:trPr>
        <w:tc>
          <w:tcPr>
            <w:tcW w:w="697" w:type="dxa"/>
            <w:vMerge w:val="restart"/>
            <w:vAlign w:val="center"/>
          </w:tcPr>
          <w:p w:rsidR="00BC1DB1" w:rsidRDefault="00BC1DB1"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1</w:t>
            </w: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在校生满意度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其中：课堂育人满意度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课外育人满意度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思想政治课教学满意度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公共基础课（不含思想政治课）教学满意度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专业课教学满意度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restart"/>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2</w:t>
            </w: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毕业生满意度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359" w:type="dxa"/>
            <w:vAlign w:val="center"/>
          </w:tcPr>
          <w:p w:rsidR="00BC1DB1" w:rsidRDefault="00BC1DB1" w:rsidP="00AE7434">
            <w:pPr>
              <w:adjustRightInd w:val="0"/>
              <w:snapToGrid w:val="0"/>
              <w:jc w:val="center"/>
              <w:outlineLvl w:val="1"/>
              <w:rPr>
                <w:rFonts w:eastAsia="宋体"/>
                <w:color w:val="000000"/>
                <w:sz w:val="21"/>
                <w:szCs w:val="21"/>
                <w:lang/>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ind w:left="618" w:hangingChars="300" w:hanging="618"/>
              <w:jc w:val="center"/>
              <w:textAlignment w:val="top"/>
              <w:rPr>
                <w:rFonts w:eastAsia="宋体"/>
                <w:color w:val="000000"/>
                <w:sz w:val="21"/>
                <w:szCs w:val="21"/>
                <w:lang/>
              </w:rPr>
            </w:pPr>
            <w:r>
              <w:rPr>
                <w:rFonts w:eastAsia="宋体"/>
                <w:color w:val="000000"/>
                <w:sz w:val="21"/>
                <w:szCs w:val="21"/>
                <w:lang/>
              </w:rPr>
              <w:t>其中：应届毕业生满意度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Merge/>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lang/>
              </w:rPr>
            </w:pPr>
            <w:r>
              <w:rPr>
                <w:rFonts w:eastAsia="宋体"/>
                <w:color w:val="000000"/>
                <w:sz w:val="21"/>
                <w:szCs w:val="21"/>
                <w:lang/>
              </w:rPr>
              <w:t>毕业三年内毕业生满意度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lang/>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Align w:val="center"/>
          </w:tcPr>
          <w:p w:rsidR="00BC1DB1" w:rsidRDefault="00BC1DB1" w:rsidP="00AE7434">
            <w:pPr>
              <w:widowControl/>
              <w:adjustRightInd w:val="0"/>
              <w:snapToGrid w:val="0"/>
              <w:jc w:val="center"/>
              <w:textAlignment w:val="center"/>
              <w:rPr>
                <w:rFonts w:eastAsia="宋体"/>
                <w:color w:val="000000"/>
                <w:sz w:val="21"/>
                <w:szCs w:val="21"/>
              </w:rPr>
            </w:pPr>
            <w:r>
              <w:rPr>
                <w:rFonts w:eastAsia="宋体"/>
                <w:color w:val="000000"/>
                <w:sz w:val="21"/>
                <w:szCs w:val="21"/>
                <w:lang/>
              </w:rPr>
              <w:t>3</w:t>
            </w: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教职工满意度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Align w:val="center"/>
          </w:tcPr>
          <w:p w:rsidR="00BC1DB1" w:rsidRDefault="00BC1DB1" w:rsidP="00AE7434">
            <w:pPr>
              <w:widowControl/>
              <w:adjustRightInd w:val="0"/>
              <w:snapToGrid w:val="0"/>
              <w:jc w:val="center"/>
              <w:textAlignment w:val="center"/>
              <w:rPr>
                <w:rFonts w:eastAsia="宋体"/>
                <w:color w:val="000000"/>
                <w:sz w:val="21"/>
                <w:szCs w:val="21"/>
              </w:rPr>
            </w:pPr>
            <w:r>
              <w:rPr>
                <w:rFonts w:eastAsia="宋体"/>
                <w:color w:val="000000"/>
                <w:sz w:val="21"/>
                <w:szCs w:val="21"/>
              </w:rPr>
              <w:t>4</w:t>
            </w: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用人单位满意度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r w:rsidR="00BC1DB1" w:rsidTr="00AE7434">
        <w:trPr>
          <w:trHeight w:val="249"/>
          <w:jc w:val="center"/>
        </w:trPr>
        <w:tc>
          <w:tcPr>
            <w:tcW w:w="697" w:type="dxa"/>
            <w:vAlign w:val="center"/>
          </w:tcPr>
          <w:p w:rsidR="00BC1DB1" w:rsidRDefault="00BC1DB1" w:rsidP="00AE7434">
            <w:pPr>
              <w:widowControl/>
              <w:adjustRightInd w:val="0"/>
              <w:snapToGrid w:val="0"/>
              <w:jc w:val="center"/>
              <w:textAlignment w:val="center"/>
              <w:rPr>
                <w:rFonts w:eastAsia="宋体"/>
                <w:color w:val="000000"/>
                <w:sz w:val="21"/>
                <w:szCs w:val="21"/>
              </w:rPr>
            </w:pPr>
            <w:r>
              <w:rPr>
                <w:rFonts w:eastAsia="宋体"/>
                <w:color w:val="000000"/>
                <w:sz w:val="21"/>
                <w:szCs w:val="21"/>
              </w:rPr>
              <w:t>5</w:t>
            </w:r>
          </w:p>
        </w:tc>
        <w:tc>
          <w:tcPr>
            <w:tcW w:w="2959" w:type="dxa"/>
            <w:vAlign w:val="center"/>
          </w:tcPr>
          <w:p w:rsidR="00BC1DB1" w:rsidRDefault="00BC1DB1" w:rsidP="00AE7434">
            <w:pPr>
              <w:widowControl/>
              <w:adjustRightInd w:val="0"/>
              <w:snapToGrid w:val="0"/>
              <w:jc w:val="center"/>
              <w:textAlignment w:val="top"/>
              <w:rPr>
                <w:rFonts w:eastAsia="宋体"/>
                <w:color w:val="000000"/>
                <w:sz w:val="21"/>
                <w:szCs w:val="21"/>
              </w:rPr>
            </w:pPr>
            <w:r>
              <w:rPr>
                <w:rFonts w:eastAsia="宋体"/>
                <w:color w:val="000000"/>
                <w:sz w:val="21"/>
                <w:szCs w:val="21"/>
                <w:lang/>
              </w:rPr>
              <w:t>家长满意度</w:t>
            </w:r>
          </w:p>
        </w:tc>
        <w:tc>
          <w:tcPr>
            <w:tcW w:w="707" w:type="dxa"/>
            <w:vAlign w:val="center"/>
          </w:tcPr>
          <w:p w:rsidR="00BC1DB1" w:rsidRDefault="00BC1DB1" w:rsidP="00AE7434">
            <w:pPr>
              <w:adjustRightInd w:val="0"/>
              <w:snapToGrid w:val="0"/>
              <w:jc w:val="center"/>
              <w:outlineLvl w:val="1"/>
              <w:rPr>
                <w:rFonts w:eastAsia="宋体"/>
                <w:color w:val="000000"/>
                <w:sz w:val="21"/>
                <w:szCs w:val="21"/>
              </w:rPr>
            </w:pPr>
            <w:r>
              <w:rPr>
                <w:rFonts w:eastAsia="宋体"/>
                <w:color w:val="000000"/>
                <w:sz w:val="21"/>
                <w:szCs w:val="21"/>
                <w:lang/>
              </w:rPr>
              <w:t>%</w:t>
            </w:r>
          </w:p>
        </w:tc>
        <w:tc>
          <w:tcPr>
            <w:tcW w:w="1227" w:type="dxa"/>
            <w:vAlign w:val="center"/>
          </w:tcPr>
          <w:p w:rsidR="00BC1DB1" w:rsidRDefault="00BC1DB1" w:rsidP="00AE7434">
            <w:pPr>
              <w:adjustRightInd w:val="0"/>
              <w:snapToGrid w:val="0"/>
              <w:jc w:val="center"/>
              <w:outlineLvl w:val="1"/>
              <w:rPr>
                <w:rFonts w:eastAsia="宋体"/>
                <w:color w:val="000000"/>
                <w:sz w:val="21"/>
                <w:szCs w:val="21"/>
              </w:rPr>
            </w:pPr>
          </w:p>
        </w:tc>
        <w:tc>
          <w:tcPr>
            <w:tcW w:w="1359" w:type="dxa"/>
            <w:vAlign w:val="center"/>
          </w:tcPr>
          <w:p w:rsidR="00BC1DB1" w:rsidRDefault="00BC1DB1" w:rsidP="00AE7434">
            <w:pPr>
              <w:adjustRightInd w:val="0"/>
              <w:snapToGrid w:val="0"/>
              <w:jc w:val="center"/>
              <w:outlineLvl w:val="1"/>
              <w:rPr>
                <w:rFonts w:eastAsia="宋体"/>
                <w:color w:val="000000"/>
                <w:sz w:val="21"/>
                <w:szCs w:val="21"/>
              </w:rPr>
            </w:pPr>
          </w:p>
        </w:tc>
        <w:tc>
          <w:tcPr>
            <w:tcW w:w="1571" w:type="dxa"/>
            <w:vAlign w:val="center"/>
          </w:tcPr>
          <w:p w:rsidR="00BC1DB1" w:rsidRDefault="00BC1DB1" w:rsidP="00AE7434">
            <w:pPr>
              <w:adjustRightInd w:val="0"/>
              <w:snapToGrid w:val="0"/>
              <w:jc w:val="center"/>
              <w:outlineLvl w:val="1"/>
              <w:rPr>
                <w:rFonts w:eastAsia="宋体"/>
                <w:color w:val="000000"/>
                <w:sz w:val="21"/>
                <w:szCs w:val="21"/>
              </w:rPr>
            </w:pPr>
          </w:p>
        </w:tc>
      </w:tr>
    </w:tbl>
    <w:p w:rsidR="00BC1DB1" w:rsidRDefault="00BC1DB1" w:rsidP="00BC1DB1"/>
    <w:p w:rsidR="00BC1DB1" w:rsidRDefault="00BC1DB1" w:rsidP="00BC1DB1">
      <w:pPr>
        <w:numPr>
          <w:ilvl w:val="0"/>
          <w:numId w:val="3"/>
        </w:numPr>
        <w:tabs>
          <w:tab w:val="left" w:pos="958"/>
          <w:tab w:val="left" w:pos="1078"/>
        </w:tabs>
        <w:adjustRightInd w:val="0"/>
        <w:snapToGrid w:val="0"/>
        <w:spacing w:line="300" w:lineRule="auto"/>
        <w:ind w:left="0" w:firstLine="641"/>
        <w:rPr>
          <w:snapToGrid w:val="0"/>
          <w:spacing w:val="0"/>
          <w:kern w:val="0"/>
        </w:rPr>
      </w:pPr>
      <w:r>
        <w:rPr>
          <w:b/>
          <w:bCs/>
          <w:snapToGrid w:val="0"/>
          <w:spacing w:val="0"/>
          <w:kern w:val="0"/>
        </w:rPr>
        <w:t>在校生满意度：</w:t>
      </w:r>
      <w:r>
        <w:rPr>
          <w:snapToGrid w:val="0"/>
          <w:spacing w:val="0"/>
          <w:kern w:val="0"/>
        </w:rPr>
        <w:t>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rsidR="00BC1DB1" w:rsidRDefault="00BC1DB1" w:rsidP="00BC1DB1">
      <w:pPr>
        <w:numPr>
          <w:ilvl w:val="0"/>
          <w:numId w:val="3"/>
        </w:numPr>
        <w:tabs>
          <w:tab w:val="left" w:pos="958"/>
          <w:tab w:val="left" w:pos="1078"/>
        </w:tabs>
        <w:adjustRightInd w:val="0"/>
        <w:snapToGrid w:val="0"/>
        <w:spacing w:line="300" w:lineRule="auto"/>
        <w:ind w:left="0" w:firstLine="641"/>
        <w:rPr>
          <w:snapToGrid w:val="0"/>
          <w:spacing w:val="0"/>
          <w:kern w:val="0"/>
        </w:rPr>
      </w:pPr>
      <w:r>
        <w:rPr>
          <w:b/>
          <w:bCs/>
          <w:snapToGrid w:val="0"/>
          <w:spacing w:val="0"/>
          <w:kern w:val="0"/>
        </w:rPr>
        <w:t>毕业生满意度：</w:t>
      </w:r>
      <w:r>
        <w:rPr>
          <w:snapToGrid w:val="0"/>
          <w:spacing w:val="0"/>
          <w:kern w:val="0"/>
        </w:rPr>
        <w:t>指学校毕业生的满意度评价，包括应届毕业生和已毕业三年内毕业生。学校可通过科学合理的方式对本校毕业生进行充分调查获取，需简要说明样本数量及</w:t>
      </w:r>
      <w:r>
        <w:rPr>
          <w:snapToGrid w:val="0"/>
          <w:spacing w:val="0"/>
          <w:kern w:val="0"/>
        </w:rPr>
        <w:lastRenderedPageBreak/>
        <w:t>调查方式。</w:t>
      </w:r>
    </w:p>
    <w:p w:rsidR="00BC1DB1" w:rsidRDefault="00BC1DB1" w:rsidP="00BC1DB1">
      <w:pPr>
        <w:numPr>
          <w:ilvl w:val="0"/>
          <w:numId w:val="3"/>
        </w:numPr>
        <w:tabs>
          <w:tab w:val="left" w:pos="958"/>
          <w:tab w:val="left" w:pos="1078"/>
        </w:tabs>
        <w:adjustRightInd w:val="0"/>
        <w:snapToGrid w:val="0"/>
        <w:spacing w:line="300" w:lineRule="auto"/>
        <w:ind w:left="0" w:firstLine="641"/>
        <w:rPr>
          <w:snapToGrid w:val="0"/>
          <w:spacing w:val="0"/>
          <w:kern w:val="0"/>
        </w:rPr>
      </w:pPr>
      <w:r>
        <w:rPr>
          <w:b/>
          <w:bCs/>
          <w:snapToGrid w:val="0"/>
          <w:spacing w:val="0"/>
          <w:kern w:val="0"/>
        </w:rPr>
        <w:t>教职工满意度：</w:t>
      </w:r>
      <w:r>
        <w:rPr>
          <w:snapToGrid w:val="0"/>
          <w:spacing w:val="0"/>
          <w:kern w:val="0"/>
        </w:rPr>
        <w:t>指学校教职员工满意度评价。学校可通过科学合理的方式对本校教职员工进行充分调查获取，需简要说明样本数量及调查方式。</w:t>
      </w:r>
    </w:p>
    <w:p w:rsidR="00BC1DB1" w:rsidRDefault="00BC1DB1" w:rsidP="00BC1DB1">
      <w:pPr>
        <w:numPr>
          <w:ilvl w:val="0"/>
          <w:numId w:val="3"/>
        </w:numPr>
        <w:tabs>
          <w:tab w:val="left" w:pos="958"/>
          <w:tab w:val="left" w:pos="1078"/>
        </w:tabs>
        <w:adjustRightInd w:val="0"/>
        <w:snapToGrid w:val="0"/>
        <w:spacing w:line="300" w:lineRule="auto"/>
        <w:ind w:left="0" w:firstLine="641"/>
        <w:rPr>
          <w:snapToGrid w:val="0"/>
          <w:spacing w:val="0"/>
          <w:kern w:val="0"/>
        </w:rPr>
      </w:pPr>
      <w:r>
        <w:rPr>
          <w:b/>
          <w:bCs/>
          <w:snapToGrid w:val="0"/>
          <w:spacing w:val="0"/>
          <w:kern w:val="0"/>
        </w:rPr>
        <w:t>用人单位满意度：</w:t>
      </w:r>
      <w:r>
        <w:rPr>
          <w:snapToGrid w:val="0"/>
          <w:spacing w:val="0"/>
          <w:kern w:val="0"/>
        </w:rPr>
        <w:t>指录用应届毕业生的单位或部门对录用本校学生的满意度评价。学校可通过科学合理的方式对用人单位进行充分调查获取，需简要说明样本数量及调查方式。</w:t>
      </w:r>
    </w:p>
    <w:p w:rsidR="00BC1DB1" w:rsidRDefault="00BC1DB1" w:rsidP="00BC1DB1">
      <w:pPr>
        <w:numPr>
          <w:ilvl w:val="0"/>
          <w:numId w:val="3"/>
        </w:numPr>
        <w:tabs>
          <w:tab w:val="left" w:pos="958"/>
          <w:tab w:val="left" w:pos="1078"/>
        </w:tabs>
        <w:adjustRightInd w:val="0"/>
        <w:snapToGrid w:val="0"/>
        <w:spacing w:line="300" w:lineRule="auto"/>
        <w:ind w:left="0" w:firstLine="641"/>
        <w:rPr>
          <w:snapToGrid w:val="0"/>
          <w:spacing w:val="0"/>
          <w:kern w:val="0"/>
        </w:rPr>
      </w:pPr>
      <w:r>
        <w:rPr>
          <w:b/>
          <w:bCs/>
          <w:snapToGrid w:val="0"/>
          <w:spacing w:val="0"/>
          <w:kern w:val="0"/>
        </w:rPr>
        <w:t>家长满意度：</w:t>
      </w:r>
      <w:r>
        <w:rPr>
          <w:snapToGrid w:val="0"/>
          <w:spacing w:val="0"/>
          <w:kern w:val="0"/>
        </w:rPr>
        <w:t>指学生家长的满意度评价。学校可通过科学合理的方式对全日制在校生家长和毕业生家长进行充分调查获取，需简要说明样本数量及调查方式。</w:t>
      </w:r>
    </w:p>
    <w:p w:rsidR="00BC1DB1" w:rsidRDefault="00BC1DB1" w:rsidP="00BC1DB1">
      <w:pPr>
        <w:adjustRightInd w:val="0"/>
        <w:snapToGrid w:val="0"/>
        <w:spacing w:line="300" w:lineRule="auto"/>
        <w:ind w:firstLineChars="200" w:firstLine="640"/>
        <w:outlineLvl w:val="1"/>
        <w:rPr>
          <w:rFonts w:eastAsia="黑体"/>
          <w:snapToGrid w:val="0"/>
          <w:spacing w:val="0"/>
          <w:kern w:val="0"/>
        </w:rPr>
      </w:pPr>
      <w:r>
        <w:rPr>
          <w:rFonts w:eastAsia="黑体"/>
          <w:snapToGrid w:val="0"/>
          <w:spacing w:val="0"/>
          <w:kern w:val="0"/>
        </w:rPr>
        <w:t>四、</w:t>
      </w:r>
      <w:r>
        <w:rPr>
          <w:rFonts w:eastAsia="黑体"/>
          <w:snapToGrid w:val="0"/>
          <w:spacing w:val="0"/>
          <w:kern w:val="0"/>
        </w:rPr>
        <w:t>“</w:t>
      </w:r>
      <w:r>
        <w:rPr>
          <w:rFonts w:eastAsia="黑体"/>
          <w:snapToGrid w:val="0"/>
          <w:spacing w:val="0"/>
          <w:kern w:val="0"/>
        </w:rPr>
        <w:t>教学资源表</w:t>
      </w:r>
      <w:r>
        <w:rPr>
          <w:rFonts w:eastAsia="黑体"/>
          <w:snapToGrid w:val="0"/>
          <w:spacing w:val="0"/>
          <w:kern w:val="0"/>
        </w:rPr>
        <w:t>”</w:t>
      </w:r>
      <w:r>
        <w:rPr>
          <w:rFonts w:eastAsia="黑体"/>
          <w:snapToGrid w:val="0"/>
          <w:spacing w:val="0"/>
          <w:kern w:val="0"/>
        </w:rPr>
        <w:t>指标及相关内涵说明</w:t>
      </w:r>
    </w:p>
    <w:p w:rsidR="00BC1DB1" w:rsidRDefault="00BC1DB1" w:rsidP="00BC1DB1">
      <w:pPr>
        <w:tabs>
          <w:tab w:val="left" w:pos="958"/>
          <w:tab w:val="left" w:pos="1078"/>
        </w:tabs>
        <w:adjustRightInd w:val="0"/>
        <w:snapToGrid w:val="0"/>
        <w:spacing w:line="300" w:lineRule="auto"/>
        <w:ind w:firstLineChars="200" w:firstLine="640"/>
        <w:rPr>
          <w:snapToGrid w:val="0"/>
          <w:spacing w:val="0"/>
          <w:kern w:val="0"/>
        </w:rPr>
      </w:pPr>
      <w:r>
        <w:rPr>
          <w:snapToGrid w:val="0"/>
          <w:spacing w:val="0"/>
          <w:kern w:val="0"/>
        </w:rPr>
        <w:t>“</w:t>
      </w:r>
      <w:r>
        <w:rPr>
          <w:snapToGrid w:val="0"/>
          <w:spacing w:val="0"/>
          <w:kern w:val="0"/>
        </w:rPr>
        <w:t>教学资源表</w:t>
      </w:r>
      <w:r>
        <w:rPr>
          <w:snapToGrid w:val="0"/>
          <w:spacing w:val="0"/>
          <w:kern w:val="0"/>
        </w:rPr>
        <w:t>”</w:t>
      </w:r>
      <w:r>
        <w:rPr>
          <w:snapToGrid w:val="0"/>
          <w:spacing w:val="0"/>
          <w:kern w:val="0"/>
        </w:rPr>
        <w:t>系反映高等职业学校基本办学条件的管理评价工具，共采集指标</w:t>
      </w:r>
      <w:r>
        <w:rPr>
          <w:snapToGrid w:val="0"/>
          <w:spacing w:val="0"/>
          <w:kern w:val="0"/>
        </w:rPr>
        <w:t>11</w:t>
      </w:r>
      <w:r>
        <w:rPr>
          <w:snapToGrid w:val="0"/>
          <w:spacing w:val="0"/>
          <w:kern w:val="0"/>
        </w:rPr>
        <w:t>个，包括字段</w:t>
      </w:r>
      <w:r>
        <w:rPr>
          <w:snapToGrid w:val="0"/>
          <w:spacing w:val="0"/>
          <w:kern w:val="0"/>
        </w:rPr>
        <w:t>30</w:t>
      </w:r>
      <w:r>
        <w:rPr>
          <w:snapToGrid w:val="0"/>
          <w:spacing w:val="0"/>
          <w:kern w:val="0"/>
        </w:rPr>
        <w:t>个（表</w:t>
      </w:r>
      <w:r>
        <w:rPr>
          <w:snapToGrid w:val="0"/>
          <w:spacing w:val="0"/>
          <w:kern w:val="0"/>
        </w:rPr>
        <w:t>3</w:t>
      </w:r>
      <w:r>
        <w:rPr>
          <w:snapToGrid w:val="0"/>
          <w:spacing w:val="0"/>
          <w:kern w:val="0"/>
        </w:rPr>
        <w:t>）。</w:t>
      </w:r>
    </w:p>
    <w:p w:rsidR="00BC1DB1" w:rsidRDefault="00BC1DB1" w:rsidP="00BC1DB1">
      <w:pPr>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3  </w:t>
      </w:r>
      <w:r>
        <w:rPr>
          <w:rFonts w:eastAsia="黑体"/>
          <w:snapToGrid w:val="0"/>
          <w:spacing w:val="0"/>
          <w:kern w:val="0"/>
        </w:rPr>
        <w:t>教学资源表</w:t>
      </w:r>
    </w:p>
    <w:p w:rsidR="00BC1DB1" w:rsidRDefault="00BC1DB1" w:rsidP="00BC1DB1">
      <w:pPr>
        <w:ind w:firstLineChars="100" w:firstLine="276"/>
        <w:jc w:val="left"/>
        <w:outlineLvl w:val="3"/>
        <w:rPr>
          <w:sz w:val="28"/>
          <w:szCs w:val="28"/>
        </w:rPr>
      </w:pPr>
      <w:r>
        <w:rPr>
          <w:sz w:val="28"/>
          <w:szCs w:val="28"/>
        </w:rPr>
        <w:t>名称：</w:t>
      </w:r>
    </w:p>
    <w:tbl>
      <w:tblPr>
        <w:tblStyle w:val="a3"/>
        <w:tblW w:w="0" w:type="auto"/>
        <w:jc w:val="center"/>
        <w:tblInd w:w="0" w:type="dxa"/>
        <w:tblLayout w:type="fixed"/>
        <w:tblLook w:val="0000"/>
      </w:tblPr>
      <w:tblGrid>
        <w:gridCol w:w="715"/>
        <w:gridCol w:w="4458"/>
        <w:gridCol w:w="1145"/>
        <w:gridCol w:w="1331"/>
        <w:gridCol w:w="855"/>
      </w:tblGrid>
      <w:tr w:rsidR="00BC1DB1" w:rsidTr="00AE7434">
        <w:trPr>
          <w:trHeight w:val="417"/>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4458"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指标</w:t>
            </w:r>
          </w:p>
        </w:tc>
        <w:tc>
          <w:tcPr>
            <w:tcW w:w="114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单位</w:t>
            </w:r>
          </w:p>
        </w:tc>
        <w:tc>
          <w:tcPr>
            <w:tcW w:w="1331"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2022</w:t>
            </w:r>
            <w:r>
              <w:rPr>
                <w:rFonts w:eastAsia="宋体"/>
                <w:sz w:val="21"/>
                <w:szCs w:val="21"/>
              </w:rPr>
              <w:t>年</w:t>
            </w:r>
          </w:p>
        </w:tc>
        <w:tc>
          <w:tcPr>
            <w:tcW w:w="85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备注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4458"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生师比</w:t>
            </w:r>
          </w:p>
        </w:tc>
        <w:tc>
          <w:tcPr>
            <w:tcW w:w="1145" w:type="dxa"/>
            <w:vAlign w:val="center"/>
          </w:tcPr>
          <w:p w:rsidR="00BC1DB1" w:rsidRDefault="00BC1DB1" w:rsidP="00AE7434">
            <w:pPr>
              <w:adjustRightInd w:val="0"/>
              <w:snapToGrid w:val="0"/>
              <w:jc w:val="center"/>
              <w:rPr>
                <w:rFonts w:eastAsia="宋体"/>
                <w:color w:val="000000"/>
                <w:sz w:val="21"/>
                <w:szCs w:val="21"/>
                <w:lang/>
              </w:rPr>
            </w:pPr>
            <w:r>
              <w:rPr>
                <w:rFonts w:eastAsia="宋体"/>
                <w:sz w:val="21"/>
                <w:szCs w:val="21"/>
              </w:rPr>
              <w:t>：</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w:t>
            </w:r>
          </w:p>
        </w:tc>
        <w:tc>
          <w:tcPr>
            <w:tcW w:w="4458"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双师素质专任教师比例</w:t>
            </w:r>
          </w:p>
        </w:tc>
        <w:tc>
          <w:tcPr>
            <w:tcW w:w="1145" w:type="dxa"/>
            <w:vAlign w:val="center"/>
          </w:tcPr>
          <w:p w:rsidR="00BC1DB1" w:rsidRDefault="00BC1DB1" w:rsidP="00AE7434">
            <w:pPr>
              <w:adjustRightInd w:val="0"/>
              <w:snapToGrid w:val="0"/>
              <w:jc w:val="center"/>
              <w:rPr>
                <w:rFonts w:eastAsia="宋体"/>
                <w:color w:val="000000"/>
                <w:sz w:val="21"/>
                <w:szCs w:val="21"/>
                <w:lang/>
              </w:rPr>
            </w:pPr>
            <w:r>
              <w:rPr>
                <w:rFonts w:eastAsia="宋体"/>
                <w:sz w:val="21"/>
                <w:szCs w:val="21"/>
              </w:rPr>
              <w:t>%</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3</w:t>
            </w:r>
          </w:p>
        </w:tc>
        <w:tc>
          <w:tcPr>
            <w:tcW w:w="4458"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高级专业技术职务专任教师比例</w:t>
            </w:r>
          </w:p>
        </w:tc>
        <w:tc>
          <w:tcPr>
            <w:tcW w:w="1145" w:type="dxa"/>
            <w:vAlign w:val="center"/>
          </w:tcPr>
          <w:p w:rsidR="00BC1DB1" w:rsidRDefault="00BC1DB1" w:rsidP="00AE7434">
            <w:pPr>
              <w:adjustRightInd w:val="0"/>
              <w:snapToGrid w:val="0"/>
              <w:jc w:val="center"/>
              <w:rPr>
                <w:rFonts w:eastAsia="宋体"/>
                <w:color w:val="000000"/>
                <w:sz w:val="21"/>
                <w:szCs w:val="21"/>
                <w:lang/>
              </w:rPr>
            </w:pPr>
            <w:r>
              <w:rPr>
                <w:rFonts w:eastAsia="宋体"/>
                <w:sz w:val="21"/>
                <w:szCs w:val="21"/>
              </w:rPr>
              <w:t>%</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4</w:t>
            </w:r>
          </w:p>
        </w:tc>
        <w:tc>
          <w:tcPr>
            <w:tcW w:w="4458" w:type="dxa"/>
            <w:vMerge w:val="restart"/>
            <w:vAlign w:val="center"/>
          </w:tcPr>
          <w:p w:rsidR="00BC1DB1" w:rsidRDefault="00BC1DB1" w:rsidP="00AE7434">
            <w:pPr>
              <w:adjustRightInd w:val="0"/>
              <w:snapToGrid w:val="0"/>
              <w:jc w:val="center"/>
              <w:textAlignment w:val="center"/>
              <w:rPr>
                <w:rFonts w:eastAsia="宋体"/>
                <w:sz w:val="21"/>
                <w:szCs w:val="21"/>
              </w:rPr>
            </w:pPr>
            <w:r>
              <w:rPr>
                <w:rFonts w:eastAsia="宋体"/>
                <w:color w:val="000000"/>
                <w:sz w:val="21"/>
                <w:szCs w:val="21"/>
                <w:lang/>
              </w:rPr>
              <w:t>教学计划内课程总数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sz w:val="21"/>
                <w:szCs w:val="21"/>
              </w:rPr>
            </w:pPr>
          </w:p>
        </w:tc>
        <w:tc>
          <w:tcPr>
            <w:tcW w:w="4458" w:type="dxa"/>
            <w:vMerge/>
            <w:vAlign w:val="center"/>
          </w:tcPr>
          <w:p w:rsidR="00BC1DB1" w:rsidRDefault="00BC1DB1" w:rsidP="00AE7434">
            <w:pPr>
              <w:adjustRightInd w:val="0"/>
              <w:snapToGrid w:val="0"/>
              <w:jc w:val="center"/>
              <w:textAlignment w:val="center"/>
              <w:rPr>
                <w:rFonts w:eastAsia="宋体"/>
                <w:color w:val="000000"/>
                <w:sz w:val="21"/>
                <w:szCs w:val="21"/>
                <w:lang/>
              </w:rPr>
            </w:pP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学时</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sz w:val="21"/>
                <w:szCs w:val="21"/>
              </w:rPr>
            </w:pPr>
          </w:p>
        </w:tc>
        <w:tc>
          <w:tcPr>
            <w:tcW w:w="4458" w:type="dxa"/>
            <w:vMerge w:val="restart"/>
            <w:vAlign w:val="center"/>
          </w:tcPr>
          <w:p w:rsidR="00BC1DB1" w:rsidRDefault="00BC1DB1" w:rsidP="00AE7434">
            <w:pPr>
              <w:adjustRightInd w:val="0"/>
              <w:snapToGrid w:val="0"/>
              <w:jc w:val="center"/>
              <w:textAlignment w:val="center"/>
              <w:rPr>
                <w:rFonts w:eastAsia="宋体"/>
                <w:sz w:val="21"/>
                <w:szCs w:val="21"/>
              </w:rPr>
            </w:pPr>
            <w:r>
              <w:rPr>
                <w:rFonts w:eastAsia="宋体"/>
                <w:color w:val="000000"/>
                <w:sz w:val="21"/>
                <w:szCs w:val="21"/>
                <w:lang/>
              </w:rPr>
              <w:t>其中：课证融通课程数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sz w:val="21"/>
                <w:szCs w:val="21"/>
              </w:rPr>
            </w:pPr>
          </w:p>
        </w:tc>
        <w:tc>
          <w:tcPr>
            <w:tcW w:w="4458" w:type="dxa"/>
            <w:vMerge/>
            <w:vAlign w:val="center"/>
          </w:tcPr>
          <w:p w:rsidR="00BC1DB1" w:rsidRDefault="00BC1DB1" w:rsidP="00AE7434">
            <w:pPr>
              <w:adjustRightInd w:val="0"/>
              <w:snapToGrid w:val="0"/>
              <w:jc w:val="center"/>
              <w:textAlignment w:val="center"/>
              <w:rPr>
                <w:rFonts w:eastAsia="宋体"/>
                <w:color w:val="000000"/>
                <w:sz w:val="21"/>
                <w:szCs w:val="21"/>
                <w:lang/>
              </w:rPr>
            </w:pP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学时</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sz w:val="21"/>
                <w:szCs w:val="21"/>
              </w:rPr>
            </w:pPr>
          </w:p>
        </w:tc>
        <w:tc>
          <w:tcPr>
            <w:tcW w:w="4458" w:type="dxa"/>
            <w:vMerge w:val="restart"/>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网络教学课程数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sz w:val="21"/>
                <w:szCs w:val="21"/>
              </w:rPr>
            </w:pPr>
          </w:p>
        </w:tc>
        <w:tc>
          <w:tcPr>
            <w:tcW w:w="4458" w:type="dxa"/>
            <w:vMerge/>
            <w:vAlign w:val="center"/>
          </w:tcPr>
          <w:p w:rsidR="00BC1DB1" w:rsidRDefault="00BC1DB1" w:rsidP="00AE7434">
            <w:pPr>
              <w:adjustRightInd w:val="0"/>
              <w:snapToGrid w:val="0"/>
              <w:jc w:val="center"/>
              <w:textAlignment w:val="center"/>
              <w:rPr>
                <w:rFonts w:eastAsia="宋体"/>
                <w:color w:val="000000"/>
                <w:sz w:val="21"/>
                <w:szCs w:val="21"/>
                <w:lang/>
              </w:rPr>
            </w:pP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学时</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Merge w:val="restart"/>
            <w:vAlign w:val="center"/>
          </w:tcPr>
          <w:p w:rsidR="00BC1DB1" w:rsidRDefault="00BC1DB1" w:rsidP="00AE7434">
            <w:pPr>
              <w:adjustRightInd w:val="0"/>
              <w:snapToGrid w:val="0"/>
              <w:jc w:val="center"/>
              <w:outlineLvl w:val="1"/>
              <w:rPr>
                <w:rFonts w:eastAsia="宋体"/>
                <w:color w:val="C00000"/>
                <w:sz w:val="21"/>
                <w:szCs w:val="21"/>
              </w:rPr>
            </w:pPr>
            <w:r>
              <w:rPr>
                <w:rFonts w:eastAsia="宋体"/>
                <w:sz w:val="21"/>
                <w:szCs w:val="21"/>
              </w:rPr>
              <w:lastRenderedPageBreak/>
              <w:t>5</w:t>
            </w: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教学资源库数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其中：国家级数量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省级数量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校级数量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restart"/>
            <w:vAlign w:val="center"/>
          </w:tcPr>
          <w:p w:rsidR="00BC1DB1" w:rsidRDefault="00BC1DB1" w:rsidP="00AE7434">
            <w:pPr>
              <w:adjustRightInd w:val="0"/>
              <w:snapToGrid w:val="0"/>
              <w:jc w:val="center"/>
              <w:outlineLvl w:val="1"/>
              <w:rPr>
                <w:rFonts w:eastAsia="宋体"/>
                <w:color w:val="C00000"/>
                <w:sz w:val="21"/>
                <w:szCs w:val="21"/>
              </w:rPr>
            </w:pPr>
            <w:r>
              <w:rPr>
                <w:rFonts w:eastAsia="宋体"/>
                <w:sz w:val="21"/>
                <w:szCs w:val="21"/>
              </w:rPr>
              <w:t>6</w:t>
            </w:r>
          </w:p>
        </w:tc>
        <w:tc>
          <w:tcPr>
            <w:tcW w:w="4458" w:type="dxa"/>
            <w:vMerge w:val="restart"/>
            <w:vAlign w:val="center"/>
          </w:tcPr>
          <w:p w:rsidR="00BC1DB1" w:rsidRDefault="00BC1DB1" w:rsidP="00AE7434">
            <w:pPr>
              <w:adjustRightInd w:val="0"/>
              <w:snapToGrid w:val="0"/>
              <w:jc w:val="center"/>
              <w:textAlignment w:val="center"/>
              <w:rPr>
                <w:rFonts w:eastAsia="宋体"/>
                <w:sz w:val="21"/>
                <w:szCs w:val="21"/>
              </w:rPr>
            </w:pPr>
            <w:r>
              <w:rPr>
                <w:rFonts w:eastAsia="宋体"/>
                <w:sz w:val="21"/>
                <w:szCs w:val="21"/>
                <w:lang/>
              </w:rPr>
              <w:t>在线精品课程数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Merge/>
            <w:vAlign w:val="center"/>
          </w:tcPr>
          <w:p w:rsidR="00BC1DB1" w:rsidRDefault="00BC1DB1" w:rsidP="00AE7434">
            <w:pPr>
              <w:adjustRightInd w:val="0"/>
              <w:snapToGrid w:val="0"/>
              <w:jc w:val="center"/>
              <w:textAlignment w:val="center"/>
              <w:rPr>
                <w:rFonts w:eastAsia="宋体"/>
                <w:sz w:val="21"/>
                <w:szCs w:val="21"/>
                <w:lang/>
              </w:rPr>
            </w:pP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学时</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在线精品课程课均学生数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人</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其中：国家级数量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省级数量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校级数量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门</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Merge w:val="restart"/>
            <w:vAlign w:val="center"/>
          </w:tcPr>
          <w:p w:rsidR="00BC1DB1" w:rsidRDefault="00BC1DB1" w:rsidP="00AE7434">
            <w:pPr>
              <w:adjustRightInd w:val="0"/>
              <w:snapToGrid w:val="0"/>
              <w:jc w:val="center"/>
              <w:outlineLvl w:val="1"/>
              <w:rPr>
                <w:rFonts w:eastAsia="宋体"/>
                <w:color w:val="C00000"/>
                <w:sz w:val="21"/>
                <w:szCs w:val="21"/>
              </w:rPr>
            </w:pPr>
            <w:r>
              <w:rPr>
                <w:rFonts w:eastAsia="宋体"/>
                <w:sz w:val="21"/>
                <w:szCs w:val="21"/>
              </w:rPr>
              <w:t>7</w:t>
            </w: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编写教材数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本</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其中：国家规划教材数量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本</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校企合作编写教材数量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本</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新形态教材数量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本</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填报</w:t>
            </w:r>
          </w:p>
        </w:tc>
      </w:tr>
      <w:tr w:rsidR="00BC1DB1" w:rsidTr="00AE7434">
        <w:trPr>
          <w:trHeight w:val="249"/>
          <w:jc w:val="center"/>
        </w:trPr>
        <w:tc>
          <w:tcPr>
            <w:tcW w:w="715" w:type="dxa"/>
            <w:vMerge/>
            <w:vAlign w:val="center"/>
          </w:tcPr>
          <w:p w:rsidR="00BC1DB1" w:rsidRDefault="00BC1DB1" w:rsidP="00AE7434">
            <w:pPr>
              <w:adjustRightInd w:val="0"/>
              <w:snapToGrid w:val="0"/>
              <w:jc w:val="center"/>
              <w:outlineLvl w:val="1"/>
              <w:rPr>
                <w:rFonts w:eastAsia="宋体"/>
                <w:color w:val="C00000"/>
                <w:sz w:val="21"/>
                <w:szCs w:val="21"/>
              </w:rPr>
            </w:pPr>
          </w:p>
        </w:tc>
        <w:tc>
          <w:tcPr>
            <w:tcW w:w="4458" w:type="dxa"/>
            <w:vAlign w:val="center"/>
          </w:tcPr>
          <w:p w:rsidR="00BC1DB1" w:rsidRDefault="00BC1DB1" w:rsidP="00AE7434">
            <w:pPr>
              <w:adjustRightInd w:val="0"/>
              <w:snapToGrid w:val="0"/>
              <w:ind w:firstLineChars="300" w:firstLine="618"/>
              <w:jc w:val="center"/>
              <w:textAlignment w:val="center"/>
              <w:rPr>
                <w:rFonts w:eastAsia="宋体"/>
                <w:sz w:val="21"/>
                <w:szCs w:val="21"/>
                <w:lang/>
              </w:rPr>
            </w:pPr>
            <w:r>
              <w:rPr>
                <w:rFonts w:eastAsia="宋体"/>
                <w:sz w:val="21"/>
                <w:szCs w:val="21"/>
                <w:lang/>
              </w:rPr>
              <w:t>接入国家智慧教育平台数量</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本</w:t>
            </w:r>
          </w:p>
        </w:tc>
        <w:tc>
          <w:tcPr>
            <w:tcW w:w="1331" w:type="dxa"/>
            <w:vAlign w:val="center"/>
          </w:tcPr>
          <w:p w:rsidR="00BC1DB1" w:rsidRDefault="00BC1DB1" w:rsidP="00AE7434">
            <w:pPr>
              <w:adjustRightInd w:val="0"/>
              <w:snapToGrid w:val="0"/>
              <w:jc w:val="center"/>
              <w:textAlignment w:val="center"/>
              <w:rPr>
                <w:rFonts w:eastAsia="宋体"/>
                <w:sz w:val="21"/>
                <w:szCs w:val="21"/>
                <w:lang/>
              </w:rPr>
            </w:pPr>
          </w:p>
        </w:tc>
        <w:tc>
          <w:tcPr>
            <w:tcW w:w="855" w:type="dxa"/>
            <w:vAlign w:val="center"/>
          </w:tcPr>
          <w:p w:rsidR="00BC1DB1" w:rsidRDefault="00BC1DB1" w:rsidP="00AE7434">
            <w:pPr>
              <w:adjustRightInd w:val="0"/>
              <w:snapToGrid w:val="0"/>
              <w:jc w:val="center"/>
              <w:textAlignment w:val="center"/>
              <w:rPr>
                <w:rFonts w:eastAsia="宋体"/>
                <w:sz w:val="21"/>
                <w:szCs w:val="21"/>
                <w:lang/>
              </w:rPr>
            </w:pPr>
            <w:r>
              <w:rPr>
                <w:rFonts w:eastAsia="宋体"/>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8</w:t>
            </w:r>
          </w:p>
        </w:tc>
        <w:tc>
          <w:tcPr>
            <w:tcW w:w="4458" w:type="dxa"/>
            <w:vAlign w:val="center"/>
          </w:tcPr>
          <w:p w:rsidR="00BC1DB1" w:rsidRDefault="00BC1DB1" w:rsidP="00AE7434">
            <w:pPr>
              <w:adjustRightInd w:val="0"/>
              <w:snapToGrid w:val="0"/>
              <w:jc w:val="center"/>
              <w:textAlignment w:val="center"/>
              <w:rPr>
                <w:rFonts w:eastAsia="宋体"/>
                <w:color w:val="000000"/>
                <w:sz w:val="21"/>
                <w:szCs w:val="21"/>
                <w:lang/>
              </w:rPr>
            </w:pPr>
            <w:r>
              <w:rPr>
                <w:rFonts w:eastAsia="宋体"/>
                <w:color w:val="000000"/>
                <w:sz w:val="21"/>
                <w:szCs w:val="21"/>
                <w:lang/>
              </w:rPr>
              <w:t>互联网出口带宽</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Mbps</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outlineLvl w:val="2"/>
              <w:rPr>
                <w:rFonts w:eastAsia="宋体"/>
                <w:sz w:val="21"/>
                <w:szCs w:val="21"/>
              </w:rPr>
            </w:pPr>
            <w:r>
              <w:rPr>
                <w:rFonts w:eastAsia="宋体"/>
                <w:color w:val="000000"/>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9</w:t>
            </w:r>
          </w:p>
        </w:tc>
        <w:tc>
          <w:tcPr>
            <w:tcW w:w="4458" w:type="dxa"/>
            <w:vAlign w:val="center"/>
          </w:tcPr>
          <w:p w:rsidR="00BC1DB1" w:rsidRDefault="00BC1DB1" w:rsidP="00AE7434">
            <w:pPr>
              <w:adjustRightInd w:val="0"/>
              <w:snapToGrid w:val="0"/>
              <w:jc w:val="center"/>
              <w:textAlignment w:val="center"/>
              <w:rPr>
                <w:rFonts w:eastAsia="宋体"/>
                <w:sz w:val="21"/>
                <w:szCs w:val="21"/>
              </w:rPr>
            </w:pPr>
            <w:r>
              <w:rPr>
                <w:rFonts w:eastAsia="宋体"/>
                <w:color w:val="000000"/>
                <w:sz w:val="21"/>
                <w:szCs w:val="21"/>
                <w:lang/>
              </w:rPr>
              <w:t>校园网主干最大带宽</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Mbps</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10</w:t>
            </w:r>
          </w:p>
        </w:tc>
        <w:tc>
          <w:tcPr>
            <w:tcW w:w="4458" w:type="dxa"/>
            <w:vAlign w:val="center"/>
          </w:tcPr>
          <w:p w:rsidR="00BC1DB1" w:rsidRDefault="00BC1DB1" w:rsidP="00AE7434">
            <w:pPr>
              <w:adjustRightInd w:val="0"/>
              <w:snapToGrid w:val="0"/>
              <w:jc w:val="center"/>
              <w:textAlignment w:val="center"/>
              <w:rPr>
                <w:rFonts w:eastAsia="宋体"/>
                <w:sz w:val="21"/>
                <w:szCs w:val="21"/>
              </w:rPr>
            </w:pPr>
            <w:r>
              <w:rPr>
                <w:rFonts w:eastAsia="宋体"/>
                <w:color w:val="000000"/>
                <w:sz w:val="21"/>
                <w:szCs w:val="21"/>
                <w:lang/>
              </w:rPr>
              <w:t>生均校内实践教学工位数</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个</w:t>
            </w:r>
            <w:r>
              <w:rPr>
                <w:rFonts w:eastAsia="宋体"/>
                <w:sz w:val="21"/>
                <w:szCs w:val="21"/>
              </w:rPr>
              <w:t>/</w:t>
            </w:r>
            <w:r>
              <w:rPr>
                <w:rFonts w:eastAsia="宋体"/>
                <w:sz w:val="21"/>
                <w:szCs w:val="21"/>
              </w:rPr>
              <w:t>生</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val="249"/>
          <w:jc w:val="center"/>
        </w:trPr>
        <w:tc>
          <w:tcPr>
            <w:tcW w:w="7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11</w:t>
            </w:r>
          </w:p>
        </w:tc>
        <w:tc>
          <w:tcPr>
            <w:tcW w:w="4458" w:type="dxa"/>
            <w:vAlign w:val="center"/>
          </w:tcPr>
          <w:p w:rsidR="00BC1DB1" w:rsidRDefault="00BC1DB1" w:rsidP="00AE7434">
            <w:pPr>
              <w:adjustRightInd w:val="0"/>
              <w:snapToGrid w:val="0"/>
              <w:jc w:val="center"/>
              <w:textAlignment w:val="center"/>
              <w:rPr>
                <w:rFonts w:eastAsia="宋体"/>
                <w:sz w:val="21"/>
                <w:szCs w:val="21"/>
              </w:rPr>
            </w:pPr>
            <w:r>
              <w:rPr>
                <w:rFonts w:eastAsia="宋体"/>
                <w:color w:val="000000"/>
                <w:sz w:val="21"/>
                <w:szCs w:val="21"/>
                <w:lang/>
              </w:rPr>
              <w:t>生均教学科研仪器设备值</w:t>
            </w:r>
          </w:p>
        </w:tc>
        <w:tc>
          <w:tcPr>
            <w:tcW w:w="1145" w:type="dxa"/>
            <w:vAlign w:val="center"/>
          </w:tcPr>
          <w:p w:rsidR="00BC1DB1" w:rsidRDefault="00BC1DB1" w:rsidP="00AE7434">
            <w:pPr>
              <w:adjustRightInd w:val="0"/>
              <w:snapToGrid w:val="0"/>
              <w:jc w:val="center"/>
              <w:rPr>
                <w:rFonts w:eastAsia="宋体"/>
                <w:sz w:val="21"/>
                <w:szCs w:val="21"/>
              </w:rPr>
            </w:pPr>
            <w:r>
              <w:rPr>
                <w:rFonts w:eastAsia="宋体"/>
                <w:sz w:val="21"/>
                <w:szCs w:val="21"/>
              </w:rPr>
              <w:t>元</w:t>
            </w:r>
            <w:r>
              <w:rPr>
                <w:rFonts w:eastAsia="宋体"/>
                <w:sz w:val="21"/>
                <w:szCs w:val="21"/>
              </w:rPr>
              <w:t>/</w:t>
            </w:r>
            <w:r>
              <w:rPr>
                <w:rFonts w:eastAsia="宋体"/>
                <w:sz w:val="21"/>
                <w:szCs w:val="21"/>
              </w:rPr>
              <w:t>生</w:t>
            </w:r>
          </w:p>
        </w:tc>
        <w:tc>
          <w:tcPr>
            <w:tcW w:w="1331" w:type="dxa"/>
            <w:vAlign w:val="center"/>
          </w:tcPr>
          <w:p w:rsidR="00BC1DB1" w:rsidRDefault="00BC1DB1" w:rsidP="00AE7434">
            <w:pPr>
              <w:adjustRightInd w:val="0"/>
              <w:snapToGrid w:val="0"/>
              <w:jc w:val="center"/>
              <w:textAlignment w:val="center"/>
              <w:rPr>
                <w:rFonts w:eastAsia="宋体"/>
                <w:color w:val="000000"/>
                <w:sz w:val="21"/>
                <w:szCs w:val="21"/>
                <w:lang/>
              </w:rPr>
            </w:pPr>
          </w:p>
        </w:tc>
        <w:tc>
          <w:tcPr>
            <w:tcW w:w="855" w:type="dxa"/>
            <w:vAlign w:val="center"/>
          </w:tcPr>
          <w:p w:rsidR="00BC1DB1" w:rsidRDefault="00BC1DB1" w:rsidP="00AE7434">
            <w:pPr>
              <w:adjustRightInd w:val="0"/>
              <w:snapToGrid w:val="0"/>
              <w:jc w:val="center"/>
              <w:outlineLvl w:val="2"/>
              <w:rPr>
                <w:rFonts w:eastAsia="宋体"/>
                <w:sz w:val="21"/>
                <w:szCs w:val="21"/>
              </w:rPr>
            </w:pPr>
            <w:r>
              <w:rPr>
                <w:rFonts w:eastAsia="宋体"/>
                <w:color w:val="000000"/>
                <w:sz w:val="21"/>
                <w:szCs w:val="21"/>
                <w:lang/>
              </w:rPr>
              <w:t>引用</w:t>
            </w:r>
          </w:p>
        </w:tc>
      </w:tr>
    </w:tbl>
    <w:p w:rsidR="00BC1DB1" w:rsidRDefault="00BC1DB1" w:rsidP="00BC1DB1"/>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生师比：</w:t>
      </w:r>
      <w:r>
        <w:rPr>
          <w:snapToGrid w:val="0"/>
          <w:spacing w:val="0"/>
          <w:kern w:val="0"/>
        </w:rPr>
        <w:t>指全日制在校生人数与教师总数之比，比值填写为</w:t>
      </w:r>
      <w:r>
        <w:rPr>
          <w:snapToGrid w:val="0"/>
          <w:spacing w:val="0"/>
          <w:kern w:val="0"/>
        </w:rPr>
        <w:t>X</w:t>
      </w:r>
      <w:r>
        <w:rPr>
          <w:snapToGrid w:val="0"/>
          <w:spacing w:val="0"/>
          <w:kern w:val="0"/>
        </w:rPr>
        <w:t>：</w:t>
      </w:r>
      <w:r>
        <w:rPr>
          <w:snapToGrid w:val="0"/>
          <w:spacing w:val="0"/>
          <w:kern w:val="0"/>
        </w:rPr>
        <w:t>1</w:t>
      </w:r>
      <w:r>
        <w:rPr>
          <w:snapToGrid w:val="0"/>
          <w:spacing w:val="0"/>
          <w:kern w:val="0"/>
        </w:rPr>
        <w:t>。全日制在校生为</w:t>
      </w:r>
      <w:r>
        <w:rPr>
          <w:snapToGrid w:val="0"/>
          <w:spacing w:val="0"/>
          <w:kern w:val="0"/>
        </w:rPr>
        <w:t>2019</w:t>
      </w:r>
      <w:r>
        <w:rPr>
          <w:snapToGrid w:val="0"/>
          <w:spacing w:val="0"/>
          <w:kern w:val="0"/>
        </w:rPr>
        <w:t>级、</w:t>
      </w:r>
      <w:r>
        <w:rPr>
          <w:snapToGrid w:val="0"/>
          <w:spacing w:val="0"/>
          <w:kern w:val="0"/>
        </w:rPr>
        <w:t>2020</w:t>
      </w:r>
      <w:r>
        <w:rPr>
          <w:snapToGrid w:val="0"/>
          <w:spacing w:val="0"/>
          <w:kern w:val="0"/>
        </w:rPr>
        <w:t>级和</w:t>
      </w:r>
      <w:r>
        <w:rPr>
          <w:snapToGrid w:val="0"/>
          <w:spacing w:val="0"/>
          <w:kern w:val="0"/>
        </w:rPr>
        <w:t>2021</w:t>
      </w:r>
      <w:r>
        <w:rPr>
          <w:snapToGrid w:val="0"/>
          <w:spacing w:val="0"/>
          <w:kern w:val="0"/>
        </w:rPr>
        <w:t>级，职教本科院校包括</w:t>
      </w:r>
      <w:r>
        <w:rPr>
          <w:snapToGrid w:val="0"/>
          <w:spacing w:val="0"/>
          <w:kern w:val="0"/>
        </w:rPr>
        <w:t>2018</w:t>
      </w:r>
      <w:r>
        <w:rPr>
          <w:snapToGrid w:val="0"/>
          <w:spacing w:val="0"/>
          <w:kern w:val="0"/>
        </w:rPr>
        <w:t>级。</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双师素质专任教师比例：</w:t>
      </w:r>
      <w:r>
        <w:rPr>
          <w:snapToGrid w:val="0"/>
          <w:spacing w:val="0"/>
          <w:kern w:val="0"/>
        </w:rPr>
        <w:t>指双师素质专任教师人数</w:t>
      </w:r>
      <w:r>
        <w:rPr>
          <w:snapToGrid w:val="0"/>
          <w:spacing w:val="0"/>
          <w:kern w:val="0"/>
        </w:rPr>
        <w:t>/</w:t>
      </w:r>
      <w:r>
        <w:rPr>
          <w:snapToGrid w:val="0"/>
          <w:spacing w:val="0"/>
          <w:kern w:val="0"/>
        </w:rPr>
        <w:t>专任教师数</w:t>
      </w:r>
      <w:r>
        <w:rPr>
          <w:snapToGrid w:val="0"/>
          <w:spacing w:val="0"/>
          <w:kern w:val="0"/>
        </w:rPr>
        <w:t>×100%</w:t>
      </w:r>
      <w:r>
        <w:rPr>
          <w:snapToGrid w:val="0"/>
          <w:spacing w:val="0"/>
          <w:kern w:val="0"/>
        </w:rPr>
        <w:t>。双师素质教师指经省级教育行政部门认定或备案，由学校按照聘任程序聘用的同时具有教师资格证书和国家职业技能等级证书（或职业资格证书或专业技术职务或五年企业实践时长</w:t>
      </w:r>
      <w:r>
        <w:rPr>
          <w:snapToGrid w:val="0"/>
          <w:spacing w:val="0"/>
          <w:kern w:val="0"/>
        </w:rPr>
        <w:t>6</w:t>
      </w:r>
      <w:r>
        <w:rPr>
          <w:snapToGrid w:val="0"/>
          <w:spacing w:val="0"/>
          <w:kern w:val="0"/>
        </w:rPr>
        <w:t>个月以上）的双师型教师。</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lastRenderedPageBreak/>
        <w:t>高级专业技术职务专任教师比例：</w:t>
      </w:r>
      <w:r>
        <w:rPr>
          <w:snapToGrid w:val="0"/>
          <w:spacing w:val="0"/>
          <w:kern w:val="0"/>
        </w:rPr>
        <w:t>指具有副高及以上专业技术职务专任教师人数</w:t>
      </w:r>
      <w:r>
        <w:rPr>
          <w:snapToGrid w:val="0"/>
          <w:spacing w:val="0"/>
          <w:kern w:val="0"/>
        </w:rPr>
        <w:t>/</w:t>
      </w:r>
      <w:r>
        <w:rPr>
          <w:snapToGrid w:val="0"/>
          <w:spacing w:val="0"/>
          <w:kern w:val="0"/>
        </w:rPr>
        <w:t>专任教师数</w:t>
      </w:r>
      <w:r>
        <w:rPr>
          <w:snapToGrid w:val="0"/>
          <w:spacing w:val="0"/>
          <w:kern w:val="0"/>
        </w:rPr>
        <w:t>×100%</w:t>
      </w:r>
      <w:r>
        <w:rPr>
          <w:snapToGrid w:val="0"/>
          <w:spacing w:val="0"/>
          <w:kern w:val="0"/>
        </w:rPr>
        <w:t>。</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教学计划内课程总数：</w:t>
      </w:r>
      <w:r>
        <w:rPr>
          <w:snapToGrid w:val="0"/>
          <w:spacing w:val="0"/>
          <w:kern w:val="0"/>
        </w:rPr>
        <w:t>指按照专业人才培养方案要求开设的课程总量，包括课程门数和总学时数。其中，课证融通课程指按照专业人才培养方案要求开设的课程中，课程内容与职业技能等级证书（职业资格证书）相互融合的课程；网络教学课程指按照专业人才培养方案要求，拥有数字化教学资源，并通过网络教学平台开展授课、答疑、讨论以及提交作业和下载课件等基本教学活动的网络课程，建有课程网站但不完全符合上述条件的课程，不能计入网络课程</w:t>
      </w:r>
      <w:r>
        <w:rPr>
          <w:b/>
          <w:bCs/>
          <w:snapToGrid w:val="0"/>
          <w:spacing w:val="0"/>
          <w:kern w:val="0"/>
        </w:rPr>
        <w:t>。</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lang/>
        </w:rPr>
        <w:t>教学资源库数：</w:t>
      </w:r>
      <w:r>
        <w:rPr>
          <w:snapToGrid w:val="0"/>
          <w:spacing w:val="0"/>
          <w:kern w:val="0"/>
          <w:lang/>
        </w:rPr>
        <w:t>指</w:t>
      </w:r>
      <w:r>
        <w:rPr>
          <w:snapToGrid w:val="0"/>
          <w:spacing w:val="0"/>
          <w:kern w:val="0"/>
        </w:rPr>
        <w:t>截止到</w:t>
      </w:r>
      <w:r>
        <w:rPr>
          <w:snapToGrid w:val="0"/>
          <w:spacing w:val="0"/>
          <w:kern w:val="0"/>
        </w:rPr>
        <w:t>2022</w:t>
      </w:r>
      <w:r>
        <w:rPr>
          <w:snapToGrid w:val="0"/>
          <w:spacing w:val="0"/>
          <w:kern w:val="0"/>
        </w:rPr>
        <w:t>年</w:t>
      </w:r>
      <w:r>
        <w:rPr>
          <w:snapToGrid w:val="0"/>
          <w:spacing w:val="0"/>
          <w:kern w:val="0"/>
        </w:rPr>
        <w:t>8</w:t>
      </w:r>
      <w:r>
        <w:rPr>
          <w:snapToGrid w:val="0"/>
          <w:spacing w:val="0"/>
          <w:kern w:val="0"/>
        </w:rPr>
        <w:t>月</w:t>
      </w:r>
      <w:r>
        <w:rPr>
          <w:snapToGrid w:val="0"/>
          <w:spacing w:val="0"/>
          <w:kern w:val="0"/>
        </w:rPr>
        <w:t>31</w:t>
      </w:r>
      <w:r>
        <w:rPr>
          <w:snapToGrid w:val="0"/>
          <w:spacing w:val="0"/>
          <w:kern w:val="0"/>
        </w:rPr>
        <w:t>日</w:t>
      </w:r>
      <w:r>
        <w:rPr>
          <w:snapToGrid w:val="0"/>
          <w:spacing w:val="0"/>
          <w:kern w:val="0"/>
          <w:lang/>
        </w:rPr>
        <w:t>学校</w:t>
      </w:r>
      <w:r>
        <w:rPr>
          <w:snapToGrid w:val="0"/>
          <w:spacing w:val="0"/>
          <w:kern w:val="0"/>
        </w:rPr>
        <w:t>主持或参与</w:t>
      </w:r>
      <w:r>
        <w:rPr>
          <w:snapToGrid w:val="0"/>
          <w:spacing w:val="0"/>
          <w:kern w:val="0"/>
          <w:lang/>
        </w:rPr>
        <w:t>建设的教学资源库总数量，包括国家级、省级和校级教学资源库。分别统计国家级、省级、校级教学资源库数量以及分别接入</w:t>
      </w:r>
      <w:r>
        <w:rPr>
          <w:snapToGrid w:val="0"/>
          <w:spacing w:val="0"/>
          <w:kern w:val="0"/>
        </w:rPr>
        <w:t>国家职业教育智慧教育平台（</w:t>
      </w:r>
      <w:r>
        <w:rPr>
          <w:snapToGrid w:val="0"/>
          <w:spacing w:val="0"/>
          <w:kern w:val="0"/>
        </w:rPr>
        <w:t>https://vocational.smartedu.cn/</w:t>
      </w:r>
      <w:r>
        <w:rPr>
          <w:snapToGrid w:val="0"/>
          <w:spacing w:val="0"/>
          <w:kern w:val="0"/>
        </w:rPr>
        <w:t>）</w:t>
      </w:r>
      <w:r>
        <w:rPr>
          <w:snapToGrid w:val="0"/>
          <w:spacing w:val="0"/>
          <w:kern w:val="0"/>
        </w:rPr>
        <w:t>“</w:t>
      </w:r>
      <w:r>
        <w:rPr>
          <w:snapToGrid w:val="0"/>
          <w:spacing w:val="0"/>
          <w:kern w:val="0"/>
        </w:rPr>
        <w:t>专业与课程服务中心</w:t>
      </w:r>
      <w:r>
        <w:rPr>
          <w:snapToGrid w:val="0"/>
          <w:spacing w:val="0"/>
          <w:kern w:val="0"/>
        </w:rPr>
        <w:t>”</w:t>
      </w:r>
      <w:r>
        <w:rPr>
          <w:snapToGrid w:val="0"/>
          <w:spacing w:val="0"/>
          <w:kern w:val="0"/>
        </w:rPr>
        <w:t>的教学资源库数量。（接入国家职业教育智慧教育平台数据由</w:t>
      </w:r>
      <w:r>
        <w:rPr>
          <w:snapToGrid w:val="0"/>
          <w:spacing w:val="0"/>
          <w:kern w:val="0"/>
        </w:rPr>
        <w:t>“</w:t>
      </w:r>
      <w:r>
        <w:rPr>
          <w:snapToGrid w:val="0"/>
          <w:spacing w:val="0"/>
          <w:kern w:val="0"/>
        </w:rPr>
        <w:t>国家职业教育智慧教育平台</w:t>
      </w:r>
      <w:r>
        <w:rPr>
          <w:snapToGrid w:val="0"/>
          <w:spacing w:val="0"/>
          <w:kern w:val="0"/>
        </w:rPr>
        <w:t>”</w:t>
      </w:r>
      <w:r>
        <w:rPr>
          <w:snapToGrid w:val="0"/>
          <w:spacing w:val="0"/>
          <w:kern w:val="0"/>
        </w:rPr>
        <w:t>采集）</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lang/>
        </w:rPr>
        <w:t>在线精品课程数：</w:t>
      </w:r>
      <w:r>
        <w:rPr>
          <w:snapToGrid w:val="0"/>
          <w:spacing w:val="0"/>
          <w:kern w:val="0"/>
          <w:lang/>
        </w:rPr>
        <w:t>指</w:t>
      </w:r>
      <w:r>
        <w:rPr>
          <w:snapToGrid w:val="0"/>
          <w:spacing w:val="0"/>
          <w:kern w:val="0"/>
        </w:rPr>
        <w:t>截止到</w:t>
      </w:r>
      <w:r>
        <w:rPr>
          <w:snapToGrid w:val="0"/>
          <w:spacing w:val="0"/>
          <w:kern w:val="0"/>
        </w:rPr>
        <w:t>2022</w:t>
      </w:r>
      <w:r>
        <w:rPr>
          <w:snapToGrid w:val="0"/>
          <w:spacing w:val="0"/>
          <w:kern w:val="0"/>
        </w:rPr>
        <w:t>年</w:t>
      </w:r>
      <w:r>
        <w:rPr>
          <w:snapToGrid w:val="0"/>
          <w:spacing w:val="0"/>
          <w:kern w:val="0"/>
        </w:rPr>
        <w:t>8</w:t>
      </w:r>
      <w:r>
        <w:rPr>
          <w:snapToGrid w:val="0"/>
          <w:spacing w:val="0"/>
          <w:kern w:val="0"/>
        </w:rPr>
        <w:t>月</w:t>
      </w:r>
      <w:r>
        <w:rPr>
          <w:snapToGrid w:val="0"/>
          <w:spacing w:val="0"/>
          <w:kern w:val="0"/>
        </w:rPr>
        <w:t>31</w:t>
      </w:r>
      <w:r>
        <w:rPr>
          <w:snapToGrid w:val="0"/>
          <w:spacing w:val="0"/>
          <w:kern w:val="0"/>
        </w:rPr>
        <w:t>日</w:t>
      </w:r>
      <w:r>
        <w:rPr>
          <w:snapToGrid w:val="0"/>
          <w:spacing w:val="0"/>
          <w:kern w:val="0"/>
          <w:lang/>
        </w:rPr>
        <w:t>学校建</w:t>
      </w:r>
      <w:r>
        <w:rPr>
          <w:snapToGrid w:val="0"/>
          <w:spacing w:val="0"/>
          <w:kern w:val="0"/>
          <w:lang/>
        </w:rPr>
        <w:lastRenderedPageBreak/>
        <w:t>设的</w:t>
      </w:r>
      <w:r>
        <w:rPr>
          <w:snapToGrid w:val="0"/>
          <w:spacing w:val="0"/>
          <w:kern w:val="0"/>
        </w:rPr>
        <w:t>在线精品课程总数，在线精品课程即精品在线课程，包括国家级、省级和校级在线精品课。在线精品课程课均学生数为选择在线精品课程的学生累计数</w:t>
      </w:r>
      <w:r>
        <w:rPr>
          <w:snapToGrid w:val="0"/>
          <w:spacing w:val="0"/>
          <w:kern w:val="0"/>
        </w:rPr>
        <w:t>/</w:t>
      </w:r>
      <w:r>
        <w:rPr>
          <w:snapToGrid w:val="0"/>
          <w:spacing w:val="0"/>
          <w:kern w:val="0"/>
        </w:rPr>
        <w:t>在线精品课程门数；</w:t>
      </w:r>
      <w:r>
        <w:rPr>
          <w:snapToGrid w:val="0"/>
          <w:spacing w:val="0"/>
          <w:kern w:val="0"/>
          <w:lang/>
        </w:rPr>
        <w:t>分别统计国家级、省级、校级在线精品课程数量以及分别接入</w:t>
      </w:r>
      <w:r>
        <w:rPr>
          <w:snapToGrid w:val="0"/>
          <w:spacing w:val="0"/>
          <w:kern w:val="0"/>
        </w:rPr>
        <w:t>国家职业教育智慧教育平台（</w:t>
      </w:r>
      <w:r>
        <w:rPr>
          <w:snapToGrid w:val="0"/>
          <w:spacing w:val="0"/>
          <w:kern w:val="0"/>
        </w:rPr>
        <w:t>https://vocational.smartedu.cn/</w:t>
      </w:r>
      <w:r>
        <w:rPr>
          <w:snapToGrid w:val="0"/>
          <w:spacing w:val="0"/>
          <w:kern w:val="0"/>
        </w:rPr>
        <w:t>）</w:t>
      </w:r>
      <w:r>
        <w:rPr>
          <w:snapToGrid w:val="0"/>
          <w:spacing w:val="0"/>
          <w:kern w:val="0"/>
        </w:rPr>
        <w:t>“</w:t>
      </w:r>
      <w:r>
        <w:rPr>
          <w:snapToGrid w:val="0"/>
          <w:spacing w:val="0"/>
          <w:kern w:val="0"/>
        </w:rPr>
        <w:t>专业与课程服务中心</w:t>
      </w:r>
      <w:r>
        <w:rPr>
          <w:snapToGrid w:val="0"/>
          <w:spacing w:val="0"/>
          <w:kern w:val="0"/>
        </w:rPr>
        <w:t>”</w:t>
      </w:r>
      <w:r>
        <w:rPr>
          <w:snapToGrid w:val="0"/>
          <w:spacing w:val="0"/>
          <w:kern w:val="0"/>
        </w:rPr>
        <w:t>的在线精品课程数量。（接入国家职业教育智慧教育平台数据由</w:t>
      </w:r>
      <w:r>
        <w:rPr>
          <w:snapToGrid w:val="0"/>
          <w:spacing w:val="0"/>
          <w:kern w:val="0"/>
        </w:rPr>
        <w:t>“</w:t>
      </w:r>
      <w:r>
        <w:rPr>
          <w:snapToGrid w:val="0"/>
          <w:spacing w:val="0"/>
          <w:kern w:val="0"/>
        </w:rPr>
        <w:t>国家职业教育智慧教育平台</w:t>
      </w:r>
      <w:r>
        <w:rPr>
          <w:snapToGrid w:val="0"/>
          <w:spacing w:val="0"/>
          <w:kern w:val="0"/>
        </w:rPr>
        <w:t>”</w:t>
      </w:r>
      <w:r>
        <w:rPr>
          <w:snapToGrid w:val="0"/>
          <w:spacing w:val="0"/>
          <w:kern w:val="0"/>
        </w:rPr>
        <w:t>采集）</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编写教材数：</w:t>
      </w:r>
      <w:r>
        <w:rPr>
          <w:snapToGrid w:val="0"/>
          <w:spacing w:val="0"/>
          <w:kern w:val="0"/>
        </w:rPr>
        <w:t>指学校主编或参编正式出版的教材总数。其中，国家规划教材数量为已列入国家规划教材的数量；校企合作编写教材数量为学校和企业合作编写的教材数量；新形态教材数量为</w:t>
      </w:r>
      <w:r>
        <w:rPr>
          <w:snapToGrid w:val="0"/>
          <w:spacing w:val="0"/>
          <w:kern w:val="0"/>
        </w:rPr>
        <w:t>“</w:t>
      </w:r>
      <w:r>
        <w:rPr>
          <w:snapToGrid w:val="0"/>
          <w:spacing w:val="0"/>
          <w:kern w:val="0"/>
        </w:rPr>
        <w:t>纸质</w:t>
      </w:r>
      <w:r>
        <w:rPr>
          <w:snapToGrid w:val="0"/>
          <w:spacing w:val="0"/>
          <w:kern w:val="0"/>
        </w:rPr>
        <w:t>+</w:t>
      </w:r>
      <w:r>
        <w:rPr>
          <w:snapToGrid w:val="0"/>
          <w:spacing w:val="0"/>
          <w:kern w:val="0"/>
        </w:rPr>
        <w:t>数字化资源</w:t>
      </w:r>
      <w:r>
        <w:rPr>
          <w:snapToGrid w:val="0"/>
          <w:spacing w:val="0"/>
          <w:kern w:val="0"/>
        </w:rPr>
        <w:t>”</w:t>
      </w:r>
      <w:r>
        <w:rPr>
          <w:snapToGrid w:val="0"/>
          <w:spacing w:val="0"/>
          <w:kern w:val="0"/>
        </w:rPr>
        <w:t>教材数量，新形态教材是基于移动互联网技术，以纸质教材为载体，嵌入数字资源，能够实现教材、课堂、教学资源三者融合，线上线下结合的教材出版新模式；接入国家智慧教育平台数量为已接入国家职业教育智慧教育平台（</w:t>
      </w:r>
      <w:r>
        <w:rPr>
          <w:snapToGrid w:val="0"/>
          <w:spacing w:val="0"/>
          <w:kern w:val="0"/>
        </w:rPr>
        <w:t>https://vocational.smartedu.cn/</w:t>
      </w:r>
      <w:r>
        <w:rPr>
          <w:snapToGrid w:val="0"/>
          <w:spacing w:val="0"/>
          <w:kern w:val="0"/>
        </w:rPr>
        <w:t>）</w:t>
      </w:r>
      <w:r>
        <w:rPr>
          <w:snapToGrid w:val="0"/>
          <w:spacing w:val="0"/>
          <w:kern w:val="0"/>
        </w:rPr>
        <w:t>“</w:t>
      </w:r>
      <w:r>
        <w:rPr>
          <w:snapToGrid w:val="0"/>
          <w:spacing w:val="0"/>
          <w:kern w:val="0"/>
        </w:rPr>
        <w:t>教材资源中心</w:t>
      </w:r>
      <w:r>
        <w:rPr>
          <w:snapToGrid w:val="0"/>
          <w:spacing w:val="0"/>
          <w:kern w:val="0"/>
        </w:rPr>
        <w:t>”</w:t>
      </w:r>
      <w:r>
        <w:rPr>
          <w:snapToGrid w:val="0"/>
          <w:spacing w:val="0"/>
          <w:kern w:val="0"/>
        </w:rPr>
        <w:t>的教材数量。（接入国家职业教育智慧教育平台数据由</w:t>
      </w:r>
      <w:r>
        <w:rPr>
          <w:snapToGrid w:val="0"/>
          <w:spacing w:val="0"/>
          <w:kern w:val="0"/>
        </w:rPr>
        <w:t>“</w:t>
      </w:r>
      <w:r>
        <w:rPr>
          <w:snapToGrid w:val="0"/>
          <w:spacing w:val="0"/>
          <w:kern w:val="0"/>
        </w:rPr>
        <w:t>国家职业教育智慧教育平台</w:t>
      </w:r>
      <w:r>
        <w:rPr>
          <w:snapToGrid w:val="0"/>
          <w:spacing w:val="0"/>
          <w:kern w:val="0"/>
        </w:rPr>
        <w:t>”</w:t>
      </w:r>
      <w:r>
        <w:rPr>
          <w:snapToGrid w:val="0"/>
          <w:spacing w:val="0"/>
          <w:kern w:val="0"/>
        </w:rPr>
        <w:t>采集）</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lastRenderedPageBreak/>
        <w:t>互联网出口带宽</w:t>
      </w:r>
      <w:r>
        <w:rPr>
          <w:snapToGrid w:val="0"/>
          <w:spacing w:val="0"/>
          <w:kern w:val="0"/>
        </w:rPr>
        <w:t>：指校园网接入互联网的出口带宽之和。通过城域网形成逻辑校园网的，按学校接入城域网带宽填写；未建立校园网但已接入互联网的，填写接入互联网带宽。</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校园网主干最大带宽：</w:t>
      </w:r>
      <w:r>
        <w:rPr>
          <w:snapToGrid w:val="0"/>
          <w:spacing w:val="0"/>
          <w:kern w:val="0"/>
        </w:rPr>
        <w:t>指学校内部局域网络环境主干带宽。通常分为</w:t>
      </w:r>
      <w:r>
        <w:rPr>
          <w:snapToGrid w:val="0"/>
          <w:spacing w:val="0"/>
          <w:kern w:val="0"/>
        </w:rPr>
        <w:t>10Mbps</w:t>
      </w:r>
      <w:r>
        <w:rPr>
          <w:snapToGrid w:val="0"/>
          <w:spacing w:val="0"/>
          <w:kern w:val="0"/>
        </w:rPr>
        <w:t>、</w:t>
      </w:r>
      <w:r>
        <w:rPr>
          <w:snapToGrid w:val="0"/>
          <w:spacing w:val="0"/>
          <w:kern w:val="0"/>
        </w:rPr>
        <w:t>100Mbps</w:t>
      </w:r>
      <w:r>
        <w:rPr>
          <w:snapToGrid w:val="0"/>
          <w:spacing w:val="0"/>
          <w:kern w:val="0"/>
        </w:rPr>
        <w:t>、</w:t>
      </w:r>
      <w:r>
        <w:rPr>
          <w:snapToGrid w:val="0"/>
          <w:spacing w:val="0"/>
          <w:kern w:val="0"/>
        </w:rPr>
        <w:t>1000Mbps</w:t>
      </w:r>
      <w:r>
        <w:rPr>
          <w:snapToGrid w:val="0"/>
          <w:spacing w:val="0"/>
          <w:kern w:val="0"/>
        </w:rPr>
        <w:t>、</w:t>
      </w:r>
      <w:r>
        <w:rPr>
          <w:snapToGrid w:val="0"/>
          <w:spacing w:val="0"/>
          <w:kern w:val="0"/>
        </w:rPr>
        <w:t>10000Mbps</w:t>
      </w:r>
      <w:r>
        <w:rPr>
          <w:snapToGrid w:val="0"/>
          <w:spacing w:val="0"/>
          <w:kern w:val="0"/>
        </w:rPr>
        <w:t>。</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生均校内实践教学工位数：</w:t>
      </w:r>
      <w:r>
        <w:rPr>
          <w:snapToGrid w:val="0"/>
          <w:spacing w:val="0"/>
          <w:kern w:val="0"/>
        </w:rPr>
        <w:t>即校内实践教学工位总数</w:t>
      </w:r>
      <w:r>
        <w:rPr>
          <w:snapToGrid w:val="0"/>
          <w:spacing w:val="0"/>
          <w:kern w:val="0"/>
        </w:rPr>
        <w:t>/</w:t>
      </w:r>
      <w:r>
        <w:rPr>
          <w:snapToGrid w:val="0"/>
          <w:spacing w:val="0"/>
          <w:kern w:val="0"/>
        </w:rPr>
        <w:t>全日制在校生人数。</w:t>
      </w:r>
    </w:p>
    <w:p w:rsidR="00BC1DB1" w:rsidRDefault="00BC1DB1" w:rsidP="00BC1DB1">
      <w:pPr>
        <w:numPr>
          <w:ilvl w:val="0"/>
          <w:numId w:val="4"/>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生均教学科研仪器设备值：</w:t>
      </w:r>
      <w:r>
        <w:rPr>
          <w:snapToGrid w:val="0"/>
          <w:spacing w:val="0"/>
          <w:kern w:val="0"/>
        </w:rPr>
        <w:t>即学校教学科研实习仪器设备资产值</w:t>
      </w:r>
      <w:r>
        <w:rPr>
          <w:snapToGrid w:val="0"/>
          <w:spacing w:val="0"/>
          <w:kern w:val="0"/>
        </w:rPr>
        <w:t>/</w:t>
      </w:r>
      <w:r>
        <w:rPr>
          <w:snapToGrid w:val="0"/>
          <w:spacing w:val="0"/>
          <w:kern w:val="0"/>
        </w:rPr>
        <w:t>全日制在校生人数。教学科研实习仪器设备资产值指学校固定资产中用于教学、实验、科研、实习等仪器设备的资产值，资产值指固定资产账面值。</w:t>
      </w:r>
    </w:p>
    <w:p w:rsidR="00BC1DB1" w:rsidRDefault="00BC1DB1" w:rsidP="00BC1DB1">
      <w:pPr>
        <w:adjustRightInd w:val="0"/>
        <w:snapToGrid w:val="0"/>
        <w:spacing w:line="339" w:lineRule="auto"/>
        <w:ind w:firstLineChars="200" w:firstLine="640"/>
        <w:outlineLvl w:val="1"/>
        <w:rPr>
          <w:rFonts w:eastAsia="黑体"/>
          <w:snapToGrid w:val="0"/>
          <w:spacing w:val="0"/>
          <w:kern w:val="0"/>
        </w:rPr>
      </w:pPr>
      <w:r>
        <w:rPr>
          <w:rFonts w:eastAsia="黑体"/>
          <w:snapToGrid w:val="0"/>
          <w:spacing w:val="0"/>
          <w:kern w:val="0"/>
        </w:rPr>
        <w:t>五、</w:t>
      </w:r>
      <w:r>
        <w:rPr>
          <w:rFonts w:eastAsia="黑体"/>
          <w:snapToGrid w:val="0"/>
          <w:spacing w:val="0"/>
          <w:kern w:val="0"/>
        </w:rPr>
        <w:t>“</w:t>
      </w:r>
      <w:r>
        <w:rPr>
          <w:rFonts w:eastAsia="黑体"/>
          <w:snapToGrid w:val="0"/>
          <w:spacing w:val="0"/>
          <w:kern w:val="0"/>
        </w:rPr>
        <w:t>国际影响表</w:t>
      </w:r>
      <w:r>
        <w:rPr>
          <w:rFonts w:eastAsia="黑体"/>
          <w:snapToGrid w:val="0"/>
          <w:spacing w:val="0"/>
          <w:kern w:val="0"/>
        </w:rPr>
        <w:t>”</w:t>
      </w:r>
      <w:r>
        <w:rPr>
          <w:rFonts w:eastAsia="黑体"/>
          <w:snapToGrid w:val="0"/>
          <w:spacing w:val="0"/>
          <w:kern w:val="0"/>
        </w:rPr>
        <w:t>指标及相关内涵说明</w:t>
      </w:r>
    </w:p>
    <w:p w:rsidR="00BC1DB1" w:rsidRDefault="00BC1DB1" w:rsidP="00BC1DB1">
      <w:pPr>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国际影响表</w:t>
      </w:r>
      <w:r>
        <w:rPr>
          <w:snapToGrid w:val="0"/>
          <w:spacing w:val="0"/>
          <w:kern w:val="0"/>
        </w:rPr>
        <w:t>”</w:t>
      </w:r>
      <w:r>
        <w:rPr>
          <w:snapToGrid w:val="0"/>
          <w:spacing w:val="0"/>
          <w:kern w:val="0"/>
        </w:rPr>
        <w:t>系反映高等职业学校国际合作和发挥影响力的管理评价工具，共采集指标</w:t>
      </w:r>
      <w:r>
        <w:rPr>
          <w:snapToGrid w:val="0"/>
          <w:spacing w:val="0"/>
          <w:kern w:val="0"/>
        </w:rPr>
        <w:t>7</w:t>
      </w:r>
      <w:r>
        <w:rPr>
          <w:snapToGrid w:val="0"/>
          <w:spacing w:val="0"/>
          <w:kern w:val="0"/>
        </w:rPr>
        <w:t>个，包括字段</w:t>
      </w:r>
      <w:r>
        <w:rPr>
          <w:snapToGrid w:val="0"/>
          <w:spacing w:val="0"/>
          <w:kern w:val="0"/>
        </w:rPr>
        <w:t>11</w:t>
      </w:r>
      <w:r>
        <w:rPr>
          <w:snapToGrid w:val="0"/>
          <w:spacing w:val="0"/>
          <w:kern w:val="0"/>
        </w:rPr>
        <w:t>个（表</w:t>
      </w:r>
      <w:r>
        <w:rPr>
          <w:snapToGrid w:val="0"/>
          <w:spacing w:val="0"/>
          <w:kern w:val="0"/>
        </w:rPr>
        <w:t>4</w:t>
      </w:r>
      <w:r>
        <w:rPr>
          <w:snapToGrid w:val="0"/>
          <w:spacing w:val="0"/>
          <w:kern w:val="0"/>
        </w:rPr>
        <w:t>）。</w:t>
      </w:r>
    </w:p>
    <w:p w:rsidR="00BC1DB1" w:rsidRDefault="00BC1DB1" w:rsidP="00BC1DB1">
      <w:pPr>
        <w:adjustRightInd w:val="0"/>
        <w:snapToGrid w:val="0"/>
        <w:jc w:val="center"/>
        <w:outlineLvl w:val="2"/>
        <w:rPr>
          <w:rFonts w:eastAsia="黑体"/>
          <w:snapToGrid w:val="0"/>
          <w:spacing w:val="0"/>
          <w:kern w:val="0"/>
        </w:rPr>
      </w:pPr>
      <w:r>
        <w:rPr>
          <w:rFonts w:eastAsia="黑体"/>
          <w:snapToGrid w:val="0"/>
          <w:spacing w:val="0"/>
          <w:kern w:val="0"/>
        </w:rPr>
        <w:t>表</w:t>
      </w:r>
      <w:r>
        <w:rPr>
          <w:rFonts w:eastAsia="黑体"/>
          <w:snapToGrid w:val="0"/>
          <w:spacing w:val="0"/>
          <w:kern w:val="0"/>
        </w:rPr>
        <w:t xml:space="preserve">4  </w:t>
      </w:r>
      <w:r>
        <w:rPr>
          <w:rFonts w:eastAsia="黑体"/>
          <w:snapToGrid w:val="0"/>
          <w:spacing w:val="0"/>
          <w:kern w:val="0"/>
        </w:rPr>
        <w:t>国际影响表</w:t>
      </w:r>
    </w:p>
    <w:p w:rsidR="00BC1DB1" w:rsidRDefault="00BC1DB1" w:rsidP="00BC1DB1">
      <w:pPr>
        <w:ind w:firstLineChars="100" w:firstLine="276"/>
        <w:jc w:val="left"/>
        <w:outlineLvl w:val="3"/>
        <w:rPr>
          <w:sz w:val="28"/>
          <w:szCs w:val="28"/>
        </w:rPr>
      </w:pPr>
      <w:r>
        <w:rPr>
          <w:sz w:val="28"/>
          <w:szCs w:val="28"/>
        </w:rPr>
        <w:t>名称：</w:t>
      </w:r>
    </w:p>
    <w:tbl>
      <w:tblPr>
        <w:tblStyle w:val="a3"/>
        <w:tblW w:w="0" w:type="auto"/>
        <w:jc w:val="center"/>
        <w:tblInd w:w="0" w:type="dxa"/>
        <w:tblLayout w:type="fixed"/>
        <w:tblLook w:val="0000"/>
      </w:tblPr>
      <w:tblGrid>
        <w:gridCol w:w="815"/>
        <w:gridCol w:w="1265"/>
        <w:gridCol w:w="1755"/>
        <w:gridCol w:w="1891"/>
        <w:gridCol w:w="821"/>
        <w:gridCol w:w="126"/>
        <w:gridCol w:w="861"/>
        <w:gridCol w:w="970"/>
      </w:tblGrid>
      <w:tr w:rsidR="00BC1DB1" w:rsidTr="00AE7434">
        <w:trPr>
          <w:trHeight w:val="363"/>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4911" w:type="dxa"/>
            <w:gridSpan w:val="3"/>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指标</w:t>
            </w:r>
          </w:p>
        </w:tc>
        <w:tc>
          <w:tcPr>
            <w:tcW w:w="821"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单位</w:t>
            </w:r>
          </w:p>
        </w:tc>
        <w:tc>
          <w:tcPr>
            <w:tcW w:w="987" w:type="dxa"/>
            <w:gridSpan w:val="2"/>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2022</w:t>
            </w:r>
            <w:r>
              <w:rPr>
                <w:rFonts w:eastAsia="宋体"/>
                <w:sz w:val="21"/>
                <w:szCs w:val="21"/>
              </w:rPr>
              <w:t>年</w:t>
            </w:r>
          </w:p>
        </w:tc>
        <w:tc>
          <w:tcPr>
            <w:tcW w:w="970"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备注</w:t>
            </w:r>
          </w:p>
        </w:tc>
      </w:tr>
      <w:tr w:rsidR="00BC1DB1" w:rsidTr="00AE7434">
        <w:trPr>
          <w:trHeight w:val="363"/>
          <w:jc w:val="center"/>
        </w:trPr>
        <w:tc>
          <w:tcPr>
            <w:tcW w:w="815"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4911" w:type="dxa"/>
            <w:gridSpan w:val="3"/>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接收国（境）外留学生专业数</w:t>
            </w:r>
          </w:p>
        </w:tc>
        <w:tc>
          <w:tcPr>
            <w:tcW w:w="821"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sz w:val="21"/>
                <w:szCs w:val="21"/>
              </w:rPr>
              <w:t>个</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Merge/>
            <w:vAlign w:val="center"/>
          </w:tcPr>
          <w:p w:rsidR="00BC1DB1" w:rsidRDefault="00BC1DB1" w:rsidP="00AE7434">
            <w:pPr>
              <w:adjustRightInd w:val="0"/>
              <w:snapToGrid w:val="0"/>
              <w:jc w:val="center"/>
              <w:outlineLvl w:val="1"/>
              <w:rPr>
                <w:rFonts w:eastAsia="宋体"/>
                <w:sz w:val="21"/>
                <w:szCs w:val="21"/>
              </w:rPr>
            </w:pPr>
          </w:p>
        </w:tc>
        <w:tc>
          <w:tcPr>
            <w:tcW w:w="4911" w:type="dxa"/>
            <w:gridSpan w:val="3"/>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接收国（境）外留学生人数</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lastRenderedPageBreak/>
              <w:t>2</w:t>
            </w:r>
          </w:p>
        </w:tc>
        <w:tc>
          <w:tcPr>
            <w:tcW w:w="4911" w:type="dxa"/>
            <w:gridSpan w:val="3"/>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开发并被国（境）外采用的课程标准数</w:t>
            </w:r>
          </w:p>
        </w:tc>
        <w:tc>
          <w:tcPr>
            <w:tcW w:w="821"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color w:val="000000"/>
                <w:sz w:val="21"/>
                <w:szCs w:val="21"/>
                <w:lang/>
              </w:rPr>
              <w:t>个</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3</w:t>
            </w:r>
          </w:p>
        </w:tc>
        <w:tc>
          <w:tcPr>
            <w:tcW w:w="4911" w:type="dxa"/>
            <w:gridSpan w:val="3"/>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在国（境）外开办学校数</w:t>
            </w:r>
          </w:p>
        </w:tc>
        <w:tc>
          <w:tcPr>
            <w:tcW w:w="821"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color w:val="000000"/>
                <w:sz w:val="21"/>
                <w:szCs w:val="21"/>
                <w:lang/>
              </w:rPr>
              <w:t>所</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Merge/>
            <w:vAlign w:val="center"/>
          </w:tcPr>
          <w:p w:rsidR="00BC1DB1" w:rsidRDefault="00BC1DB1" w:rsidP="00AE7434">
            <w:pPr>
              <w:adjustRightInd w:val="0"/>
              <w:snapToGrid w:val="0"/>
              <w:jc w:val="center"/>
              <w:outlineLvl w:val="1"/>
              <w:rPr>
                <w:rFonts w:eastAsia="宋体"/>
                <w:sz w:val="21"/>
                <w:szCs w:val="21"/>
              </w:rPr>
            </w:pPr>
          </w:p>
        </w:tc>
        <w:tc>
          <w:tcPr>
            <w:tcW w:w="4911" w:type="dxa"/>
            <w:gridSpan w:val="3"/>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其中：专业数量</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个</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sz w:val="21"/>
                <w:szCs w:val="21"/>
              </w:rPr>
            </w:pPr>
            <w:r>
              <w:rPr>
                <w:rFonts w:eastAsia="宋体"/>
                <w:color w:val="000000"/>
                <w:sz w:val="21"/>
                <w:szCs w:val="21"/>
                <w:lang/>
              </w:rPr>
              <w:t>引用</w:t>
            </w:r>
          </w:p>
        </w:tc>
      </w:tr>
      <w:tr w:rsidR="00BC1DB1" w:rsidTr="00AE7434">
        <w:trPr>
          <w:trHeight w:val="363"/>
          <w:jc w:val="center"/>
        </w:trPr>
        <w:tc>
          <w:tcPr>
            <w:tcW w:w="815" w:type="dxa"/>
            <w:vMerge/>
            <w:vAlign w:val="center"/>
          </w:tcPr>
          <w:p w:rsidR="00BC1DB1" w:rsidRDefault="00BC1DB1" w:rsidP="00AE7434">
            <w:pPr>
              <w:adjustRightInd w:val="0"/>
              <w:snapToGrid w:val="0"/>
              <w:jc w:val="center"/>
              <w:outlineLvl w:val="1"/>
              <w:rPr>
                <w:rFonts w:eastAsia="宋体"/>
                <w:sz w:val="21"/>
                <w:szCs w:val="21"/>
              </w:rPr>
            </w:pPr>
          </w:p>
        </w:tc>
        <w:tc>
          <w:tcPr>
            <w:tcW w:w="4911" w:type="dxa"/>
            <w:gridSpan w:val="3"/>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在校生数</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4</w:t>
            </w:r>
          </w:p>
        </w:tc>
        <w:tc>
          <w:tcPr>
            <w:tcW w:w="4911" w:type="dxa"/>
            <w:gridSpan w:val="3"/>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中外合作办学专业数</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个</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Merge/>
            <w:vAlign w:val="center"/>
          </w:tcPr>
          <w:p w:rsidR="00BC1DB1" w:rsidRDefault="00BC1DB1" w:rsidP="00AE7434">
            <w:pPr>
              <w:adjustRightInd w:val="0"/>
              <w:snapToGrid w:val="0"/>
              <w:jc w:val="center"/>
              <w:outlineLvl w:val="1"/>
              <w:rPr>
                <w:rFonts w:eastAsia="宋体"/>
                <w:sz w:val="21"/>
                <w:szCs w:val="21"/>
              </w:rPr>
            </w:pPr>
          </w:p>
        </w:tc>
        <w:tc>
          <w:tcPr>
            <w:tcW w:w="4911" w:type="dxa"/>
            <w:gridSpan w:val="3"/>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其中：在校生数</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val="363"/>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5</w:t>
            </w:r>
          </w:p>
        </w:tc>
        <w:tc>
          <w:tcPr>
            <w:tcW w:w="4911" w:type="dxa"/>
            <w:gridSpan w:val="3"/>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专任教师赴国（境）外指导和开展培训时间</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人日</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学校填报</w:t>
            </w:r>
          </w:p>
        </w:tc>
      </w:tr>
      <w:tr w:rsidR="00BC1DB1" w:rsidTr="00AE7434">
        <w:trPr>
          <w:trHeight w:val="363"/>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6</w:t>
            </w:r>
          </w:p>
        </w:tc>
        <w:tc>
          <w:tcPr>
            <w:tcW w:w="4911" w:type="dxa"/>
            <w:gridSpan w:val="3"/>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在国（境）外组织担任职务的专任教师数</w:t>
            </w:r>
          </w:p>
        </w:tc>
        <w:tc>
          <w:tcPr>
            <w:tcW w:w="82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987" w:type="dxa"/>
            <w:gridSpan w:val="2"/>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学校填报</w:t>
            </w:r>
          </w:p>
        </w:tc>
      </w:tr>
      <w:tr w:rsidR="00BC1DB1" w:rsidTr="00AE7434">
        <w:trPr>
          <w:trHeight w:val="363"/>
          <w:jc w:val="center"/>
        </w:trPr>
        <w:tc>
          <w:tcPr>
            <w:tcW w:w="815" w:type="dxa"/>
            <w:tcBorders>
              <w:bottom w:val="double" w:sz="4" w:space="0" w:color="auto"/>
            </w:tcBorders>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7</w:t>
            </w:r>
          </w:p>
        </w:tc>
        <w:tc>
          <w:tcPr>
            <w:tcW w:w="4911" w:type="dxa"/>
            <w:gridSpan w:val="3"/>
            <w:tcBorders>
              <w:bottom w:val="double" w:sz="4" w:space="0" w:color="auto"/>
            </w:tcBorders>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国（境）外技能大赛获奖数量</w:t>
            </w:r>
          </w:p>
        </w:tc>
        <w:tc>
          <w:tcPr>
            <w:tcW w:w="821" w:type="dxa"/>
            <w:tcBorders>
              <w:bottom w:val="double" w:sz="4" w:space="0" w:color="auto"/>
            </w:tcBorders>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项</w:t>
            </w:r>
          </w:p>
        </w:tc>
        <w:tc>
          <w:tcPr>
            <w:tcW w:w="987" w:type="dxa"/>
            <w:gridSpan w:val="2"/>
            <w:tcBorders>
              <w:bottom w:val="double" w:sz="4" w:space="0" w:color="auto"/>
            </w:tcBorders>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70" w:type="dxa"/>
            <w:tcBorders>
              <w:bottom w:val="double" w:sz="4" w:space="0" w:color="auto"/>
            </w:tcBorders>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学校填报</w:t>
            </w:r>
          </w:p>
          <w:p w:rsidR="00BC1DB1" w:rsidRDefault="00BC1DB1" w:rsidP="00AE7434">
            <w:pPr>
              <w:widowControl/>
              <w:adjustRightInd w:val="0"/>
              <w:snapToGrid w:val="0"/>
              <w:ind w:leftChars="-50" w:left="-158" w:rightChars="-50" w:right="-158"/>
              <w:jc w:val="center"/>
              <w:outlineLvl w:val="2"/>
              <w:rPr>
                <w:rFonts w:eastAsia="宋体"/>
                <w:sz w:val="21"/>
                <w:szCs w:val="21"/>
              </w:rPr>
            </w:pPr>
          </w:p>
        </w:tc>
      </w:tr>
      <w:tr w:rsidR="00BC1DB1" w:rsidTr="00AE7434">
        <w:trPr>
          <w:trHeight w:hRule="exact" w:val="482"/>
          <w:jc w:val="center"/>
        </w:trPr>
        <w:tc>
          <w:tcPr>
            <w:tcW w:w="8504" w:type="dxa"/>
            <w:gridSpan w:val="8"/>
            <w:vAlign w:val="center"/>
          </w:tcPr>
          <w:p w:rsidR="00BC1DB1" w:rsidRDefault="00BC1DB1" w:rsidP="00AE7434">
            <w:pPr>
              <w:adjustRightInd w:val="0"/>
              <w:snapToGrid w:val="0"/>
              <w:ind w:rightChars="-50" w:right="-158"/>
              <w:jc w:val="center"/>
              <w:outlineLvl w:val="1"/>
              <w:rPr>
                <w:rFonts w:eastAsia="宋体"/>
                <w:sz w:val="21"/>
                <w:szCs w:val="21"/>
              </w:rPr>
            </w:pPr>
            <w:r>
              <w:rPr>
                <w:rFonts w:eastAsia="宋体"/>
                <w:b/>
                <w:bCs/>
                <w:color w:val="000000"/>
                <w:sz w:val="21"/>
                <w:szCs w:val="21"/>
                <w:lang/>
              </w:rPr>
              <w:t>说明</w:t>
            </w:r>
            <w:r>
              <w:rPr>
                <w:rFonts w:eastAsia="宋体"/>
                <w:b/>
                <w:bCs/>
                <w:color w:val="000000"/>
                <w:sz w:val="21"/>
                <w:szCs w:val="21"/>
                <w:lang/>
              </w:rPr>
              <w:t>①</w:t>
            </w:r>
            <w:r>
              <w:rPr>
                <w:rFonts w:eastAsia="宋体"/>
                <w:b/>
                <w:bCs/>
                <w:color w:val="000000"/>
                <w:sz w:val="21"/>
                <w:szCs w:val="21"/>
                <w:lang/>
              </w:rPr>
              <w:t>：请逐一列出在国（境）外组织担任职务的专任教师</w:t>
            </w:r>
          </w:p>
        </w:tc>
      </w:tr>
      <w:tr w:rsidR="00BC1DB1" w:rsidTr="00AE7434">
        <w:trPr>
          <w:trHeight w:hRule="exact" w:val="513"/>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126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姓名</w:t>
            </w:r>
          </w:p>
        </w:tc>
        <w:tc>
          <w:tcPr>
            <w:tcW w:w="1755" w:type="dxa"/>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专业领域</w:t>
            </w:r>
          </w:p>
        </w:tc>
        <w:tc>
          <w:tcPr>
            <w:tcW w:w="2838" w:type="dxa"/>
            <w:gridSpan w:val="3"/>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国（境）外组织名称</w:t>
            </w:r>
          </w:p>
        </w:tc>
        <w:tc>
          <w:tcPr>
            <w:tcW w:w="1831" w:type="dxa"/>
            <w:gridSpan w:val="2"/>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担任职务</w:t>
            </w:r>
          </w:p>
        </w:tc>
      </w:tr>
      <w:tr w:rsidR="00BC1DB1" w:rsidTr="00AE7434">
        <w:trPr>
          <w:trHeight w:hRule="exact" w:val="397"/>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1265" w:type="dxa"/>
            <w:vAlign w:val="center"/>
          </w:tcPr>
          <w:p w:rsidR="00BC1DB1" w:rsidRDefault="00BC1DB1" w:rsidP="00AE7434">
            <w:pPr>
              <w:widowControl/>
              <w:adjustRightInd w:val="0"/>
              <w:snapToGrid w:val="0"/>
              <w:jc w:val="center"/>
              <w:textAlignment w:val="center"/>
              <w:rPr>
                <w:rFonts w:eastAsia="宋体"/>
                <w:sz w:val="21"/>
                <w:szCs w:val="21"/>
              </w:rPr>
            </w:pPr>
          </w:p>
        </w:tc>
        <w:tc>
          <w:tcPr>
            <w:tcW w:w="1755" w:type="dxa"/>
            <w:vAlign w:val="center"/>
          </w:tcPr>
          <w:p w:rsidR="00BC1DB1" w:rsidRDefault="00BC1DB1" w:rsidP="00AE7434">
            <w:pPr>
              <w:widowControl/>
              <w:adjustRightInd w:val="0"/>
              <w:snapToGrid w:val="0"/>
              <w:jc w:val="center"/>
              <w:textAlignment w:val="center"/>
              <w:rPr>
                <w:rFonts w:eastAsia="宋体"/>
                <w:sz w:val="21"/>
                <w:szCs w:val="21"/>
              </w:rPr>
            </w:pPr>
          </w:p>
        </w:tc>
        <w:tc>
          <w:tcPr>
            <w:tcW w:w="2838" w:type="dxa"/>
            <w:gridSpan w:val="3"/>
            <w:vAlign w:val="center"/>
          </w:tcPr>
          <w:p w:rsidR="00BC1DB1" w:rsidRDefault="00BC1DB1" w:rsidP="00AE7434">
            <w:pPr>
              <w:widowControl/>
              <w:adjustRightInd w:val="0"/>
              <w:snapToGrid w:val="0"/>
              <w:jc w:val="center"/>
              <w:textAlignment w:val="center"/>
              <w:rPr>
                <w:rFonts w:eastAsia="宋体"/>
                <w:sz w:val="21"/>
                <w:szCs w:val="21"/>
              </w:rPr>
            </w:pPr>
          </w:p>
        </w:tc>
        <w:tc>
          <w:tcPr>
            <w:tcW w:w="1831" w:type="dxa"/>
            <w:gridSpan w:val="2"/>
            <w:vAlign w:val="center"/>
          </w:tcPr>
          <w:p w:rsidR="00BC1DB1" w:rsidRDefault="00BC1DB1" w:rsidP="00AE7434">
            <w:pPr>
              <w:widowControl/>
              <w:adjustRightInd w:val="0"/>
              <w:snapToGrid w:val="0"/>
              <w:jc w:val="center"/>
              <w:textAlignment w:val="center"/>
              <w:rPr>
                <w:rFonts w:eastAsia="宋体"/>
                <w:sz w:val="21"/>
                <w:szCs w:val="21"/>
              </w:rPr>
            </w:pPr>
          </w:p>
        </w:tc>
      </w:tr>
      <w:tr w:rsidR="00BC1DB1" w:rsidTr="00AE7434">
        <w:trPr>
          <w:trHeight w:hRule="exact" w:val="397"/>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w:t>
            </w:r>
          </w:p>
        </w:tc>
        <w:tc>
          <w:tcPr>
            <w:tcW w:w="1265" w:type="dxa"/>
            <w:vAlign w:val="center"/>
          </w:tcPr>
          <w:p w:rsidR="00BC1DB1" w:rsidRDefault="00BC1DB1" w:rsidP="00AE7434">
            <w:pPr>
              <w:widowControl/>
              <w:adjustRightInd w:val="0"/>
              <w:snapToGrid w:val="0"/>
              <w:jc w:val="center"/>
              <w:textAlignment w:val="center"/>
              <w:rPr>
                <w:rFonts w:eastAsia="宋体"/>
                <w:sz w:val="21"/>
                <w:szCs w:val="21"/>
              </w:rPr>
            </w:pPr>
          </w:p>
        </w:tc>
        <w:tc>
          <w:tcPr>
            <w:tcW w:w="1755" w:type="dxa"/>
            <w:vAlign w:val="center"/>
          </w:tcPr>
          <w:p w:rsidR="00BC1DB1" w:rsidRDefault="00BC1DB1" w:rsidP="00AE7434">
            <w:pPr>
              <w:widowControl/>
              <w:adjustRightInd w:val="0"/>
              <w:snapToGrid w:val="0"/>
              <w:jc w:val="center"/>
              <w:textAlignment w:val="center"/>
              <w:rPr>
                <w:rFonts w:eastAsia="宋体"/>
                <w:sz w:val="21"/>
                <w:szCs w:val="21"/>
              </w:rPr>
            </w:pPr>
          </w:p>
        </w:tc>
        <w:tc>
          <w:tcPr>
            <w:tcW w:w="2838" w:type="dxa"/>
            <w:gridSpan w:val="3"/>
            <w:vAlign w:val="center"/>
          </w:tcPr>
          <w:p w:rsidR="00BC1DB1" w:rsidRDefault="00BC1DB1" w:rsidP="00AE7434">
            <w:pPr>
              <w:widowControl/>
              <w:adjustRightInd w:val="0"/>
              <w:snapToGrid w:val="0"/>
              <w:jc w:val="center"/>
              <w:textAlignment w:val="center"/>
              <w:rPr>
                <w:rFonts w:eastAsia="宋体"/>
                <w:sz w:val="21"/>
                <w:szCs w:val="21"/>
              </w:rPr>
            </w:pPr>
          </w:p>
        </w:tc>
        <w:tc>
          <w:tcPr>
            <w:tcW w:w="1831" w:type="dxa"/>
            <w:gridSpan w:val="2"/>
            <w:vAlign w:val="center"/>
          </w:tcPr>
          <w:p w:rsidR="00BC1DB1" w:rsidRDefault="00BC1DB1" w:rsidP="00AE7434">
            <w:pPr>
              <w:widowControl/>
              <w:adjustRightInd w:val="0"/>
              <w:snapToGrid w:val="0"/>
              <w:jc w:val="center"/>
              <w:textAlignment w:val="center"/>
              <w:rPr>
                <w:rFonts w:eastAsia="宋体"/>
                <w:sz w:val="21"/>
                <w:szCs w:val="21"/>
              </w:rPr>
            </w:pPr>
          </w:p>
        </w:tc>
      </w:tr>
      <w:tr w:rsidR="00BC1DB1" w:rsidTr="00AE7434">
        <w:trPr>
          <w:trHeight w:hRule="exact" w:val="437"/>
          <w:jc w:val="center"/>
        </w:trPr>
        <w:tc>
          <w:tcPr>
            <w:tcW w:w="8504" w:type="dxa"/>
            <w:gridSpan w:val="8"/>
            <w:vAlign w:val="center"/>
          </w:tcPr>
          <w:p w:rsidR="00BC1DB1" w:rsidRDefault="00BC1DB1" w:rsidP="00AE7434">
            <w:pPr>
              <w:widowControl/>
              <w:adjustRightInd w:val="0"/>
              <w:snapToGrid w:val="0"/>
              <w:jc w:val="center"/>
              <w:textAlignment w:val="center"/>
              <w:rPr>
                <w:rFonts w:eastAsia="宋体"/>
                <w:sz w:val="21"/>
                <w:szCs w:val="21"/>
              </w:rPr>
            </w:pPr>
            <w:r>
              <w:rPr>
                <w:rFonts w:eastAsia="宋体"/>
                <w:b/>
                <w:bCs/>
                <w:color w:val="000000"/>
                <w:sz w:val="21"/>
                <w:szCs w:val="21"/>
                <w:lang/>
              </w:rPr>
              <w:t>说明</w:t>
            </w:r>
            <w:r>
              <w:rPr>
                <w:rFonts w:eastAsia="宋体"/>
                <w:b/>
                <w:bCs/>
                <w:color w:val="000000"/>
                <w:sz w:val="21"/>
                <w:szCs w:val="21"/>
                <w:lang/>
              </w:rPr>
              <w:t>②</w:t>
            </w:r>
            <w:r>
              <w:rPr>
                <w:rFonts w:eastAsia="宋体"/>
                <w:b/>
                <w:bCs/>
                <w:color w:val="000000"/>
                <w:sz w:val="21"/>
                <w:szCs w:val="21"/>
                <w:lang/>
              </w:rPr>
              <w:t>：请逐一列出师生国（境）外技能大赛获奖</w:t>
            </w:r>
          </w:p>
        </w:tc>
      </w:tr>
      <w:tr w:rsidR="00BC1DB1" w:rsidTr="00AE7434">
        <w:trPr>
          <w:trHeight w:hRule="exact" w:val="590"/>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126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姓名</w:t>
            </w:r>
          </w:p>
        </w:tc>
        <w:tc>
          <w:tcPr>
            <w:tcW w:w="1755" w:type="dxa"/>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教师或学生</w:t>
            </w:r>
          </w:p>
        </w:tc>
        <w:tc>
          <w:tcPr>
            <w:tcW w:w="2838" w:type="dxa"/>
            <w:gridSpan w:val="3"/>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大赛名称</w:t>
            </w:r>
          </w:p>
        </w:tc>
        <w:tc>
          <w:tcPr>
            <w:tcW w:w="1831" w:type="dxa"/>
            <w:gridSpan w:val="2"/>
            <w:vAlign w:val="center"/>
          </w:tcPr>
          <w:p w:rsidR="00BC1DB1" w:rsidRDefault="00BC1DB1" w:rsidP="00AE7434">
            <w:pPr>
              <w:adjustRightInd w:val="0"/>
              <w:snapToGrid w:val="0"/>
              <w:ind w:leftChars="-50" w:left="-158" w:rightChars="-50" w:right="-158"/>
              <w:jc w:val="center"/>
              <w:outlineLvl w:val="1"/>
              <w:rPr>
                <w:rFonts w:eastAsia="宋体"/>
                <w:sz w:val="21"/>
                <w:szCs w:val="21"/>
              </w:rPr>
            </w:pPr>
            <w:r>
              <w:rPr>
                <w:rFonts w:eastAsia="宋体"/>
                <w:sz w:val="21"/>
                <w:szCs w:val="21"/>
              </w:rPr>
              <w:t>获奖等次</w:t>
            </w:r>
          </w:p>
        </w:tc>
      </w:tr>
      <w:tr w:rsidR="00BC1DB1" w:rsidTr="00AE7434">
        <w:trPr>
          <w:trHeight w:hRule="exact" w:val="397"/>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1265" w:type="dxa"/>
            <w:vAlign w:val="center"/>
          </w:tcPr>
          <w:p w:rsidR="00BC1DB1" w:rsidRDefault="00BC1DB1" w:rsidP="00AE7434">
            <w:pPr>
              <w:widowControl/>
              <w:adjustRightInd w:val="0"/>
              <w:snapToGrid w:val="0"/>
              <w:jc w:val="center"/>
              <w:textAlignment w:val="center"/>
              <w:rPr>
                <w:rFonts w:eastAsia="宋体"/>
                <w:sz w:val="21"/>
                <w:szCs w:val="21"/>
              </w:rPr>
            </w:pPr>
          </w:p>
        </w:tc>
        <w:tc>
          <w:tcPr>
            <w:tcW w:w="1755" w:type="dxa"/>
            <w:vAlign w:val="center"/>
          </w:tcPr>
          <w:p w:rsidR="00BC1DB1" w:rsidRDefault="00BC1DB1" w:rsidP="00AE7434">
            <w:pPr>
              <w:widowControl/>
              <w:adjustRightInd w:val="0"/>
              <w:snapToGrid w:val="0"/>
              <w:jc w:val="center"/>
              <w:textAlignment w:val="center"/>
              <w:rPr>
                <w:rFonts w:eastAsia="宋体"/>
                <w:sz w:val="21"/>
                <w:szCs w:val="21"/>
              </w:rPr>
            </w:pPr>
          </w:p>
        </w:tc>
        <w:tc>
          <w:tcPr>
            <w:tcW w:w="2838" w:type="dxa"/>
            <w:gridSpan w:val="3"/>
            <w:vAlign w:val="center"/>
          </w:tcPr>
          <w:p w:rsidR="00BC1DB1" w:rsidRDefault="00BC1DB1" w:rsidP="00AE7434">
            <w:pPr>
              <w:widowControl/>
              <w:adjustRightInd w:val="0"/>
              <w:snapToGrid w:val="0"/>
              <w:jc w:val="center"/>
              <w:textAlignment w:val="center"/>
              <w:rPr>
                <w:rFonts w:eastAsia="宋体"/>
                <w:sz w:val="21"/>
                <w:szCs w:val="21"/>
              </w:rPr>
            </w:pPr>
          </w:p>
        </w:tc>
        <w:tc>
          <w:tcPr>
            <w:tcW w:w="1831" w:type="dxa"/>
            <w:gridSpan w:val="2"/>
            <w:vAlign w:val="center"/>
          </w:tcPr>
          <w:p w:rsidR="00BC1DB1" w:rsidRDefault="00BC1DB1" w:rsidP="00AE7434">
            <w:pPr>
              <w:widowControl/>
              <w:adjustRightInd w:val="0"/>
              <w:snapToGrid w:val="0"/>
              <w:jc w:val="center"/>
              <w:textAlignment w:val="center"/>
              <w:rPr>
                <w:rFonts w:eastAsia="宋体"/>
                <w:sz w:val="21"/>
                <w:szCs w:val="21"/>
              </w:rPr>
            </w:pPr>
          </w:p>
        </w:tc>
      </w:tr>
      <w:tr w:rsidR="00BC1DB1" w:rsidTr="00AE7434">
        <w:trPr>
          <w:trHeight w:hRule="exact" w:val="397"/>
          <w:jc w:val="center"/>
        </w:trPr>
        <w:tc>
          <w:tcPr>
            <w:tcW w:w="815"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w:t>
            </w:r>
          </w:p>
        </w:tc>
        <w:tc>
          <w:tcPr>
            <w:tcW w:w="1265" w:type="dxa"/>
            <w:vAlign w:val="center"/>
          </w:tcPr>
          <w:p w:rsidR="00BC1DB1" w:rsidRDefault="00BC1DB1" w:rsidP="00AE7434">
            <w:pPr>
              <w:widowControl/>
              <w:adjustRightInd w:val="0"/>
              <w:snapToGrid w:val="0"/>
              <w:jc w:val="center"/>
              <w:textAlignment w:val="center"/>
              <w:rPr>
                <w:rFonts w:eastAsia="宋体"/>
                <w:sz w:val="21"/>
                <w:szCs w:val="21"/>
              </w:rPr>
            </w:pPr>
          </w:p>
        </w:tc>
        <w:tc>
          <w:tcPr>
            <w:tcW w:w="1755" w:type="dxa"/>
            <w:vAlign w:val="center"/>
          </w:tcPr>
          <w:p w:rsidR="00BC1DB1" w:rsidRDefault="00BC1DB1" w:rsidP="00AE7434">
            <w:pPr>
              <w:widowControl/>
              <w:adjustRightInd w:val="0"/>
              <w:snapToGrid w:val="0"/>
              <w:jc w:val="center"/>
              <w:textAlignment w:val="center"/>
              <w:rPr>
                <w:rFonts w:eastAsia="宋体"/>
                <w:sz w:val="21"/>
                <w:szCs w:val="21"/>
              </w:rPr>
            </w:pPr>
          </w:p>
        </w:tc>
        <w:tc>
          <w:tcPr>
            <w:tcW w:w="2838" w:type="dxa"/>
            <w:gridSpan w:val="3"/>
            <w:vAlign w:val="center"/>
          </w:tcPr>
          <w:p w:rsidR="00BC1DB1" w:rsidRDefault="00BC1DB1" w:rsidP="00AE7434">
            <w:pPr>
              <w:widowControl/>
              <w:adjustRightInd w:val="0"/>
              <w:snapToGrid w:val="0"/>
              <w:jc w:val="center"/>
              <w:textAlignment w:val="center"/>
              <w:rPr>
                <w:rFonts w:eastAsia="宋体"/>
                <w:sz w:val="21"/>
                <w:szCs w:val="21"/>
              </w:rPr>
            </w:pPr>
          </w:p>
        </w:tc>
        <w:tc>
          <w:tcPr>
            <w:tcW w:w="1831" w:type="dxa"/>
            <w:gridSpan w:val="2"/>
            <w:vAlign w:val="center"/>
          </w:tcPr>
          <w:p w:rsidR="00BC1DB1" w:rsidRDefault="00BC1DB1" w:rsidP="00AE7434">
            <w:pPr>
              <w:widowControl/>
              <w:adjustRightInd w:val="0"/>
              <w:snapToGrid w:val="0"/>
              <w:jc w:val="center"/>
              <w:textAlignment w:val="center"/>
              <w:rPr>
                <w:rFonts w:eastAsia="宋体"/>
                <w:sz w:val="21"/>
                <w:szCs w:val="21"/>
              </w:rPr>
            </w:pPr>
          </w:p>
        </w:tc>
      </w:tr>
    </w:tbl>
    <w:p w:rsidR="00BC1DB1" w:rsidRDefault="00BC1DB1" w:rsidP="00BC1DB1"/>
    <w:p w:rsidR="00BC1DB1" w:rsidRDefault="00BC1DB1" w:rsidP="00BC1DB1">
      <w:pPr>
        <w:numPr>
          <w:ilvl w:val="0"/>
          <w:numId w:val="5"/>
        </w:numPr>
        <w:tabs>
          <w:tab w:val="left" w:pos="958"/>
          <w:tab w:val="left" w:pos="1078"/>
        </w:tabs>
        <w:adjustRightInd w:val="0"/>
        <w:snapToGrid w:val="0"/>
        <w:spacing w:line="339" w:lineRule="auto"/>
        <w:ind w:left="0" w:firstLine="640"/>
        <w:rPr>
          <w:rFonts w:eastAsia="楷体_GB2312"/>
          <w:snapToGrid w:val="0"/>
          <w:spacing w:val="0"/>
          <w:kern w:val="0"/>
        </w:rPr>
      </w:pPr>
      <w:r>
        <w:rPr>
          <w:b/>
          <w:bCs/>
          <w:snapToGrid w:val="0"/>
          <w:spacing w:val="0"/>
          <w:kern w:val="0"/>
        </w:rPr>
        <w:t>接收国（境）外留学生专业数：</w:t>
      </w:r>
      <w:r>
        <w:rPr>
          <w:snapToGrid w:val="0"/>
          <w:spacing w:val="0"/>
          <w:kern w:val="0"/>
        </w:rPr>
        <w:t>指学校接收培养留学生的专业总数。</w:t>
      </w:r>
      <w:r>
        <w:rPr>
          <w:b/>
          <w:bCs/>
          <w:snapToGrid w:val="0"/>
          <w:spacing w:val="0"/>
          <w:kern w:val="0"/>
        </w:rPr>
        <w:t>接收国（境）外留学生人数</w:t>
      </w:r>
      <w:r>
        <w:rPr>
          <w:snapToGrid w:val="0"/>
          <w:spacing w:val="0"/>
          <w:kern w:val="0"/>
        </w:rPr>
        <w:t>为学校各个专业接收培养的全日制教育的国（境）外留学生总人数。</w:t>
      </w:r>
    </w:p>
    <w:p w:rsidR="00BC1DB1" w:rsidRDefault="00BC1DB1" w:rsidP="00BC1DB1">
      <w:pPr>
        <w:numPr>
          <w:ilvl w:val="0"/>
          <w:numId w:val="5"/>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开发并被国（境）外采用的课程标准数：</w:t>
      </w:r>
      <w:r>
        <w:rPr>
          <w:snapToGrid w:val="0"/>
          <w:spacing w:val="0"/>
          <w:kern w:val="0"/>
        </w:rPr>
        <w:t>指学校主持或参与开发与本校重点专业相关的课程标准，并得到国（境）外同行采用的数量。</w:t>
      </w:r>
    </w:p>
    <w:p w:rsidR="00BC1DB1" w:rsidRDefault="00BC1DB1" w:rsidP="00BC1DB1">
      <w:pPr>
        <w:numPr>
          <w:ilvl w:val="0"/>
          <w:numId w:val="5"/>
        </w:numPr>
        <w:tabs>
          <w:tab w:val="left" w:pos="958"/>
          <w:tab w:val="left" w:pos="1078"/>
        </w:tabs>
        <w:adjustRightInd w:val="0"/>
        <w:snapToGrid w:val="0"/>
        <w:spacing w:line="339" w:lineRule="auto"/>
        <w:ind w:left="0" w:firstLine="640"/>
        <w:rPr>
          <w:b/>
          <w:bCs/>
          <w:snapToGrid w:val="0"/>
          <w:spacing w:val="0"/>
          <w:kern w:val="0"/>
        </w:rPr>
      </w:pPr>
      <w:r>
        <w:rPr>
          <w:b/>
          <w:bCs/>
          <w:snapToGrid w:val="0"/>
          <w:spacing w:val="0"/>
          <w:kern w:val="0"/>
        </w:rPr>
        <w:t>在国（境）外开办学校数：</w:t>
      </w:r>
      <w:r>
        <w:rPr>
          <w:snapToGrid w:val="0"/>
          <w:spacing w:val="0"/>
          <w:kern w:val="0"/>
        </w:rPr>
        <w:t>指学校在海外举办的职业学校数，包括与国（境）外办学机构合作开办的职业学校和</w:t>
      </w:r>
      <w:r>
        <w:rPr>
          <w:snapToGrid w:val="0"/>
          <w:spacing w:val="0"/>
          <w:kern w:val="0"/>
        </w:rPr>
        <w:lastRenderedPageBreak/>
        <w:t>在国（境）外独立举办的职业学校数量。其中，</w:t>
      </w:r>
      <w:r>
        <w:rPr>
          <w:b/>
          <w:bCs/>
          <w:snapToGrid w:val="0"/>
          <w:spacing w:val="0"/>
          <w:kern w:val="0"/>
        </w:rPr>
        <w:t>专业数量</w:t>
      </w:r>
      <w:r>
        <w:rPr>
          <w:snapToGrid w:val="0"/>
          <w:spacing w:val="0"/>
          <w:kern w:val="0"/>
        </w:rPr>
        <w:t>为国（境）外开办学校设置的专业数；</w:t>
      </w:r>
      <w:r>
        <w:rPr>
          <w:b/>
          <w:bCs/>
          <w:snapToGrid w:val="0"/>
          <w:spacing w:val="0"/>
          <w:kern w:val="0"/>
        </w:rPr>
        <w:t>在校生数</w:t>
      </w:r>
      <w:r>
        <w:rPr>
          <w:snapToGrid w:val="0"/>
          <w:spacing w:val="0"/>
          <w:kern w:val="0"/>
        </w:rPr>
        <w:t>为国（境）外开办学校的在校生总人数。</w:t>
      </w:r>
    </w:p>
    <w:p w:rsidR="00BC1DB1" w:rsidRDefault="00BC1DB1" w:rsidP="00BC1DB1">
      <w:pPr>
        <w:numPr>
          <w:ilvl w:val="0"/>
          <w:numId w:val="5"/>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中外合作办学专业数：</w:t>
      </w:r>
      <w:r>
        <w:rPr>
          <w:snapToGrid w:val="0"/>
          <w:spacing w:val="0"/>
          <w:kern w:val="0"/>
        </w:rPr>
        <w:t>指学校引进国（境）外优质教育资源，与国境外大学合作，经教育行政部门审批具有全日制招生资格的中外合作专业数量。</w:t>
      </w:r>
      <w:r>
        <w:rPr>
          <w:b/>
          <w:bCs/>
          <w:snapToGrid w:val="0"/>
          <w:spacing w:val="0"/>
          <w:kern w:val="0"/>
        </w:rPr>
        <w:t>在校生数</w:t>
      </w:r>
      <w:r>
        <w:rPr>
          <w:snapToGrid w:val="0"/>
          <w:spacing w:val="0"/>
          <w:kern w:val="0"/>
        </w:rPr>
        <w:t>为中外合作办学专业的在校生总数。</w:t>
      </w:r>
    </w:p>
    <w:p w:rsidR="00BC1DB1" w:rsidRDefault="00BC1DB1" w:rsidP="00BC1DB1">
      <w:pPr>
        <w:numPr>
          <w:ilvl w:val="0"/>
          <w:numId w:val="5"/>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专任教师赴国（境）外指导和开展培训时间：</w:t>
      </w:r>
      <w:r>
        <w:rPr>
          <w:snapToGrid w:val="0"/>
          <w:spacing w:val="0"/>
          <w:kern w:val="0"/>
        </w:rPr>
        <w:t>指学校专任教师到国（境）外进行专业实践教学指导、培训人员、技术服务和研发的工日，一般</w:t>
      </w:r>
      <w:r>
        <w:rPr>
          <w:snapToGrid w:val="0"/>
          <w:spacing w:val="0"/>
          <w:kern w:val="0"/>
        </w:rPr>
        <w:t>1</w:t>
      </w:r>
      <w:r>
        <w:rPr>
          <w:snapToGrid w:val="0"/>
          <w:spacing w:val="0"/>
          <w:kern w:val="0"/>
        </w:rPr>
        <w:t>名教师工作</w:t>
      </w:r>
      <w:r>
        <w:rPr>
          <w:snapToGrid w:val="0"/>
          <w:spacing w:val="0"/>
          <w:kern w:val="0"/>
        </w:rPr>
        <w:t>1</w:t>
      </w:r>
      <w:r>
        <w:rPr>
          <w:snapToGrid w:val="0"/>
          <w:spacing w:val="0"/>
          <w:kern w:val="0"/>
        </w:rPr>
        <w:t>天为</w:t>
      </w:r>
      <w:r>
        <w:rPr>
          <w:snapToGrid w:val="0"/>
          <w:spacing w:val="0"/>
          <w:kern w:val="0"/>
        </w:rPr>
        <w:t>1</w:t>
      </w:r>
      <w:r>
        <w:rPr>
          <w:snapToGrid w:val="0"/>
          <w:spacing w:val="0"/>
          <w:kern w:val="0"/>
        </w:rPr>
        <w:t>人日。</w:t>
      </w:r>
    </w:p>
    <w:p w:rsidR="00BC1DB1" w:rsidRDefault="00BC1DB1" w:rsidP="00BC1DB1">
      <w:pPr>
        <w:numPr>
          <w:ilvl w:val="0"/>
          <w:numId w:val="5"/>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在国（境）外组织担任职务的专任教师数：</w:t>
      </w:r>
      <w:r>
        <w:rPr>
          <w:snapToGrid w:val="0"/>
          <w:spacing w:val="0"/>
          <w:kern w:val="0"/>
        </w:rPr>
        <w:t>指在国（境）外团体或国际机构中担任专职或兼职工作的专任教师数量。须在说明</w:t>
      </w:r>
      <w:r>
        <w:rPr>
          <w:snapToGrid w:val="0"/>
          <w:spacing w:val="0"/>
          <w:kern w:val="0"/>
        </w:rPr>
        <w:t>①</w:t>
      </w:r>
      <w:r>
        <w:rPr>
          <w:snapToGrid w:val="0"/>
          <w:spacing w:val="0"/>
          <w:kern w:val="0"/>
        </w:rPr>
        <w:t>逐一列出，否则数据无效；若该指标数值为</w:t>
      </w:r>
      <w:r>
        <w:rPr>
          <w:snapToGrid w:val="0"/>
          <w:spacing w:val="0"/>
          <w:kern w:val="0"/>
        </w:rPr>
        <w:t>“0”</w:t>
      </w:r>
      <w:r>
        <w:rPr>
          <w:snapToGrid w:val="0"/>
          <w:spacing w:val="0"/>
          <w:kern w:val="0"/>
        </w:rPr>
        <w:t>，则在说明中填写</w:t>
      </w:r>
      <w:r>
        <w:rPr>
          <w:snapToGrid w:val="0"/>
          <w:spacing w:val="0"/>
          <w:kern w:val="0"/>
        </w:rPr>
        <w:t>“</w:t>
      </w:r>
      <w:r>
        <w:rPr>
          <w:snapToGrid w:val="0"/>
          <w:spacing w:val="0"/>
          <w:kern w:val="0"/>
        </w:rPr>
        <w:t>无</w:t>
      </w:r>
      <w:r>
        <w:rPr>
          <w:snapToGrid w:val="0"/>
          <w:spacing w:val="0"/>
          <w:kern w:val="0"/>
        </w:rPr>
        <w:t>”</w:t>
      </w:r>
      <w:r>
        <w:rPr>
          <w:snapToGrid w:val="0"/>
          <w:spacing w:val="0"/>
          <w:kern w:val="0"/>
        </w:rPr>
        <w:t>。</w:t>
      </w:r>
    </w:p>
    <w:p w:rsidR="00BC1DB1" w:rsidRDefault="00BC1DB1" w:rsidP="00BC1DB1">
      <w:pPr>
        <w:numPr>
          <w:ilvl w:val="0"/>
          <w:numId w:val="5"/>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国（境）外技能大赛获奖数量：</w:t>
      </w:r>
      <w:r>
        <w:rPr>
          <w:snapToGrid w:val="0"/>
          <w:spacing w:val="0"/>
          <w:kern w:val="0"/>
        </w:rPr>
        <w:t>指学校师生在与专业教学相关的国（境）外技能大赛中获得奖项的总数，包括在国内举办的国际技能大赛上所获奖项。须在说明</w:t>
      </w:r>
      <w:r>
        <w:rPr>
          <w:snapToGrid w:val="0"/>
          <w:spacing w:val="0"/>
          <w:kern w:val="0"/>
        </w:rPr>
        <w:t>②</w:t>
      </w:r>
      <w:r>
        <w:rPr>
          <w:snapToGrid w:val="0"/>
          <w:spacing w:val="0"/>
          <w:kern w:val="0"/>
        </w:rPr>
        <w:t>逐一列出，否则数据无效；若该指标数值为</w:t>
      </w:r>
      <w:r>
        <w:rPr>
          <w:snapToGrid w:val="0"/>
          <w:spacing w:val="0"/>
          <w:kern w:val="0"/>
        </w:rPr>
        <w:t>“0”</w:t>
      </w:r>
      <w:r>
        <w:rPr>
          <w:snapToGrid w:val="0"/>
          <w:spacing w:val="0"/>
          <w:kern w:val="0"/>
        </w:rPr>
        <w:t>，则在说明中填写</w:t>
      </w:r>
      <w:r>
        <w:rPr>
          <w:snapToGrid w:val="0"/>
          <w:spacing w:val="0"/>
          <w:kern w:val="0"/>
        </w:rPr>
        <w:t>“</w:t>
      </w:r>
      <w:r>
        <w:rPr>
          <w:snapToGrid w:val="0"/>
          <w:spacing w:val="0"/>
          <w:kern w:val="0"/>
        </w:rPr>
        <w:t>无</w:t>
      </w:r>
      <w:r>
        <w:rPr>
          <w:snapToGrid w:val="0"/>
          <w:spacing w:val="0"/>
          <w:kern w:val="0"/>
        </w:rPr>
        <w:t>”</w:t>
      </w:r>
      <w:r>
        <w:rPr>
          <w:snapToGrid w:val="0"/>
          <w:spacing w:val="0"/>
          <w:kern w:val="0"/>
        </w:rPr>
        <w:t>。</w:t>
      </w:r>
    </w:p>
    <w:p w:rsidR="00BC1DB1" w:rsidRDefault="00BC1DB1" w:rsidP="00BC1DB1">
      <w:pPr>
        <w:adjustRightInd w:val="0"/>
        <w:snapToGrid w:val="0"/>
        <w:spacing w:line="339" w:lineRule="auto"/>
        <w:ind w:firstLineChars="200" w:firstLine="640"/>
        <w:outlineLvl w:val="1"/>
        <w:rPr>
          <w:rFonts w:eastAsia="黑体"/>
          <w:snapToGrid w:val="0"/>
          <w:spacing w:val="0"/>
          <w:kern w:val="0"/>
        </w:rPr>
      </w:pPr>
      <w:r>
        <w:rPr>
          <w:rFonts w:eastAsia="黑体"/>
          <w:snapToGrid w:val="0"/>
          <w:spacing w:val="0"/>
          <w:kern w:val="0"/>
        </w:rPr>
        <w:lastRenderedPageBreak/>
        <w:t>六、</w:t>
      </w:r>
      <w:r>
        <w:rPr>
          <w:rFonts w:eastAsia="黑体"/>
          <w:snapToGrid w:val="0"/>
          <w:spacing w:val="0"/>
          <w:kern w:val="0"/>
        </w:rPr>
        <w:t>“</w:t>
      </w:r>
      <w:r>
        <w:rPr>
          <w:rFonts w:eastAsia="黑体"/>
          <w:snapToGrid w:val="0"/>
          <w:spacing w:val="0"/>
          <w:kern w:val="0"/>
        </w:rPr>
        <w:t>服务贡献表</w:t>
      </w:r>
      <w:r>
        <w:rPr>
          <w:rFonts w:eastAsia="黑体"/>
          <w:snapToGrid w:val="0"/>
          <w:spacing w:val="0"/>
          <w:kern w:val="0"/>
        </w:rPr>
        <w:t>”</w:t>
      </w:r>
      <w:r>
        <w:rPr>
          <w:rFonts w:eastAsia="黑体"/>
          <w:snapToGrid w:val="0"/>
          <w:spacing w:val="0"/>
          <w:kern w:val="0"/>
        </w:rPr>
        <w:t>指标及相关内涵说明</w:t>
      </w:r>
    </w:p>
    <w:p w:rsidR="00BC1DB1" w:rsidRDefault="00BC1DB1" w:rsidP="00BC1DB1">
      <w:pPr>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服务贡献表</w:t>
      </w:r>
      <w:r>
        <w:rPr>
          <w:snapToGrid w:val="0"/>
          <w:spacing w:val="0"/>
          <w:kern w:val="0"/>
        </w:rPr>
        <w:t>”</w:t>
      </w:r>
      <w:r>
        <w:rPr>
          <w:snapToGrid w:val="0"/>
          <w:spacing w:val="0"/>
          <w:kern w:val="0"/>
        </w:rPr>
        <w:t>系反映高等职业学校服务地方和行业发展的管理评价工具，共采集指标</w:t>
      </w:r>
      <w:r>
        <w:rPr>
          <w:snapToGrid w:val="0"/>
          <w:spacing w:val="0"/>
          <w:kern w:val="0"/>
        </w:rPr>
        <w:t>8</w:t>
      </w:r>
      <w:r>
        <w:rPr>
          <w:snapToGrid w:val="0"/>
          <w:spacing w:val="0"/>
          <w:kern w:val="0"/>
        </w:rPr>
        <w:t>个，包括字段</w:t>
      </w:r>
      <w:r>
        <w:rPr>
          <w:snapToGrid w:val="0"/>
          <w:spacing w:val="0"/>
          <w:kern w:val="0"/>
        </w:rPr>
        <w:t>18</w:t>
      </w:r>
      <w:r>
        <w:rPr>
          <w:snapToGrid w:val="0"/>
          <w:spacing w:val="0"/>
          <w:kern w:val="0"/>
        </w:rPr>
        <w:t>个（表</w:t>
      </w:r>
      <w:r>
        <w:rPr>
          <w:snapToGrid w:val="0"/>
          <w:spacing w:val="0"/>
          <w:kern w:val="0"/>
        </w:rPr>
        <w:t>5</w:t>
      </w:r>
      <w:r>
        <w:rPr>
          <w:snapToGrid w:val="0"/>
          <w:spacing w:val="0"/>
          <w:kern w:val="0"/>
        </w:rPr>
        <w:t>）。</w:t>
      </w:r>
    </w:p>
    <w:p w:rsidR="00BC1DB1" w:rsidRDefault="00BC1DB1" w:rsidP="00BC1DB1">
      <w:pPr>
        <w:jc w:val="center"/>
        <w:outlineLvl w:val="2"/>
        <w:rPr>
          <w:rFonts w:eastAsia="黑体"/>
        </w:rPr>
      </w:pPr>
      <w:r>
        <w:rPr>
          <w:rFonts w:eastAsia="黑体"/>
        </w:rPr>
        <w:t>表</w:t>
      </w:r>
      <w:r>
        <w:rPr>
          <w:rFonts w:eastAsia="黑体"/>
        </w:rPr>
        <w:t xml:space="preserve">5  </w:t>
      </w:r>
      <w:r>
        <w:rPr>
          <w:rFonts w:eastAsia="黑体"/>
        </w:rPr>
        <w:t>服务贡献表</w:t>
      </w:r>
    </w:p>
    <w:p w:rsidR="00BC1DB1" w:rsidRDefault="00BC1DB1" w:rsidP="00BC1DB1">
      <w:pPr>
        <w:ind w:firstLineChars="100" w:firstLine="276"/>
        <w:jc w:val="left"/>
        <w:outlineLvl w:val="3"/>
        <w:rPr>
          <w:sz w:val="28"/>
          <w:szCs w:val="28"/>
        </w:rPr>
      </w:pPr>
      <w:r>
        <w:rPr>
          <w:sz w:val="28"/>
          <w:szCs w:val="28"/>
        </w:rPr>
        <w:t>名称：</w:t>
      </w:r>
    </w:p>
    <w:tbl>
      <w:tblPr>
        <w:tblStyle w:val="a3"/>
        <w:tblW w:w="0" w:type="auto"/>
        <w:jc w:val="center"/>
        <w:tblInd w:w="0" w:type="dxa"/>
        <w:tblLayout w:type="fixed"/>
        <w:tblLook w:val="0000"/>
      </w:tblPr>
      <w:tblGrid>
        <w:gridCol w:w="794"/>
        <w:gridCol w:w="4773"/>
        <w:gridCol w:w="824"/>
        <w:gridCol w:w="1133"/>
        <w:gridCol w:w="980"/>
      </w:tblGrid>
      <w:tr w:rsidR="00BC1DB1" w:rsidTr="00AE7434">
        <w:trPr>
          <w:trHeight w:hRule="exact" w:val="397"/>
          <w:tblHeader/>
          <w:jc w:val="center"/>
        </w:trPr>
        <w:tc>
          <w:tcPr>
            <w:tcW w:w="79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4773"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指标</w:t>
            </w:r>
          </w:p>
        </w:tc>
        <w:tc>
          <w:tcPr>
            <w:tcW w:w="82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单位</w:t>
            </w:r>
          </w:p>
        </w:tc>
        <w:tc>
          <w:tcPr>
            <w:tcW w:w="1133"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2022</w:t>
            </w:r>
            <w:r>
              <w:rPr>
                <w:rFonts w:eastAsia="宋体"/>
                <w:sz w:val="21"/>
                <w:szCs w:val="21"/>
              </w:rPr>
              <w:t>年</w:t>
            </w:r>
          </w:p>
        </w:tc>
        <w:tc>
          <w:tcPr>
            <w:tcW w:w="980"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备注</w:t>
            </w:r>
          </w:p>
        </w:tc>
      </w:tr>
      <w:tr w:rsidR="00BC1DB1" w:rsidTr="00AE7434">
        <w:trPr>
          <w:trHeight w:hRule="exact" w:val="397"/>
          <w:jc w:val="center"/>
        </w:trPr>
        <w:tc>
          <w:tcPr>
            <w:tcW w:w="79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47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全日制在校生人数</w:t>
            </w:r>
          </w:p>
        </w:tc>
        <w:tc>
          <w:tcPr>
            <w:tcW w:w="824"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sz w:val="21"/>
                <w:szCs w:val="21"/>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w:t>
            </w:r>
          </w:p>
        </w:tc>
        <w:tc>
          <w:tcPr>
            <w:tcW w:w="4773"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sz w:val="21"/>
                <w:szCs w:val="21"/>
              </w:rPr>
              <w:t>毕业生就业人数</w:t>
            </w:r>
          </w:p>
        </w:tc>
        <w:tc>
          <w:tcPr>
            <w:tcW w:w="824"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color w:val="000000"/>
                <w:sz w:val="21"/>
                <w:szCs w:val="21"/>
                <w:lang/>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其中：</w:t>
            </w:r>
            <w:r>
              <w:rPr>
                <w:rFonts w:eastAsia="宋体"/>
                <w:sz w:val="21"/>
                <w:szCs w:val="21"/>
              </w:rPr>
              <w:t>A</w:t>
            </w:r>
            <w:r>
              <w:rPr>
                <w:rFonts w:eastAsia="宋体"/>
                <w:sz w:val="21"/>
                <w:szCs w:val="21"/>
              </w:rPr>
              <w:t>类：留在当地就业</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sz w:val="21"/>
                <w:szCs w:val="21"/>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B</w:t>
            </w:r>
            <w:r>
              <w:rPr>
                <w:rFonts w:eastAsia="宋体"/>
                <w:sz w:val="21"/>
                <w:szCs w:val="21"/>
              </w:rPr>
              <w:t>类：到西部和东北地区就业</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ind w:left="1030" w:hangingChars="500" w:hanging="1030"/>
              <w:jc w:val="center"/>
              <w:textAlignment w:val="center"/>
              <w:rPr>
                <w:rFonts w:eastAsia="宋体"/>
                <w:sz w:val="21"/>
                <w:szCs w:val="21"/>
              </w:rPr>
            </w:pPr>
            <w:r>
              <w:rPr>
                <w:rFonts w:eastAsia="宋体"/>
                <w:sz w:val="21"/>
                <w:szCs w:val="21"/>
              </w:rPr>
              <w:t>C</w:t>
            </w:r>
            <w:r>
              <w:rPr>
                <w:rFonts w:eastAsia="宋体"/>
                <w:sz w:val="21"/>
                <w:szCs w:val="21"/>
              </w:rPr>
              <w:t>类：到中小微企业等基层就业</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ind w:firstLineChars="300" w:firstLine="618"/>
              <w:jc w:val="center"/>
              <w:textAlignment w:val="center"/>
              <w:rPr>
                <w:rFonts w:eastAsia="宋体"/>
                <w:sz w:val="21"/>
                <w:szCs w:val="21"/>
              </w:rPr>
            </w:pPr>
            <w:r>
              <w:rPr>
                <w:rFonts w:eastAsia="宋体"/>
                <w:sz w:val="21"/>
                <w:szCs w:val="21"/>
              </w:rPr>
              <w:t>D</w:t>
            </w:r>
            <w:r>
              <w:rPr>
                <w:rFonts w:eastAsia="宋体"/>
                <w:sz w:val="21"/>
                <w:szCs w:val="21"/>
              </w:rPr>
              <w:t>类：到大型企业就业</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人</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3</w:t>
            </w: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横向技术服务到款额</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横向技术服务产生的经济效益</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9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4</w:t>
            </w: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纵向科研经费到款额</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5</w:t>
            </w: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技术产权交易收入</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6</w:t>
            </w:r>
          </w:p>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知识产权项目数</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项</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其中：专利授权数量</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项</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发明专利授权数量</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项</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textAlignment w:val="center"/>
              <w:rPr>
                <w:rFonts w:eastAsia="宋体"/>
                <w:sz w:val="21"/>
                <w:szCs w:val="21"/>
              </w:rPr>
            </w:pPr>
            <w:r>
              <w:rPr>
                <w:rFonts w:eastAsia="宋体"/>
                <w:sz w:val="21"/>
                <w:szCs w:val="21"/>
              </w:rPr>
              <w:t>专利成果转化到款额</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79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7</w:t>
            </w:r>
          </w:p>
        </w:tc>
        <w:tc>
          <w:tcPr>
            <w:tcW w:w="47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非学历培训项目数</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项</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非学历培训学时</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个</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Merge/>
            <w:vAlign w:val="center"/>
          </w:tcPr>
          <w:p w:rsidR="00BC1DB1" w:rsidRDefault="00BC1DB1" w:rsidP="00AE7434">
            <w:pPr>
              <w:adjustRightInd w:val="0"/>
              <w:snapToGrid w:val="0"/>
              <w:jc w:val="center"/>
              <w:outlineLvl w:val="1"/>
              <w:rPr>
                <w:rFonts w:eastAsia="宋体"/>
                <w:sz w:val="21"/>
                <w:szCs w:val="21"/>
              </w:rPr>
            </w:pPr>
          </w:p>
        </w:tc>
        <w:tc>
          <w:tcPr>
            <w:tcW w:w="47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非学历培训到账经费</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79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8</w:t>
            </w:r>
          </w:p>
        </w:tc>
        <w:tc>
          <w:tcPr>
            <w:tcW w:w="4773"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公益项目培训学时</w:t>
            </w:r>
          </w:p>
        </w:tc>
        <w:tc>
          <w:tcPr>
            <w:tcW w:w="824"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个</w:t>
            </w:r>
          </w:p>
        </w:tc>
        <w:tc>
          <w:tcPr>
            <w:tcW w:w="1133"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0" w:type="dxa"/>
            <w:vAlign w:val="center"/>
          </w:tcPr>
          <w:p w:rsidR="00BC1DB1" w:rsidRDefault="00BC1DB1" w:rsidP="00AE7434">
            <w:pPr>
              <w:widowControl/>
              <w:adjustRightInd w:val="0"/>
              <w:snapToGrid w:val="0"/>
              <w:ind w:leftChars="-50" w:left="-158" w:rightChars="-50" w:right="-158"/>
              <w:jc w:val="center"/>
              <w:outlineLvl w:val="2"/>
              <w:rPr>
                <w:rFonts w:eastAsia="宋体"/>
                <w:color w:val="000000"/>
                <w:sz w:val="21"/>
                <w:szCs w:val="21"/>
                <w:lang/>
              </w:rPr>
            </w:pPr>
            <w:r>
              <w:rPr>
                <w:rFonts w:eastAsia="宋体"/>
                <w:color w:val="000000"/>
                <w:sz w:val="21"/>
                <w:szCs w:val="21"/>
                <w:lang/>
              </w:rPr>
              <w:t>引用</w:t>
            </w:r>
          </w:p>
        </w:tc>
      </w:tr>
    </w:tbl>
    <w:p w:rsidR="00BC1DB1" w:rsidRDefault="00BC1DB1" w:rsidP="00BC1DB1">
      <w:pPr>
        <w:tabs>
          <w:tab w:val="left" w:pos="958"/>
          <w:tab w:val="left" w:pos="1078"/>
        </w:tabs>
        <w:ind w:left="630"/>
        <w:rPr>
          <w:b/>
          <w:bCs/>
        </w:rPr>
      </w:pPr>
    </w:p>
    <w:p w:rsidR="00BC1DB1" w:rsidRDefault="00BC1DB1" w:rsidP="00BC1DB1">
      <w:pPr>
        <w:numPr>
          <w:ilvl w:val="0"/>
          <w:numId w:val="6"/>
        </w:numPr>
        <w:tabs>
          <w:tab w:val="left" w:pos="958"/>
          <w:tab w:val="left" w:pos="1078"/>
        </w:tabs>
        <w:adjustRightInd w:val="0"/>
        <w:snapToGrid w:val="0"/>
        <w:spacing w:line="339" w:lineRule="auto"/>
        <w:ind w:left="0" w:firstLine="640"/>
        <w:rPr>
          <w:b/>
          <w:bCs/>
          <w:snapToGrid w:val="0"/>
          <w:spacing w:val="0"/>
          <w:kern w:val="0"/>
        </w:rPr>
      </w:pPr>
      <w:r>
        <w:rPr>
          <w:b/>
          <w:bCs/>
          <w:snapToGrid w:val="0"/>
          <w:spacing w:val="0"/>
          <w:kern w:val="0"/>
        </w:rPr>
        <w:t>全日制在校生人数：</w:t>
      </w:r>
      <w:r>
        <w:rPr>
          <w:snapToGrid w:val="0"/>
          <w:spacing w:val="0"/>
          <w:kern w:val="0"/>
        </w:rPr>
        <w:t>指注册全日制高职学籍，按照国家相关规定在校学习的学生人数。</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毕业生就业人数</w:t>
      </w:r>
      <w:r>
        <w:rPr>
          <w:snapToGrid w:val="0"/>
          <w:spacing w:val="0"/>
          <w:kern w:val="0"/>
        </w:rPr>
        <w:t>包括协议和合同就业毕业生、自主创</w:t>
      </w:r>
      <w:r>
        <w:rPr>
          <w:snapToGrid w:val="0"/>
          <w:spacing w:val="0"/>
          <w:kern w:val="0"/>
        </w:rPr>
        <w:lastRenderedPageBreak/>
        <w:t>业毕业生和灵活就业毕业生，不包括升学毕业生。其中，</w:t>
      </w:r>
      <w:r>
        <w:rPr>
          <w:snapToGrid w:val="0"/>
          <w:spacing w:val="0"/>
          <w:kern w:val="0"/>
        </w:rPr>
        <w:t>A</w:t>
      </w:r>
      <w:r>
        <w:rPr>
          <w:snapToGrid w:val="0"/>
          <w:spacing w:val="0"/>
          <w:kern w:val="0"/>
        </w:rPr>
        <w:t>类为应届毕业生留在当地（公办学校省级财政投入经费的以省域为</w:t>
      </w:r>
      <w:r>
        <w:rPr>
          <w:snapToGrid w:val="0"/>
          <w:spacing w:val="0"/>
          <w:kern w:val="0"/>
        </w:rPr>
        <w:t>“</w:t>
      </w:r>
      <w:r>
        <w:rPr>
          <w:snapToGrid w:val="0"/>
          <w:spacing w:val="0"/>
          <w:kern w:val="0"/>
        </w:rPr>
        <w:t>当地</w:t>
      </w:r>
      <w:r>
        <w:rPr>
          <w:snapToGrid w:val="0"/>
          <w:spacing w:val="0"/>
          <w:kern w:val="0"/>
        </w:rPr>
        <w:t>”</w:t>
      </w:r>
      <w:r>
        <w:rPr>
          <w:snapToGrid w:val="0"/>
          <w:spacing w:val="0"/>
          <w:kern w:val="0"/>
        </w:rPr>
        <w:t>，地级财政投入经费的以地级市域为</w:t>
      </w:r>
      <w:r>
        <w:rPr>
          <w:snapToGrid w:val="0"/>
          <w:spacing w:val="0"/>
          <w:kern w:val="0"/>
        </w:rPr>
        <w:t>“</w:t>
      </w:r>
      <w:r>
        <w:rPr>
          <w:snapToGrid w:val="0"/>
          <w:spacing w:val="0"/>
          <w:kern w:val="0"/>
        </w:rPr>
        <w:t>当地</w:t>
      </w:r>
      <w:r>
        <w:rPr>
          <w:snapToGrid w:val="0"/>
          <w:spacing w:val="0"/>
          <w:kern w:val="0"/>
        </w:rPr>
        <w:t>”</w:t>
      </w:r>
      <w:r>
        <w:rPr>
          <w:snapToGrid w:val="0"/>
          <w:spacing w:val="0"/>
          <w:kern w:val="0"/>
        </w:rPr>
        <w:t>，以此类推；民办学校以学校所在地为</w:t>
      </w:r>
      <w:r>
        <w:rPr>
          <w:snapToGrid w:val="0"/>
          <w:spacing w:val="0"/>
          <w:kern w:val="0"/>
        </w:rPr>
        <w:t>“</w:t>
      </w:r>
      <w:r>
        <w:rPr>
          <w:snapToGrid w:val="0"/>
          <w:spacing w:val="0"/>
          <w:kern w:val="0"/>
        </w:rPr>
        <w:t>当地</w:t>
      </w:r>
      <w:r>
        <w:rPr>
          <w:snapToGrid w:val="0"/>
          <w:spacing w:val="0"/>
          <w:kern w:val="0"/>
        </w:rPr>
        <w:t>”</w:t>
      </w:r>
      <w:r>
        <w:rPr>
          <w:snapToGrid w:val="0"/>
          <w:spacing w:val="0"/>
          <w:kern w:val="0"/>
        </w:rPr>
        <w:t>；如有异地校区则分别统计）就业人数；</w:t>
      </w:r>
      <w:r>
        <w:rPr>
          <w:snapToGrid w:val="0"/>
          <w:spacing w:val="0"/>
          <w:kern w:val="0"/>
        </w:rPr>
        <w:t>B</w:t>
      </w:r>
      <w:r>
        <w:rPr>
          <w:snapToGrid w:val="0"/>
          <w:spacing w:val="0"/>
          <w:kern w:val="0"/>
        </w:rPr>
        <w:t>类为应届毕业生到西部地区（包括四川、重庆、贵州、云南、西藏、陕西、甘肃、青海、宁夏、新疆、广西、内蒙古</w:t>
      </w:r>
      <w:r>
        <w:rPr>
          <w:snapToGrid w:val="0"/>
          <w:spacing w:val="0"/>
          <w:kern w:val="0"/>
        </w:rPr>
        <w:t>12</w:t>
      </w:r>
      <w:r>
        <w:rPr>
          <w:snapToGrid w:val="0"/>
          <w:spacing w:val="0"/>
          <w:kern w:val="0"/>
        </w:rPr>
        <w:t>个省份）和东北地区（包括辽宁、吉林、黑龙江</w:t>
      </w:r>
      <w:r>
        <w:rPr>
          <w:snapToGrid w:val="0"/>
          <w:spacing w:val="0"/>
          <w:kern w:val="0"/>
        </w:rPr>
        <w:t>3</w:t>
      </w:r>
      <w:r>
        <w:rPr>
          <w:snapToGrid w:val="0"/>
          <w:spacing w:val="0"/>
          <w:kern w:val="0"/>
        </w:rPr>
        <w:t>个省份）就业人数；</w:t>
      </w:r>
      <w:r>
        <w:rPr>
          <w:snapToGrid w:val="0"/>
          <w:spacing w:val="0"/>
          <w:kern w:val="0"/>
        </w:rPr>
        <w:t>C</w:t>
      </w:r>
      <w:r>
        <w:rPr>
          <w:snapToGrid w:val="0"/>
          <w:spacing w:val="0"/>
          <w:kern w:val="0"/>
        </w:rPr>
        <w:t>、</w:t>
      </w:r>
      <w:r>
        <w:rPr>
          <w:snapToGrid w:val="0"/>
          <w:spacing w:val="0"/>
          <w:kern w:val="0"/>
        </w:rPr>
        <w:t>D</w:t>
      </w:r>
      <w:r>
        <w:rPr>
          <w:snapToGrid w:val="0"/>
          <w:spacing w:val="0"/>
          <w:kern w:val="0"/>
        </w:rPr>
        <w:t>两类分别为应届毕业生到中小微企业和大型企业就业人数，具体分类参照国家统计局《统计上大中小微型企业划分办法（</w:t>
      </w:r>
      <w:r>
        <w:rPr>
          <w:snapToGrid w:val="0"/>
          <w:spacing w:val="0"/>
          <w:kern w:val="0"/>
        </w:rPr>
        <w:t>2017</w:t>
      </w:r>
      <w:r>
        <w:rPr>
          <w:snapToGrid w:val="0"/>
          <w:spacing w:val="0"/>
          <w:kern w:val="0"/>
        </w:rPr>
        <w:t>）》（国统字〔</w:t>
      </w:r>
      <w:r>
        <w:rPr>
          <w:snapToGrid w:val="0"/>
          <w:spacing w:val="0"/>
          <w:kern w:val="0"/>
        </w:rPr>
        <w:t>2017</w:t>
      </w:r>
      <w:r>
        <w:rPr>
          <w:snapToGrid w:val="0"/>
          <w:spacing w:val="0"/>
          <w:kern w:val="0"/>
        </w:rPr>
        <w:t>〕</w:t>
      </w:r>
      <w:r>
        <w:rPr>
          <w:snapToGrid w:val="0"/>
          <w:spacing w:val="0"/>
          <w:kern w:val="0"/>
        </w:rPr>
        <w:t xml:space="preserve">213 </w:t>
      </w:r>
      <w:r>
        <w:rPr>
          <w:snapToGrid w:val="0"/>
          <w:spacing w:val="0"/>
          <w:kern w:val="0"/>
        </w:rPr>
        <w:t>号）。</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横向技术服务到款额：</w:t>
      </w:r>
      <w:r>
        <w:rPr>
          <w:snapToGrid w:val="0"/>
          <w:spacing w:val="0"/>
          <w:kern w:val="0"/>
        </w:rPr>
        <w:t>指学校通过向企事业单位及自然人提供技术服务、技术咨询、技术开发、技术转让、技术许可等服务性项目并获得的科研资金，与境外企业、个人开展国际科技合作项目所取得的科研资金及科技捐赠项目取得的资金收入。横向技术服务产生的经济效益指学校</w:t>
      </w:r>
      <w:r>
        <w:rPr>
          <w:snapToGrid w:val="0"/>
          <w:spacing w:val="0"/>
          <w:kern w:val="0"/>
        </w:rPr>
        <w:t>2021</w:t>
      </w:r>
      <w:r>
        <w:rPr>
          <w:snapToGrid w:val="0"/>
          <w:spacing w:val="0"/>
          <w:kern w:val="0"/>
        </w:rPr>
        <w:t>年自然年度（</w:t>
      </w:r>
      <w:r>
        <w:rPr>
          <w:snapToGrid w:val="0"/>
          <w:spacing w:val="0"/>
          <w:kern w:val="0"/>
        </w:rPr>
        <w:t>2021</w:t>
      </w:r>
      <w:r>
        <w:rPr>
          <w:snapToGrid w:val="0"/>
          <w:spacing w:val="0"/>
          <w:kern w:val="0"/>
        </w:rPr>
        <w:t>年</w:t>
      </w:r>
      <w:r>
        <w:rPr>
          <w:snapToGrid w:val="0"/>
          <w:spacing w:val="0"/>
          <w:kern w:val="0"/>
        </w:rPr>
        <w:t>1</w:t>
      </w:r>
      <w:r>
        <w:rPr>
          <w:snapToGrid w:val="0"/>
          <w:spacing w:val="0"/>
          <w:kern w:val="0"/>
        </w:rPr>
        <w:t>月</w:t>
      </w:r>
      <w:r>
        <w:rPr>
          <w:snapToGrid w:val="0"/>
          <w:spacing w:val="0"/>
          <w:kern w:val="0"/>
        </w:rPr>
        <w:t>1</w:t>
      </w:r>
      <w:r>
        <w:rPr>
          <w:snapToGrid w:val="0"/>
          <w:spacing w:val="0"/>
          <w:kern w:val="0"/>
        </w:rPr>
        <w:t>日</w:t>
      </w:r>
      <w:r>
        <w:rPr>
          <w:snapToGrid w:val="0"/>
          <w:spacing w:val="0"/>
          <w:kern w:val="0"/>
        </w:rPr>
        <w:t>-12</w:t>
      </w:r>
      <w:r>
        <w:rPr>
          <w:snapToGrid w:val="0"/>
          <w:spacing w:val="0"/>
          <w:kern w:val="0"/>
        </w:rPr>
        <w:t>月</w:t>
      </w:r>
      <w:r>
        <w:rPr>
          <w:snapToGrid w:val="0"/>
          <w:spacing w:val="0"/>
          <w:kern w:val="0"/>
        </w:rPr>
        <w:t>31</w:t>
      </w:r>
      <w:r>
        <w:rPr>
          <w:snapToGrid w:val="0"/>
          <w:spacing w:val="0"/>
          <w:kern w:val="0"/>
        </w:rPr>
        <w:t>日）为上述企事业单位、自然人提供相关服务以及国际科技合作项目中所产生的</w:t>
      </w:r>
      <w:r>
        <w:rPr>
          <w:snapToGrid w:val="0"/>
          <w:spacing w:val="0"/>
          <w:kern w:val="0"/>
        </w:rPr>
        <w:lastRenderedPageBreak/>
        <w:t>经济效益，由受益方出具证明，并加盖财务章。</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纵向科研经费到款额：</w:t>
      </w:r>
      <w:r>
        <w:rPr>
          <w:bCs/>
          <w:snapToGrid w:val="0"/>
          <w:spacing w:val="0"/>
          <w:kern w:val="0"/>
        </w:rPr>
        <w:t>指学校通过承担国家、地方政府常设的计划项目或专项项目取得的科研项目经费收入。</w:t>
      </w:r>
    </w:p>
    <w:p w:rsidR="00BC1DB1" w:rsidRDefault="00BC1DB1" w:rsidP="00BC1DB1">
      <w:pPr>
        <w:numPr>
          <w:ilvl w:val="0"/>
          <w:numId w:val="6"/>
        </w:numPr>
        <w:tabs>
          <w:tab w:val="left" w:pos="958"/>
          <w:tab w:val="left" w:pos="1078"/>
        </w:tabs>
        <w:adjustRightInd w:val="0"/>
        <w:snapToGrid w:val="0"/>
        <w:spacing w:line="339" w:lineRule="auto"/>
        <w:ind w:left="0" w:firstLine="640"/>
        <w:rPr>
          <w:rFonts w:eastAsia="楷体_GB2312"/>
          <w:snapToGrid w:val="0"/>
          <w:spacing w:val="0"/>
          <w:kern w:val="0"/>
        </w:rPr>
      </w:pPr>
      <w:r>
        <w:rPr>
          <w:b/>
          <w:bCs/>
          <w:snapToGrid w:val="0"/>
          <w:spacing w:val="0"/>
          <w:kern w:val="0"/>
        </w:rPr>
        <w:t>技术产权交易到款额：</w:t>
      </w:r>
      <w:r>
        <w:rPr>
          <w:bCs/>
          <w:snapToGrid w:val="0"/>
          <w:spacing w:val="0"/>
          <w:kern w:val="0"/>
        </w:rPr>
        <w:t>指学校对其拥有的科技成果、专利技术、专有技术等进行有偿转让取得的收入。</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知识产权项目数量</w:t>
      </w:r>
      <w:r>
        <w:rPr>
          <w:snapToGrid w:val="0"/>
          <w:spacing w:val="0"/>
          <w:kern w:val="0"/>
        </w:rPr>
        <w:t>：指著作权、专利权属学校的软件著作权、实用新型专利、发明专利、外观设计专利等知识产权项目。专利授权数量指经国家授权且学校为专利权人的专利数量；发明专利授权数量指经国家授权且学校为专利权人的发明专利数量；专利成果转化到款额指学校专利</w:t>
      </w:r>
      <w:r>
        <w:rPr>
          <w:snapToGrid w:val="0"/>
          <w:spacing w:val="0"/>
          <w:kern w:val="0"/>
        </w:rPr>
        <w:t>2021-2022</w:t>
      </w:r>
      <w:r>
        <w:rPr>
          <w:snapToGrid w:val="0"/>
          <w:spacing w:val="0"/>
          <w:kern w:val="0"/>
        </w:rPr>
        <w:t>学年（</w:t>
      </w:r>
      <w:r>
        <w:rPr>
          <w:snapToGrid w:val="0"/>
          <w:spacing w:val="0"/>
          <w:kern w:val="0"/>
        </w:rPr>
        <w:t>2021</w:t>
      </w:r>
      <w:r>
        <w:rPr>
          <w:snapToGrid w:val="0"/>
          <w:spacing w:val="0"/>
          <w:kern w:val="0"/>
        </w:rPr>
        <w:t>年</w:t>
      </w:r>
      <w:r>
        <w:rPr>
          <w:snapToGrid w:val="0"/>
          <w:spacing w:val="0"/>
          <w:kern w:val="0"/>
        </w:rPr>
        <w:t>9</w:t>
      </w:r>
      <w:r>
        <w:rPr>
          <w:snapToGrid w:val="0"/>
          <w:spacing w:val="0"/>
          <w:kern w:val="0"/>
        </w:rPr>
        <w:t>月</w:t>
      </w:r>
      <w:r>
        <w:rPr>
          <w:snapToGrid w:val="0"/>
          <w:spacing w:val="0"/>
          <w:kern w:val="0"/>
        </w:rPr>
        <w:t>1</w:t>
      </w:r>
      <w:r>
        <w:rPr>
          <w:snapToGrid w:val="0"/>
          <w:spacing w:val="0"/>
          <w:kern w:val="0"/>
        </w:rPr>
        <w:t>日</w:t>
      </w:r>
      <w:r>
        <w:rPr>
          <w:snapToGrid w:val="0"/>
          <w:spacing w:val="0"/>
          <w:kern w:val="0"/>
        </w:rPr>
        <w:t>-2022</w:t>
      </w:r>
      <w:r>
        <w:rPr>
          <w:snapToGrid w:val="0"/>
          <w:spacing w:val="0"/>
          <w:kern w:val="0"/>
        </w:rPr>
        <w:t>年</w:t>
      </w:r>
      <w:r>
        <w:rPr>
          <w:snapToGrid w:val="0"/>
          <w:spacing w:val="0"/>
          <w:kern w:val="0"/>
        </w:rPr>
        <w:t>8</w:t>
      </w:r>
      <w:r>
        <w:rPr>
          <w:snapToGrid w:val="0"/>
          <w:spacing w:val="0"/>
          <w:kern w:val="0"/>
        </w:rPr>
        <w:t>月</w:t>
      </w:r>
      <w:r>
        <w:rPr>
          <w:snapToGrid w:val="0"/>
          <w:spacing w:val="0"/>
          <w:kern w:val="0"/>
        </w:rPr>
        <w:t>31</w:t>
      </w:r>
      <w:r>
        <w:rPr>
          <w:snapToGrid w:val="0"/>
          <w:spacing w:val="0"/>
          <w:kern w:val="0"/>
        </w:rPr>
        <w:t>日）以许可、转让和作价入股等形式完成转化，并通过许可、转让取得的收入和作价入股金额体现的收入总额。</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非学历培训项目数</w:t>
      </w:r>
      <w:r>
        <w:rPr>
          <w:snapToGrid w:val="0"/>
          <w:spacing w:val="0"/>
          <w:kern w:val="0"/>
        </w:rPr>
        <w:t>：指针对非学历培训开展的培训项目数，包括以远程在线、集中等形式开展的培训项目。非学历培训时间指学校为社会进行的各类非学历培训项目的总学时数；非学历培训到款额指学校为社会进行的非学历培训实际到款额。</w:t>
      </w:r>
    </w:p>
    <w:p w:rsidR="00BC1DB1" w:rsidRDefault="00BC1DB1" w:rsidP="00BC1DB1">
      <w:pPr>
        <w:numPr>
          <w:ilvl w:val="0"/>
          <w:numId w:val="6"/>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lastRenderedPageBreak/>
        <w:t>公益项目培训时间</w:t>
      </w:r>
      <w:r>
        <w:rPr>
          <w:snapToGrid w:val="0"/>
          <w:spacing w:val="0"/>
          <w:kern w:val="0"/>
        </w:rPr>
        <w:t>：指学校面向社会开展的不收取受训人员任何费用的免费公益培训的累计学时数，不含针对校内学生和教师的培训，每学时按</w:t>
      </w:r>
      <w:r>
        <w:rPr>
          <w:snapToGrid w:val="0"/>
          <w:spacing w:val="0"/>
          <w:kern w:val="0"/>
        </w:rPr>
        <w:t>45</w:t>
      </w:r>
      <w:r>
        <w:rPr>
          <w:snapToGrid w:val="0"/>
          <w:spacing w:val="0"/>
          <w:kern w:val="0"/>
        </w:rPr>
        <w:t>分钟计算。</w:t>
      </w:r>
    </w:p>
    <w:p w:rsidR="00BC1DB1" w:rsidRDefault="00BC1DB1" w:rsidP="00BC1DB1">
      <w:pPr>
        <w:adjustRightInd w:val="0"/>
        <w:snapToGrid w:val="0"/>
        <w:spacing w:line="339" w:lineRule="auto"/>
        <w:ind w:firstLineChars="200" w:firstLine="640"/>
        <w:outlineLvl w:val="1"/>
        <w:rPr>
          <w:rFonts w:eastAsia="黑体"/>
          <w:snapToGrid w:val="0"/>
          <w:spacing w:val="0"/>
          <w:kern w:val="0"/>
        </w:rPr>
      </w:pPr>
      <w:r>
        <w:rPr>
          <w:rFonts w:eastAsia="黑体"/>
          <w:snapToGrid w:val="0"/>
          <w:spacing w:val="0"/>
          <w:kern w:val="0"/>
        </w:rPr>
        <w:t>七、</w:t>
      </w:r>
      <w:r>
        <w:rPr>
          <w:rFonts w:eastAsia="黑体"/>
          <w:snapToGrid w:val="0"/>
          <w:spacing w:val="0"/>
          <w:kern w:val="0"/>
        </w:rPr>
        <w:t>“</w:t>
      </w:r>
      <w:r>
        <w:rPr>
          <w:rFonts w:eastAsia="黑体"/>
          <w:snapToGrid w:val="0"/>
          <w:spacing w:val="0"/>
          <w:kern w:val="0"/>
        </w:rPr>
        <w:t>落实政策表</w:t>
      </w:r>
      <w:r>
        <w:rPr>
          <w:rFonts w:eastAsia="黑体"/>
          <w:snapToGrid w:val="0"/>
          <w:spacing w:val="0"/>
          <w:kern w:val="0"/>
        </w:rPr>
        <w:t>”</w:t>
      </w:r>
      <w:r>
        <w:rPr>
          <w:rFonts w:eastAsia="黑体"/>
          <w:snapToGrid w:val="0"/>
          <w:spacing w:val="0"/>
          <w:kern w:val="0"/>
        </w:rPr>
        <w:t>指标及相关内涵说明</w:t>
      </w:r>
    </w:p>
    <w:p w:rsidR="00BC1DB1" w:rsidRDefault="00BC1DB1" w:rsidP="00BC1DB1">
      <w:pPr>
        <w:tabs>
          <w:tab w:val="left" w:pos="958"/>
          <w:tab w:val="left" w:pos="1078"/>
        </w:tabs>
        <w:adjustRightInd w:val="0"/>
        <w:snapToGrid w:val="0"/>
        <w:spacing w:line="339" w:lineRule="auto"/>
        <w:ind w:firstLineChars="200" w:firstLine="640"/>
        <w:rPr>
          <w:snapToGrid w:val="0"/>
          <w:spacing w:val="0"/>
          <w:kern w:val="0"/>
        </w:rPr>
      </w:pPr>
      <w:r>
        <w:rPr>
          <w:snapToGrid w:val="0"/>
          <w:spacing w:val="0"/>
          <w:kern w:val="0"/>
        </w:rPr>
        <w:t>“</w:t>
      </w:r>
      <w:r>
        <w:rPr>
          <w:snapToGrid w:val="0"/>
          <w:spacing w:val="0"/>
          <w:kern w:val="0"/>
        </w:rPr>
        <w:t>落实政策表</w:t>
      </w:r>
      <w:r>
        <w:rPr>
          <w:snapToGrid w:val="0"/>
          <w:spacing w:val="0"/>
          <w:kern w:val="0"/>
        </w:rPr>
        <w:t>”</w:t>
      </w:r>
      <w:r>
        <w:rPr>
          <w:snapToGrid w:val="0"/>
          <w:spacing w:val="0"/>
          <w:kern w:val="0"/>
        </w:rPr>
        <w:t>系通过院校数据反映政府落实国家发展高职教育政策情况的管理评价工具，共采集指标</w:t>
      </w:r>
      <w:r>
        <w:rPr>
          <w:snapToGrid w:val="0"/>
          <w:spacing w:val="0"/>
          <w:kern w:val="0"/>
        </w:rPr>
        <w:t>6</w:t>
      </w:r>
      <w:r>
        <w:rPr>
          <w:snapToGrid w:val="0"/>
          <w:spacing w:val="0"/>
          <w:kern w:val="0"/>
        </w:rPr>
        <w:t>个，包括字段</w:t>
      </w:r>
      <w:r>
        <w:rPr>
          <w:snapToGrid w:val="0"/>
          <w:spacing w:val="0"/>
          <w:kern w:val="0"/>
        </w:rPr>
        <w:t>10</w:t>
      </w:r>
      <w:r>
        <w:rPr>
          <w:snapToGrid w:val="0"/>
          <w:spacing w:val="0"/>
          <w:kern w:val="0"/>
        </w:rPr>
        <w:t>个（表</w:t>
      </w:r>
      <w:r>
        <w:rPr>
          <w:snapToGrid w:val="0"/>
          <w:spacing w:val="0"/>
          <w:kern w:val="0"/>
        </w:rPr>
        <w:t>6</w:t>
      </w:r>
      <w:r>
        <w:rPr>
          <w:snapToGrid w:val="0"/>
          <w:spacing w:val="0"/>
          <w:kern w:val="0"/>
        </w:rPr>
        <w:t>）。</w:t>
      </w:r>
    </w:p>
    <w:p w:rsidR="00BC1DB1" w:rsidRDefault="00BC1DB1" w:rsidP="00BC1DB1">
      <w:pPr>
        <w:jc w:val="center"/>
        <w:outlineLvl w:val="2"/>
        <w:rPr>
          <w:rFonts w:eastAsia="黑体"/>
        </w:rPr>
      </w:pPr>
      <w:r>
        <w:rPr>
          <w:rFonts w:eastAsia="黑体"/>
        </w:rPr>
        <w:t>表</w:t>
      </w:r>
      <w:r>
        <w:rPr>
          <w:rFonts w:eastAsia="黑体"/>
        </w:rPr>
        <w:t xml:space="preserve">6  </w:t>
      </w:r>
      <w:r>
        <w:rPr>
          <w:rFonts w:eastAsia="黑体"/>
        </w:rPr>
        <w:t>落实政策表</w:t>
      </w:r>
    </w:p>
    <w:p w:rsidR="00BC1DB1" w:rsidRDefault="00BC1DB1" w:rsidP="00BC1DB1">
      <w:pPr>
        <w:ind w:firstLineChars="100" w:firstLine="276"/>
        <w:jc w:val="left"/>
        <w:outlineLvl w:val="3"/>
        <w:rPr>
          <w:sz w:val="28"/>
          <w:szCs w:val="28"/>
        </w:rPr>
      </w:pPr>
      <w:r>
        <w:rPr>
          <w:sz w:val="28"/>
          <w:szCs w:val="28"/>
        </w:rPr>
        <w:t>名称：</w:t>
      </w:r>
    </w:p>
    <w:tbl>
      <w:tblPr>
        <w:tblStyle w:val="a3"/>
        <w:tblW w:w="0" w:type="auto"/>
        <w:jc w:val="center"/>
        <w:tblInd w:w="0" w:type="dxa"/>
        <w:tblLayout w:type="fixed"/>
        <w:tblLook w:val="0000"/>
      </w:tblPr>
      <w:tblGrid>
        <w:gridCol w:w="804"/>
        <w:gridCol w:w="4657"/>
        <w:gridCol w:w="891"/>
        <w:gridCol w:w="1170"/>
        <w:gridCol w:w="982"/>
      </w:tblGrid>
      <w:tr w:rsidR="00BC1DB1" w:rsidTr="00AE7434">
        <w:trPr>
          <w:trHeight w:hRule="exact" w:val="397"/>
          <w:tblHeader/>
          <w:jc w:val="center"/>
        </w:trPr>
        <w:tc>
          <w:tcPr>
            <w:tcW w:w="80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序号</w:t>
            </w:r>
          </w:p>
        </w:tc>
        <w:tc>
          <w:tcPr>
            <w:tcW w:w="4657"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指标</w:t>
            </w:r>
          </w:p>
        </w:tc>
        <w:tc>
          <w:tcPr>
            <w:tcW w:w="891"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单位</w:t>
            </w:r>
          </w:p>
        </w:tc>
        <w:tc>
          <w:tcPr>
            <w:tcW w:w="1170"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2022</w:t>
            </w:r>
            <w:r>
              <w:rPr>
                <w:rFonts w:eastAsia="宋体"/>
                <w:sz w:val="21"/>
                <w:szCs w:val="21"/>
              </w:rPr>
              <w:t>年</w:t>
            </w:r>
          </w:p>
        </w:tc>
        <w:tc>
          <w:tcPr>
            <w:tcW w:w="982"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备注</w:t>
            </w:r>
          </w:p>
        </w:tc>
      </w:tr>
      <w:tr w:rsidR="00BC1DB1" w:rsidTr="00AE7434">
        <w:trPr>
          <w:trHeight w:hRule="exact" w:val="397"/>
          <w:jc w:val="center"/>
        </w:trPr>
        <w:tc>
          <w:tcPr>
            <w:tcW w:w="80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1</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年生均财政拨款水平</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2</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年财政专项拨款</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万元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3</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教职员工额定编制数</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ign w:val="center"/>
          </w:tcPr>
          <w:p w:rsidR="00BC1DB1" w:rsidRDefault="00BC1DB1" w:rsidP="00AE7434">
            <w:pPr>
              <w:adjustRightInd w:val="0"/>
              <w:snapToGrid w:val="0"/>
              <w:jc w:val="center"/>
              <w:outlineLvl w:val="1"/>
              <w:rPr>
                <w:rFonts w:eastAsia="宋体"/>
                <w:sz w:val="21"/>
                <w:szCs w:val="21"/>
              </w:rPr>
            </w:pP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教职工总数</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ign w:val="center"/>
          </w:tcPr>
          <w:p w:rsidR="00BC1DB1" w:rsidRDefault="00BC1DB1" w:rsidP="00AE7434">
            <w:pPr>
              <w:adjustRightInd w:val="0"/>
              <w:snapToGrid w:val="0"/>
              <w:jc w:val="center"/>
              <w:outlineLvl w:val="1"/>
              <w:rPr>
                <w:rFonts w:eastAsia="宋体"/>
                <w:sz w:val="21"/>
                <w:szCs w:val="21"/>
              </w:rPr>
            </w:pP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其中：专任教师总数</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人</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4</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企业提供的校内实践教学设备值</w:t>
            </w:r>
          </w:p>
        </w:tc>
        <w:tc>
          <w:tcPr>
            <w:tcW w:w="891" w:type="dxa"/>
            <w:vAlign w:val="center"/>
          </w:tcPr>
          <w:p w:rsidR="00BC1DB1" w:rsidRDefault="00BC1DB1" w:rsidP="00AE7434">
            <w:pPr>
              <w:widowControl/>
              <w:adjustRightInd w:val="0"/>
              <w:snapToGrid w:val="0"/>
              <w:jc w:val="center"/>
              <w:textAlignment w:val="center"/>
              <w:rPr>
                <w:rFonts w:eastAsia="宋体"/>
                <w:color w:val="000000"/>
                <w:sz w:val="21"/>
                <w:szCs w:val="21"/>
                <w:lang/>
              </w:rPr>
            </w:pPr>
            <w:r>
              <w:rPr>
                <w:rFonts w:eastAsia="宋体"/>
                <w:color w:val="000000"/>
                <w:sz w:val="21"/>
                <w:szCs w:val="21"/>
                <w:lang/>
              </w:rPr>
              <w:t>万元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5</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企业兼职教师年课时总量</w:t>
            </w:r>
          </w:p>
        </w:tc>
        <w:tc>
          <w:tcPr>
            <w:tcW w:w="891"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sz w:val="21"/>
                <w:szCs w:val="21"/>
              </w:rPr>
              <w:t>课时</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ign w:val="center"/>
          </w:tcPr>
          <w:p w:rsidR="00BC1DB1" w:rsidRDefault="00BC1DB1" w:rsidP="00AE7434">
            <w:pPr>
              <w:adjustRightInd w:val="0"/>
              <w:snapToGrid w:val="0"/>
              <w:jc w:val="center"/>
              <w:outlineLvl w:val="1"/>
              <w:rPr>
                <w:rFonts w:eastAsia="宋体"/>
                <w:sz w:val="21"/>
                <w:szCs w:val="21"/>
              </w:rPr>
            </w:pP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年支付企业兼职教师课酬</w:t>
            </w:r>
          </w:p>
        </w:tc>
        <w:tc>
          <w:tcPr>
            <w:tcW w:w="891" w:type="dxa"/>
            <w:vAlign w:val="center"/>
          </w:tcPr>
          <w:p w:rsidR="00BC1DB1" w:rsidRDefault="00BC1DB1" w:rsidP="00AE7434">
            <w:pPr>
              <w:widowControl/>
              <w:adjustRightInd w:val="0"/>
              <w:snapToGrid w:val="0"/>
              <w:jc w:val="center"/>
              <w:rPr>
                <w:rFonts w:eastAsia="宋体"/>
                <w:color w:val="000000"/>
                <w:sz w:val="21"/>
                <w:szCs w:val="21"/>
                <w:lang/>
              </w:rPr>
            </w:pPr>
            <w:r>
              <w:rPr>
                <w:rFonts w:eastAsia="宋体"/>
                <w:sz w:val="21"/>
                <w:szCs w:val="21"/>
              </w:rPr>
              <w:t>万元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学校填报</w:t>
            </w:r>
          </w:p>
        </w:tc>
      </w:tr>
      <w:tr w:rsidR="00BC1DB1" w:rsidTr="00AE7434">
        <w:trPr>
          <w:trHeight w:hRule="exact" w:val="397"/>
          <w:jc w:val="center"/>
        </w:trPr>
        <w:tc>
          <w:tcPr>
            <w:tcW w:w="804" w:type="dxa"/>
            <w:vMerge w:val="restart"/>
            <w:vAlign w:val="center"/>
          </w:tcPr>
          <w:p w:rsidR="00BC1DB1" w:rsidRDefault="00BC1DB1" w:rsidP="00AE7434">
            <w:pPr>
              <w:adjustRightInd w:val="0"/>
              <w:snapToGrid w:val="0"/>
              <w:jc w:val="center"/>
              <w:outlineLvl w:val="1"/>
              <w:rPr>
                <w:rFonts w:eastAsia="宋体"/>
                <w:sz w:val="21"/>
                <w:szCs w:val="21"/>
              </w:rPr>
            </w:pPr>
            <w:r>
              <w:rPr>
                <w:rFonts w:eastAsia="宋体"/>
                <w:sz w:val="21"/>
                <w:szCs w:val="21"/>
              </w:rPr>
              <w:t>6</w:t>
            </w: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年实习专项经费</w:t>
            </w:r>
          </w:p>
        </w:tc>
        <w:tc>
          <w:tcPr>
            <w:tcW w:w="89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r w:rsidR="00BC1DB1" w:rsidTr="00AE7434">
        <w:trPr>
          <w:trHeight w:hRule="exact" w:val="397"/>
          <w:jc w:val="center"/>
        </w:trPr>
        <w:tc>
          <w:tcPr>
            <w:tcW w:w="804" w:type="dxa"/>
            <w:vMerge/>
            <w:vAlign w:val="center"/>
          </w:tcPr>
          <w:p w:rsidR="00BC1DB1" w:rsidRDefault="00BC1DB1" w:rsidP="00AE7434">
            <w:pPr>
              <w:adjustRightInd w:val="0"/>
              <w:snapToGrid w:val="0"/>
              <w:jc w:val="center"/>
              <w:outlineLvl w:val="1"/>
              <w:rPr>
                <w:rFonts w:eastAsia="宋体"/>
                <w:sz w:val="21"/>
                <w:szCs w:val="21"/>
              </w:rPr>
            </w:pPr>
          </w:p>
        </w:tc>
        <w:tc>
          <w:tcPr>
            <w:tcW w:w="4657" w:type="dxa"/>
            <w:vAlign w:val="center"/>
          </w:tcPr>
          <w:p w:rsidR="00BC1DB1" w:rsidRDefault="00BC1DB1" w:rsidP="00AE7434">
            <w:pPr>
              <w:widowControl/>
              <w:adjustRightInd w:val="0"/>
              <w:snapToGrid w:val="0"/>
              <w:textAlignment w:val="center"/>
              <w:rPr>
                <w:rFonts w:eastAsia="宋体"/>
                <w:color w:val="000000"/>
                <w:sz w:val="21"/>
                <w:szCs w:val="21"/>
                <w:lang/>
              </w:rPr>
            </w:pPr>
            <w:r>
              <w:rPr>
                <w:rFonts w:eastAsia="宋体"/>
                <w:color w:val="000000"/>
                <w:sz w:val="21"/>
                <w:szCs w:val="21"/>
                <w:lang/>
              </w:rPr>
              <w:t>其中：年实习责任保险经费</w:t>
            </w:r>
          </w:p>
        </w:tc>
        <w:tc>
          <w:tcPr>
            <w:tcW w:w="891" w:type="dxa"/>
            <w:vAlign w:val="center"/>
          </w:tcPr>
          <w:p w:rsidR="00BC1DB1" w:rsidRDefault="00BC1DB1" w:rsidP="00AE7434">
            <w:pPr>
              <w:widowControl/>
              <w:adjustRightInd w:val="0"/>
              <w:snapToGrid w:val="0"/>
              <w:jc w:val="center"/>
              <w:rPr>
                <w:rFonts w:eastAsia="宋体"/>
                <w:sz w:val="21"/>
                <w:szCs w:val="21"/>
              </w:rPr>
            </w:pPr>
            <w:r>
              <w:rPr>
                <w:rFonts w:eastAsia="宋体"/>
                <w:sz w:val="21"/>
                <w:szCs w:val="21"/>
              </w:rPr>
              <w:t>万元</w:t>
            </w:r>
          </w:p>
        </w:tc>
        <w:tc>
          <w:tcPr>
            <w:tcW w:w="1170" w:type="dxa"/>
            <w:vAlign w:val="center"/>
          </w:tcPr>
          <w:p w:rsidR="00BC1DB1" w:rsidRDefault="00BC1DB1" w:rsidP="00AE7434">
            <w:pPr>
              <w:widowControl/>
              <w:adjustRightInd w:val="0"/>
              <w:snapToGrid w:val="0"/>
              <w:jc w:val="center"/>
              <w:textAlignment w:val="center"/>
              <w:rPr>
                <w:rFonts w:eastAsia="宋体"/>
                <w:color w:val="000000"/>
                <w:sz w:val="21"/>
                <w:szCs w:val="21"/>
                <w:lang/>
              </w:rPr>
            </w:pPr>
          </w:p>
        </w:tc>
        <w:tc>
          <w:tcPr>
            <w:tcW w:w="982" w:type="dxa"/>
            <w:vAlign w:val="center"/>
          </w:tcPr>
          <w:p w:rsidR="00BC1DB1" w:rsidRDefault="00BC1DB1" w:rsidP="00AE7434">
            <w:pPr>
              <w:widowControl/>
              <w:adjustRightInd w:val="0"/>
              <w:snapToGrid w:val="0"/>
              <w:ind w:leftChars="-50" w:left="-158" w:rightChars="-50" w:right="-158"/>
              <w:jc w:val="center"/>
              <w:textAlignment w:val="center"/>
              <w:rPr>
                <w:rFonts w:eastAsia="宋体"/>
                <w:color w:val="000000"/>
                <w:sz w:val="21"/>
                <w:szCs w:val="21"/>
                <w:lang/>
              </w:rPr>
            </w:pPr>
            <w:r>
              <w:rPr>
                <w:rFonts w:eastAsia="宋体"/>
                <w:color w:val="000000"/>
                <w:sz w:val="21"/>
                <w:szCs w:val="21"/>
                <w:lang/>
              </w:rPr>
              <w:t>引用</w:t>
            </w:r>
          </w:p>
        </w:tc>
      </w:tr>
    </w:tbl>
    <w:p w:rsidR="00BC1DB1" w:rsidRDefault="00BC1DB1" w:rsidP="00BC1DB1">
      <w:pPr>
        <w:tabs>
          <w:tab w:val="left" w:pos="958"/>
          <w:tab w:val="left" w:pos="1078"/>
        </w:tabs>
      </w:pP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年生均财政拨款水平</w:t>
      </w:r>
      <w:r>
        <w:rPr>
          <w:snapToGrid w:val="0"/>
          <w:spacing w:val="0"/>
          <w:kern w:val="0"/>
        </w:rPr>
        <w:t>：指学校按照生均拨款制度获取的财政拨款经费。</w:t>
      </w: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年财政专项经费：</w:t>
      </w:r>
      <w:r>
        <w:rPr>
          <w:snapToGrid w:val="0"/>
          <w:spacing w:val="0"/>
          <w:kern w:val="0"/>
        </w:rPr>
        <w:t>指学校从同级财政部门获得的具有</w:t>
      </w:r>
      <w:r>
        <w:rPr>
          <w:snapToGrid w:val="0"/>
          <w:spacing w:val="0"/>
          <w:kern w:val="0"/>
        </w:rPr>
        <w:lastRenderedPageBreak/>
        <w:t>专门用途的拨款收入。</w:t>
      </w: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教职工额定编制数：</w:t>
      </w:r>
      <w:r>
        <w:rPr>
          <w:bCs/>
          <w:snapToGrid w:val="0"/>
          <w:spacing w:val="0"/>
          <w:kern w:val="0"/>
        </w:rPr>
        <w:t>公办学校是指人事关系和档案均在学校并纳入学校人事编制的额定数，包括管理人员编制、专业技术人员编制、工勤人员编制总数量。民办学校是指举办集团（企业）确定的学校教职工规模。</w:t>
      </w:r>
      <w:r>
        <w:rPr>
          <w:snapToGrid w:val="0"/>
          <w:spacing w:val="0"/>
          <w:kern w:val="0"/>
        </w:rPr>
        <w:t>教职工总数指学校根据岗位聘用的全职为学校工作的人员（含事业编制、人事代理和签订一年以上聘用合同人员），不含离退休人员。专任教师总数指具有高等教育学校教师资格，学校根据《关于高等学校岗位设置管理的指导意见》聘用的专职从事教学工作的教学为主型岗位和教学科研型岗位人员，包括校内兼课的双肩挑教师。</w:t>
      </w: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企业提供的校内实践教学设备值</w:t>
      </w:r>
      <w:r>
        <w:rPr>
          <w:snapToGrid w:val="0"/>
          <w:spacing w:val="0"/>
          <w:kern w:val="0"/>
        </w:rPr>
        <w:t>：指企业为学校提供的实践教学设备（设备在学校，产权属企业，学校有使用权）的总资产值。按照企业采购原值计算。</w:t>
      </w: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企业兼职教师年课时总量</w:t>
      </w:r>
      <w:r>
        <w:rPr>
          <w:snapToGrid w:val="0"/>
          <w:spacing w:val="0"/>
          <w:kern w:val="0"/>
        </w:rPr>
        <w:t>：指企业兼职教师</w:t>
      </w:r>
      <w:r>
        <w:rPr>
          <w:snapToGrid w:val="0"/>
          <w:spacing w:val="0"/>
          <w:kern w:val="0"/>
        </w:rPr>
        <w:t>2021-2022</w:t>
      </w:r>
      <w:r>
        <w:rPr>
          <w:snapToGrid w:val="0"/>
          <w:spacing w:val="0"/>
          <w:kern w:val="0"/>
        </w:rPr>
        <w:t>学年为学生授课课时总量。年支付企业兼职教师课酬指学校</w:t>
      </w:r>
      <w:r>
        <w:rPr>
          <w:snapToGrid w:val="0"/>
          <w:spacing w:val="0"/>
          <w:kern w:val="0"/>
        </w:rPr>
        <w:t>2021-2022</w:t>
      </w:r>
      <w:r>
        <w:rPr>
          <w:snapToGrid w:val="0"/>
          <w:spacing w:val="0"/>
          <w:kern w:val="0"/>
        </w:rPr>
        <w:t>学年用于支付企业兼职（行业导师）教师担任专业理论课、专业实践课教师的课时费总金额，兼</w:t>
      </w:r>
      <w:r>
        <w:rPr>
          <w:snapToGrid w:val="0"/>
          <w:spacing w:val="0"/>
          <w:kern w:val="0"/>
        </w:rPr>
        <w:lastRenderedPageBreak/>
        <w:t>课教师费用、企业兼职教师（行业导师）授课以外的费用不能统计在内。</w:t>
      </w:r>
    </w:p>
    <w:p w:rsidR="00BC1DB1" w:rsidRDefault="00BC1DB1" w:rsidP="00BC1DB1">
      <w:pPr>
        <w:numPr>
          <w:ilvl w:val="0"/>
          <w:numId w:val="7"/>
        </w:numPr>
        <w:tabs>
          <w:tab w:val="left" w:pos="958"/>
          <w:tab w:val="left" w:pos="1078"/>
        </w:tabs>
        <w:adjustRightInd w:val="0"/>
        <w:snapToGrid w:val="0"/>
        <w:spacing w:line="339" w:lineRule="auto"/>
        <w:ind w:left="0" w:firstLine="640"/>
        <w:rPr>
          <w:snapToGrid w:val="0"/>
          <w:spacing w:val="0"/>
          <w:kern w:val="0"/>
        </w:rPr>
      </w:pPr>
      <w:r>
        <w:rPr>
          <w:b/>
          <w:bCs/>
          <w:snapToGrid w:val="0"/>
          <w:spacing w:val="0"/>
          <w:kern w:val="0"/>
        </w:rPr>
        <w:t>年实习专项经费：</w:t>
      </w:r>
      <w:r>
        <w:rPr>
          <w:snapToGrid w:val="0"/>
          <w:spacing w:val="0"/>
          <w:kern w:val="0"/>
        </w:rPr>
        <w:t>指学校</w:t>
      </w:r>
      <w:r>
        <w:rPr>
          <w:snapToGrid w:val="0"/>
          <w:spacing w:val="0"/>
          <w:kern w:val="0"/>
        </w:rPr>
        <w:t>2021</w:t>
      </w:r>
      <w:r>
        <w:rPr>
          <w:snapToGrid w:val="0"/>
          <w:spacing w:val="0"/>
          <w:kern w:val="0"/>
        </w:rPr>
        <w:t>年自然年度用于教学计划内的学生实习教学运行（如学生实习的交通费、住宿费、保险费、教师指导费等）以及校内外实习基地建设的经费。其中，年实习责任保险经费为学校购买学生实习责任保险等相关险种的经费开支。</w:t>
      </w:r>
    </w:p>
    <w:p w:rsidR="009102A2" w:rsidRPr="00BC1DB1" w:rsidRDefault="009102A2"/>
    <w:sectPr w:rsidR="009102A2" w:rsidRPr="00BC1DB1" w:rsidSect="00910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imbus Roman">
    <w:altName w:val="Segoe Print"/>
    <w:charset w:val="00"/>
    <w:family w:val="auto"/>
    <w:pitch w:val="default"/>
    <w:sig w:usb0="00000287" w:usb1="00000800" w:usb2="00000000" w:usb3="00000000" w:csb0="600000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BE986"/>
    <w:multiLevelType w:val="multilevel"/>
    <w:tmpl w:val="C63BE986"/>
    <w:lvl w:ilvl="0">
      <w:start w:val="1"/>
      <w:numFmt w:val="decimal"/>
      <w:lvlText w:val="%1."/>
      <w:lvlJc w:val="left"/>
      <w:pPr>
        <w:ind w:left="850" w:hanging="425"/>
      </w:pPr>
      <w:rPr>
        <w:rFonts w:hint="default"/>
        <w:b/>
        <w:bCs/>
        <w:sz w:val="32"/>
        <w:szCs w:val="32"/>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
    <w:nsid w:val="095A0EB6"/>
    <w:multiLevelType w:val="multilevel"/>
    <w:tmpl w:val="095A0EB6"/>
    <w:lvl w:ilvl="0">
      <w:start w:val="1"/>
      <w:numFmt w:val="decimal"/>
      <w:lvlText w:val="%1."/>
      <w:lvlJc w:val="left"/>
      <w:pPr>
        <w:ind w:left="41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2">
    <w:nsid w:val="1AFA83B6"/>
    <w:multiLevelType w:val="multilevel"/>
    <w:tmpl w:val="1AFA83B6"/>
    <w:lvl w:ilvl="0">
      <w:start w:val="1"/>
      <w:numFmt w:val="decimal"/>
      <w:lvlText w:val="%1."/>
      <w:lvlJc w:val="left"/>
      <w:pPr>
        <w:ind w:left="415" w:hanging="425"/>
      </w:pPr>
      <w:rPr>
        <w:rFonts w:hint="default"/>
        <w:b/>
        <w:bCs/>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3">
    <w:nsid w:val="3BBDEB5D"/>
    <w:multiLevelType w:val="singleLevel"/>
    <w:tmpl w:val="3BBDEB5D"/>
    <w:lvl w:ilvl="0">
      <w:start w:val="1"/>
      <w:numFmt w:val="decimal"/>
      <w:suff w:val="space"/>
      <w:lvlText w:val="%1."/>
      <w:lvlJc w:val="left"/>
      <w:rPr>
        <w:rFonts w:hint="default"/>
        <w:b/>
        <w:bCs/>
      </w:rPr>
    </w:lvl>
  </w:abstractNum>
  <w:abstractNum w:abstractNumId="4">
    <w:nsid w:val="4A26EE50"/>
    <w:multiLevelType w:val="multilevel"/>
    <w:tmpl w:val="4A26EE50"/>
    <w:lvl w:ilvl="0">
      <w:start w:val="1"/>
      <w:numFmt w:val="decimal"/>
      <w:lvlText w:val="%1."/>
      <w:lvlJc w:val="left"/>
      <w:pPr>
        <w:ind w:left="415" w:hanging="425"/>
      </w:pPr>
      <w:rPr>
        <w:rFonts w:hint="default"/>
        <w:b/>
        <w:bCs/>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5">
    <w:nsid w:val="67E2DCD5"/>
    <w:multiLevelType w:val="multilevel"/>
    <w:tmpl w:val="67E2DCD5"/>
    <w:lvl w:ilvl="0">
      <w:start w:val="1"/>
      <w:numFmt w:val="decimal"/>
      <w:lvlText w:val="%1."/>
      <w:lvlJc w:val="left"/>
      <w:pPr>
        <w:ind w:left="415" w:hanging="425"/>
      </w:pPr>
      <w:rPr>
        <w:rFonts w:hint="default"/>
        <w:b/>
        <w:bCs/>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6">
    <w:nsid w:val="727269BD"/>
    <w:multiLevelType w:val="multilevel"/>
    <w:tmpl w:val="727269BD"/>
    <w:lvl w:ilvl="0">
      <w:start w:val="1"/>
      <w:numFmt w:val="decimal"/>
      <w:lvlText w:val="%1."/>
      <w:lvlJc w:val="left"/>
      <w:pPr>
        <w:ind w:left="415" w:hanging="425"/>
      </w:pPr>
      <w:rPr>
        <w:rFonts w:hint="default"/>
        <w:b/>
        <w:bCs/>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DB1"/>
    <w:rsid w:val="009102A2"/>
    <w:rsid w:val="00BC1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C1DB1"/>
    <w:pPr>
      <w:widowControl w:val="0"/>
      <w:jc w:val="both"/>
    </w:pPr>
    <w:rPr>
      <w:rFonts w:ascii="Times New Roman" w:eastAsia="仿宋_GB2312" w:hAnsi="Times New Roman" w:cs="Times New Roman"/>
      <w:spacing w:val="-2"/>
      <w:sz w:val="32"/>
      <w:szCs w:val="32"/>
    </w:rPr>
  </w:style>
  <w:style w:type="paragraph" w:styleId="1">
    <w:name w:val="heading 1"/>
    <w:basedOn w:val="a"/>
    <w:next w:val="a"/>
    <w:link w:val="1Char"/>
    <w:uiPriority w:val="9"/>
    <w:qFormat/>
    <w:rsid w:val="00BC1DB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1DB1"/>
    <w:pPr>
      <w:keepNext/>
      <w:keepLines/>
      <w:spacing w:before="260" w:after="260" w:line="413" w:lineRule="auto"/>
      <w:outlineLvl w:val="1"/>
    </w:pPr>
    <w:rPr>
      <w:rFonts w:ascii="Arial" w:eastAsia="黑体" w:hAnsi="Arial"/>
      <w:b/>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C1DB1"/>
    <w:rPr>
      <w:rFonts w:ascii="Arial" w:eastAsia="黑体" w:hAnsi="Arial" w:cs="Times New Roman"/>
      <w:b/>
      <w:sz w:val="32"/>
      <w:szCs w:val="24"/>
    </w:rPr>
  </w:style>
  <w:style w:type="table" w:styleId="a3">
    <w:name w:val="Table Grid"/>
    <w:basedOn w:val="a1"/>
    <w:qFormat/>
    <w:rsid w:val="00BC1D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C1DB1"/>
    <w:rPr>
      <w:rFonts w:ascii="Times New Roman" w:eastAsia="仿宋_GB2312" w:hAnsi="Times New Roman" w:cs="Times New Roman"/>
      <w:b/>
      <w:bCs/>
      <w:spacing w:val="-2"/>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1130</Words>
  <Characters>6442</Characters>
  <Application>Microsoft Office Word</Application>
  <DocSecurity>0</DocSecurity>
  <Lines>53</Lines>
  <Paragraphs>15</Paragraphs>
  <ScaleCrop>false</ScaleCrop>
  <Company>China</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2022-11-11T02:44:00Z</dcterms:created>
  <dcterms:modified xsi:type="dcterms:W3CDTF">2022-11-11T02:44:00Z</dcterms:modified>
</cp:coreProperties>
</file>