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E2" w:rsidRDefault="005C1DD5">
      <w:pPr>
        <w:spacing w:line="324" w:lineRule="auto"/>
        <w:rPr>
          <w:rFonts w:eastAsia="黑体"/>
        </w:rPr>
      </w:pPr>
      <w:r>
        <w:rPr>
          <w:rFonts w:eastAsia="黑体"/>
        </w:rPr>
        <w:t>附件</w:t>
      </w:r>
      <w:r>
        <w:rPr>
          <w:rFonts w:eastAsia="黑体"/>
        </w:rPr>
        <w:t>2</w:t>
      </w:r>
    </w:p>
    <w:p w:rsidR="00C848E2" w:rsidRDefault="00C848E2">
      <w:pPr>
        <w:spacing w:line="324" w:lineRule="auto"/>
        <w:rPr>
          <w:rFonts w:eastAsia="黑体"/>
        </w:rPr>
      </w:pPr>
    </w:p>
    <w:p w:rsidR="00C848E2" w:rsidRDefault="005C1DD5">
      <w:pPr>
        <w:spacing w:line="300" w:lineRule="auto"/>
        <w:jc w:val="center"/>
        <w:rPr>
          <w:rFonts w:ascii="方正小标宋简体" w:eastAsia="方正小标宋简体"/>
          <w:sz w:val="40"/>
          <w:szCs w:val="36"/>
        </w:rPr>
      </w:pPr>
      <w:r>
        <w:rPr>
          <w:rFonts w:ascii="方正小标宋简体" w:eastAsia="方正小标宋简体" w:hint="eastAsia"/>
          <w:sz w:val="40"/>
          <w:szCs w:val="36"/>
        </w:rPr>
        <w:t>陕西省第八批学科带头人培养对象人选评分表</w:t>
      </w:r>
      <w:r>
        <w:rPr>
          <w:rFonts w:ascii="方正小标宋简体" w:eastAsia="方正小标宋简体"/>
          <w:sz w:val="40"/>
          <w:szCs w:val="36"/>
        </w:rPr>
        <w:t>II</w:t>
      </w:r>
    </w:p>
    <w:p w:rsidR="00C848E2" w:rsidRDefault="005C1DD5">
      <w:pPr>
        <w:spacing w:line="300" w:lineRule="auto"/>
        <w:jc w:val="center"/>
        <w:rPr>
          <w:rFonts w:ascii="楷体_GB2312" w:eastAsia="楷体_GB2312" w:hAnsi="楷体_GB2312" w:cs="楷体_GB2312"/>
          <w:b/>
          <w:bCs/>
        </w:rPr>
      </w:pPr>
      <w:r>
        <w:rPr>
          <w:rFonts w:ascii="楷体_GB2312" w:eastAsia="楷体_GB2312" w:hAnsi="楷体_GB2312" w:cs="楷体_GB2312" w:hint="eastAsia"/>
          <w:b/>
          <w:bCs/>
        </w:rPr>
        <w:t>（申报材料与能力展示）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515"/>
        <w:gridCol w:w="321"/>
        <w:gridCol w:w="567"/>
        <w:gridCol w:w="1134"/>
        <w:gridCol w:w="1134"/>
        <w:gridCol w:w="716"/>
        <w:gridCol w:w="985"/>
        <w:gridCol w:w="8"/>
        <w:gridCol w:w="1126"/>
        <w:gridCol w:w="1100"/>
        <w:gridCol w:w="750"/>
      </w:tblGrid>
      <w:tr w:rsidR="00C848E2">
        <w:trPr>
          <w:trHeight w:val="568"/>
          <w:jc w:val="center"/>
        </w:trPr>
        <w:tc>
          <w:tcPr>
            <w:tcW w:w="1259"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姓</w:t>
            </w:r>
            <w:r>
              <w:rPr>
                <w:rFonts w:ascii="黑体" w:eastAsia="黑体" w:hAnsi="黑体" w:hint="eastAsia"/>
                <w:sz w:val="22"/>
                <w:szCs w:val="22"/>
              </w:rPr>
              <w:t xml:space="preserve">  </w:t>
            </w:r>
            <w:r>
              <w:rPr>
                <w:rFonts w:ascii="黑体" w:eastAsia="黑体" w:hAnsi="黑体" w:hint="eastAsia"/>
                <w:sz w:val="22"/>
                <w:szCs w:val="22"/>
              </w:rPr>
              <w:t>名</w:t>
            </w:r>
          </w:p>
        </w:tc>
        <w:tc>
          <w:tcPr>
            <w:tcW w:w="2022" w:type="dxa"/>
            <w:gridSpan w:val="3"/>
            <w:noWrap/>
            <w:vAlign w:val="center"/>
          </w:tcPr>
          <w:p w:rsidR="00C848E2" w:rsidRDefault="00C848E2">
            <w:pPr>
              <w:spacing w:line="252" w:lineRule="auto"/>
              <w:jc w:val="center"/>
              <w:rPr>
                <w:rFonts w:ascii="黑体" w:eastAsia="黑体" w:hAnsi="黑体"/>
                <w:sz w:val="22"/>
                <w:szCs w:val="22"/>
              </w:rPr>
            </w:pPr>
          </w:p>
        </w:tc>
        <w:tc>
          <w:tcPr>
            <w:tcW w:w="1134" w:type="dxa"/>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学</w:t>
            </w:r>
            <w:r>
              <w:rPr>
                <w:rFonts w:ascii="黑体" w:eastAsia="黑体" w:hAnsi="黑体" w:hint="eastAsia"/>
                <w:sz w:val="22"/>
                <w:szCs w:val="22"/>
              </w:rPr>
              <w:t xml:space="preserve"> </w:t>
            </w:r>
            <w:r>
              <w:rPr>
                <w:rFonts w:ascii="黑体" w:eastAsia="黑体" w:hAnsi="黑体" w:hint="eastAsia"/>
                <w:sz w:val="22"/>
                <w:szCs w:val="22"/>
              </w:rPr>
              <w:t>段</w:t>
            </w:r>
          </w:p>
        </w:tc>
        <w:tc>
          <w:tcPr>
            <w:tcW w:w="1701" w:type="dxa"/>
            <w:gridSpan w:val="2"/>
            <w:noWrap/>
            <w:vAlign w:val="center"/>
          </w:tcPr>
          <w:p w:rsidR="00C848E2" w:rsidRDefault="00C848E2">
            <w:pPr>
              <w:spacing w:line="252" w:lineRule="auto"/>
              <w:jc w:val="center"/>
              <w:rPr>
                <w:rFonts w:ascii="黑体" w:eastAsia="黑体" w:hAnsi="黑体"/>
                <w:sz w:val="22"/>
                <w:szCs w:val="22"/>
              </w:rPr>
            </w:pPr>
          </w:p>
        </w:tc>
        <w:tc>
          <w:tcPr>
            <w:tcW w:w="1134"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学</w:t>
            </w:r>
            <w:r>
              <w:rPr>
                <w:rFonts w:ascii="黑体" w:eastAsia="黑体" w:hAnsi="黑体" w:hint="eastAsia"/>
                <w:sz w:val="22"/>
                <w:szCs w:val="22"/>
              </w:rPr>
              <w:t xml:space="preserve"> </w:t>
            </w:r>
            <w:r>
              <w:rPr>
                <w:rFonts w:ascii="黑体" w:eastAsia="黑体" w:hAnsi="黑体" w:hint="eastAsia"/>
                <w:sz w:val="22"/>
                <w:szCs w:val="22"/>
              </w:rPr>
              <w:t>科</w:t>
            </w:r>
          </w:p>
        </w:tc>
        <w:tc>
          <w:tcPr>
            <w:tcW w:w="1850" w:type="dxa"/>
            <w:gridSpan w:val="2"/>
            <w:noWrap/>
            <w:vAlign w:val="center"/>
          </w:tcPr>
          <w:p w:rsidR="00C848E2" w:rsidRDefault="00C848E2">
            <w:pPr>
              <w:spacing w:line="252" w:lineRule="auto"/>
              <w:jc w:val="center"/>
              <w:rPr>
                <w:rFonts w:ascii="黑体" w:eastAsia="黑体" w:hAnsi="黑体"/>
                <w:sz w:val="22"/>
                <w:szCs w:val="22"/>
              </w:rPr>
            </w:pPr>
          </w:p>
        </w:tc>
      </w:tr>
      <w:tr w:rsidR="00C848E2">
        <w:trPr>
          <w:trHeight w:val="568"/>
          <w:jc w:val="center"/>
        </w:trPr>
        <w:tc>
          <w:tcPr>
            <w:tcW w:w="1259"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课题</w:t>
            </w:r>
          </w:p>
        </w:tc>
        <w:tc>
          <w:tcPr>
            <w:tcW w:w="4857" w:type="dxa"/>
            <w:gridSpan w:val="6"/>
            <w:noWrap/>
            <w:vAlign w:val="center"/>
          </w:tcPr>
          <w:p w:rsidR="00C848E2" w:rsidRDefault="00C848E2">
            <w:pPr>
              <w:spacing w:line="252" w:lineRule="auto"/>
              <w:jc w:val="center"/>
              <w:rPr>
                <w:rFonts w:ascii="黑体" w:eastAsia="黑体" w:hAnsi="黑体"/>
                <w:sz w:val="22"/>
                <w:szCs w:val="22"/>
              </w:rPr>
            </w:pPr>
          </w:p>
        </w:tc>
        <w:tc>
          <w:tcPr>
            <w:tcW w:w="1134"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教</w:t>
            </w:r>
            <w:r>
              <w:rPr>
                <w:rFonts w:ascii="黑体" w:eastAsia="黑体" w:hAnsi="黑体" w:hint="eastAsia"/>
                <w:sz w:val="22"/>
                <w:szCs w:val="22"/>
              </w:rPr>
              <w:t xml:space="preserve"> </w:t>
            </w:r>
            <w:r>
              <w:rPr>
                <w:rFonts w:ascii="黑体" w:eastAsia="黑体" w:hAnsi="黑体" w:hint="eastAsia"/>
                <w:sz w:val="22"/>
                <w:szCs w:val="22"/>
              </w:rPr>
              <w:t>室</w:t>
            </w:r>
          </w:p>
        </w:tc>
        <w:tc>
          <w:tcPr>
            <w:tcW w:w="1850"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第组</w:t>
            </w:r>
          </w:p>
        </w:tc>
      </w:tr>
      <w:tr w:rsidR="00C848E2">
        <w:trPr>
          <w:trHeight w:val="568"/>
          <w:jc w:val="center"/>
        </w:trPr>
        <w:tc>
          <w:tcPr>
            <w:tcW w:w="2147" w:type="dxa"/>
            <w:gridSpan w:val="4"/>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评价项目及分值</w:t>
            </w:r>
          </w:p>
        </w:tc>
        <w:tc>
          <w:tcPr>
            <w:tcW w:w="6203" w:type="dxa"/>
            <w:gridSpan w:val="7"/>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评价要点</w:t>
            </w:r>
          </w:p>
        </w:tc>
        <w:tc>
          <w:tcPr>
            <w:tcW w:w="750" w:type="dxa"/>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分值</w:t>
            </w:r>
          </w:p>
        </w:tc>
      </w:tr>
      <w:tr w:rsidR="00C848E2">
        <w:trPr>
          <w:trHeight w:val="1358"/>
          <w:jc w:val="center"/>
        </w:trPr>
        <w:tc>
          <w:tcPr>
            <w:tcW w:w="744" w:type="dxa"/>
            <w:vMerge w:val="restart"/>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个人</w:t>
            </w:r>
          </w:p>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申报</w:t>
            </w:r>
          </w:p>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材料</w:t>
            </w:r>
          </w:p>
        </w:tc>
        <w:tc>
          <w:tcPr>
            <w:tcW w:w="836" w:type="dxa"/>
            <w:gridSpan w:val="2"/>
            <w:tcBorders>
              <w:bottom w:val="single" w:sz="4" w:space="0" w:color="auto"/>
            </w:tcBorders>
            <w:noWrap/>
            <w:vAlign w:val="center"/>
          </w:tcPr>
          <w:p w:rsidR="00C848E2" w:rsidRDefault="005C1DD5">
            <w:pPr>
              <w:spacing w:line="252" w:lineRule="auto"/>
              <w:jc w:val="center"/>
              <w:rPr>
                <w:rFonts w:ascii="宋体" w:hAnsi="宋体"/>
                <w:sz w:val="22"/>
                <w:szCs w:val="22"/>
              </w:rPr>
            </w:pPr>
            <w:r>
              <w:rPr>
                <w:rFonts w:ascii="宋体" w:hAnsi="宋体" w:hint="eastAsia"/>
                <w:sz w:val="22"/>
                <w:szCs w:val="22"/>
              </w:rPr>
              <w:t>教育</w:t>
            </w:r>
          </w:p>
          <w:p w:rsidR="00C848E2" w:rsidRDefault="005C1DD5">
            <w:pPr>
              <w:spacing w:line="252" w:lineRule="auto"/>
              <w:jc w:val="center"/>
              <w:rPr>
                <w:rFonts w:ascii="宋体" w:hAnsi="宋体"/>
                <w:sz w:val="22"/>
                <w:szCs w:val="22"/>
              </w:rPr>
            </w:pPr>
            <w:r>
              <w:rPr>
                <w:rFonts w:ascii="宋体" w:hAnsi="宋体" w:hint="eastAsia"/>
                <w:sz w:val="22"/>
                <w:szCs w:val="22"/>
              </w:rPr>
              <w:t>工作</w:t>
            </w:r>
          </w:p>
          <w:p w:rsidR="00C848E2" w:rsidRDefault="005C1DD5">
            <w:pPr>
              <w:spacing w:line="252" w:lineRule="auto"/>
              <w:jc w:val="center"/>
              <w:rPr>
                <w:rFonts w:ascii="宋体" w:hAnsi="宋体"/>
                <w:sz w:val="22"/>
                <w:szCs w:val="22"/>
              </w:rPr>
            </w:pPr>
            <w:r>
              <w:rPr>
                <w:rFonts w:ascii="宋体" w:hAnsi="宋体" w:hint="eastAsia"/>
                <w:sz w:val="22"/>
                <w:szCs w:val="22"/>
              </w:rPr>
              <w:t>基本</w:t>
            </w:r>
          </w:p>
          <w:p w:rsidR="00C848E2" w:rsidRDefault="005C1DD5">
            <w:pPr>
              <w:spacing w:line="252" w:lineRule="auto"/>
              <w:jc w:val="center"/>
              <w:rPr>
                <w:rFonts w:ascii="宋体" w:hAnsi="宋体"/>
                <w:sz w:val="22"/>
                <w:szCs w:val="22"/>
              </w:rPr>
            </w:pPr>
            <w:r>
              <w:rPr>
                <w:rFonts w:ascii="宋体" w:hAnsi="宋体" w:hint="eastAsia"/>
                <w:sz w:val="22"/>
                <w:szCs w:val="22"/>
              </w:rPr>
              <w:t>情况</w:t>
            </w:r>
          </w:p>
        </w:tc>
        <w:tc>
          <w:tcPr>
            <w:tcW w:w="567" w:type="dxa"/>
            <w:tcBorders>
              <w:bottom w:val="single" w:sz="4" w:space="0" w:color="auto"/>
            </w:tcBorders>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15</w:t>
            </w:r>
          </w:p>
        </w:tc>
        <w:tc>
          <w:tcPr>
            <w:tcW w:w="6203" w:type="dxa"/>
            <w:gridSpan w:val="7"/>
            <w:tcBorders>
              <w:bottom w:val="single" w:sz="4" w:space="0" w:color="auto"/>
            </w:tcBorders>
            <w:noWrap/>
            <w:vAlign w:val="center"/>
          </w:tcPr>
          <w:p w:rsidR="00C848E2" w:rsidRDefault="005C1DD5">
            <w:pPr>
              <w:spacing w:line="252" w:lineRule="auto"/>
              <w:rPr>
                <w:rFonts w:ascii="宋体" w:hAnsi="宋体"/>
                <w:sz w:val="22"/>
                <w:szCs w:val="22"/>
              </w:rPr>
            </w:pPr>
            <w:r>
              <w:rPr>
                <w:rFonts w:ascii="宋体" w:hAnsi="宋体" w:hint="eastAsia"/>
                <w:sz w:val="22"/>
                <w:szCs w:val="22"/>
              </w:rPr>
              <w:t>1</w:t>
            </w:r>
            <w:r>
              <w:rPr>
                <w:rFonts w:ascii="宋体" w:hAnsi="宋体" w:hint="eastAsia"/>
                <w:sz w:val="22"/>
                <w:szCs w:val="22"/>
              </w:rPr>
              <w:t>．师德师风情况；</w:t>
            </w:r>
          </w:p>
          <w:p w:rsidR="00C848E2" w:rsidRDefault="005C1DD5">
            <w:pPr>
              <w:spacing w:line="252" w:lineRule="auto"/>
              <w:rPr>
                <w:rFonts w:ascii="宋体" w:hAnsi="宋体"/>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月至今获县级及以上政府部门奖励或荣誉情况；</w:t>
            </w:r>
          </w:p>
          <w:p w:rsidR="00C848E2" w:rsidRDefault="005C1DD5">
            <w:pPr>
              <w:spacing w:line="252" w:lineRule="auto"/>
              <w:rPr>
                <w:rFonts w:ascii="宋体" w:hAnsi="宋体"/>
                <w:sz w:val="22"/>
                <w:szCs w:val="22"/>
              </w:rPr>
            </w:pPr>
            <w:r>
              <w:rPr>
                <w:rFonts w:ascii="宋体" w:hAnsi="宋体" w:hint="eastAsia"/>
                <w:sz w:val="22"/>
                <w:szCs w:val="22"/>
              </w:rPr>
              <w:t>3</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月至今获县级以上教研部门奖励或荣誉情况；</w:t>
            </w:r>
          </w:p>
          <w:p w:rsidR="00C848E2" w:rsidRDefault="005C1DD5">
            <w:pPr>
              <w:spacing w:line="252" w:lineRule="auto"/>
              <w:rPr>
                <w:rFonts w:ascii="宋体" w:hAnsi="宋体"/>
                <w:sz w:val="22"/>
                <w:szCs w:val="22"/>
              </w:rPr>
            </w:pPr>
            <w:r>
              <w:rPr>
                <w:rFonts w:ascii="宋体" w:hAnsi="宋体" w:hint="eastAsia"/>
                <w:sz w:val="22"/>
                <w:szCs w:val="22"/>
              </w:rPr>
              <w:t>4</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月至今年度评议与考核结果。</w:t>
            </w:r>
          </w:p>
        </w:tc>
        <w:tc>
          <w:tcPr>
            <w:tcW w:w="750" w:type="dxa"/>
            <w:noWrap/>
            <w:vAlign w:val="center"/>
          </w:tcPr>
          <w:p w:rsidR="00C848E2" w:rsidRDefault="00C848E2">
            <w:pPr>
              <w:spacing w:line="252" w:lineRule="auto"/>
              <w:rPr>
                <w:rFonts w:ascii="宋体" w:hAnsi="宋体"/>
                <w:sz w:val="22"/>
                <w:szCs w:val="22"/>
              </w:rPr>
            </w:pPr>
          </w:p>
        </w:tc>
      </w:tr>
      <w:tr w:rsidR="00C848E2">
        <w:trPr>
          <w:trHeight w:val="1692"/>
          <w:jc w:val="center"/>
        </w:trPr>
        <w:tc>
          <w:tcPr>
            <w:tcW w:w="744" w:type="dxa"/>
            <w:vMerge/>
            <w:noWrap/>
            <w:vAlign w:val="center"/>
          </w:tcPr>
          <w:p w:rsidR="00C848E2" w:rsidRDefault="00C848E2">
            <w:pPr>
              <w:spacing w:line="252" w:lineRule="auto"/>
              <w:rPr>
                <w:rFonts w:ascii="黑体" w:eastAsia="黑体" w:hAnsi="黑体"/>
                <w:sz w:val="22"/>
                <w:szCs w:val="22"/>
              </w:rPr>
            </w:pPr>
          </w:p>
        </w:tc>
        <w:tc>
          <w:tcPr>
            <w:tcW w:w="836" w:type="dxa"/>
            <w:gridSpan w:val="2"/>
            <w:tcBorders>
              <w:bottom w:val="nil"/>
            </w:tcBorders>
            <w:noWrap/>
            <w:vAlign w:val="center"/>
          </w:tcPr>
          <w:p w:rsidR="00C848E2" w:rsidRDefault="005C1DD5">
            <w:pPr>
              <w:spacing w:line="252" w:lineRule="auto"/>
              <w:jc w:val="center"/>
              <w:rPr>
                <w:rFonts w:ascii="宋体" w:hAnsi="宋体"/>
                <w:sz w:val="22"/>
                <w:szCs w:val="22"/>
              </w:rPr>
            </w:pPr>
            <w:r>
              <w:rPr>
                <w:rFonts w:ascii="宋体" w:hAnsi="宋体" w:hint="eastAsia"/>
                <w:sz w:val="22"/>
                <w:szCs w:val="22"/>
              </w:rPr>
              <w:t>教育</w:t>
            </w:r>
          </w:p>
          <w:p w:rsidR="00C848E2" w:rsidRDefault="005C1DD5">
            <w:pPr>
              <w:spacing w:line="252" w:lineRule="auto"/>
              <w:jc w:val="center"/>
              <w:rPr>
                <w:rFonts w:ascii="宋体" w:hAnsi="宋体"/>
                <w:sz w:val="22"/>
                <w:szCs w:val="22"/>
              </w:rPr>
            </w:pPr>
            <w:r>
              <w:rPr>
                <w:rFonts w:ascii="宋体" w:hAnsi="宋体" w:hint="eastAsia"/>
                <w:sz w:val="22"/>
                <w:szCs w:val="22"/>
              </w:rPr>
              <w:t>教学</w:t>
            </w:r>
          </w:p>
          <w:p w:rsidR="00C848E2" w:rsidRDefault="005C1DD5">
            <w:pPr>
              <w:spacing w:line="252" w:lineRule="auto"/>
              <w:jc w:val="center"/>
              <w:rPr>
                <w:rFonts w:ascii="宋体" w:hAnsi="宋体"/>
                <w:sz w:val="22"/>
                <w:szCs w:val="22"/>
              </w:rPr>
            </w:pPr>
            <w:r>
              <w:rPr>
                <w:rFonts w:ascii="宋体" w:hAnsi="宋体" w:hint="eastAsia"/>
                <w:sz w:val="22"/>
                <w:szCs w:val="22"/>
              </w:rPr>
              <w:t>实绩</w:t>
            </w:r>
          </w:p>
        </w:tc>
        <w:tc>
          <w:tcPr>
            <w:tcW w:w="567" w:type="dxa"/>
            <w:tcBorders>
              <w:bottom w:val="single" w:sz="4" w:space="0" w:color="auto"/>
            </w:tcBorders>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15</w:t>
            </w:r>
          </w:p>
        </w:tc>
        <w:tc>
          <w:tcPr>
            <w:tcW w:w="6203" w:type="dxa"/>
            <w:gridSpan w:val="7"/>
            <w:tcBorders>
              <w:bottom w:val="single" w:sz="4" w:space="0" w:color="auto"/>
            </w:tcBorders>
            <w:noWrap/>
            <w:vAlign w:val="center"/>
          </w:tcPr>
          <w:p w:rsidR="00C848E2" w:rsidRDefault="005C1DD5">
            <w:pPr>
              <w:spacing w:line="252" w:lineRule="auto"/>
              <w:rPr>
                <w:rFonts w:ascii="宋体" w:hAnsi="宋体"/>
                <w:sz w:val="22"/>
                <w:szCs w:val="22"/>
              </w:rPr>
            </w:pPr>
            <w:r>
              <w:rPr>
                <w:rFonts w:ascii="宋体" w:hAnsi="宋体" w:hint="eastAsia"/>
                <w:sz w:val="22"/>
                <w:szCs w:val="22"/>
              </w:rPr>
              <w:t>1</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月至今完成课堂教学工作情况（工作量、班级</w:t>
            </w:r>
          </w:p>
          <w:p w:rsidR="00C848E2" w:rsidRDefault="005C1DD5">
            <w:pPr>
              <w:spacing w:line="252" w:lineRule="auto"/>
              <w:ind w:firstLineChars="150" w:firstLine="330"/>
              <w:rPr>
                <w:rFonts w:ascii="宋体" w:hAnsi="宋体"/>
                <w:sz w:val="22"/>
                <w:szCs w:val="22"/>
              </w:rPr>
            </w:pPr>
            <w:r>
              <w:rPr>
                <w:rFonts w:ascii="宋体" w:hAnsi="宋体" w:hint="eastAsia"/>
                <w:sz w:val="22"/>
                <w:szCs w:val="22"/>
              </w:rPr>
              <w:t>管理等）；</w:t>
            </w:r>
          </w:p>
          <w:p w:rsidR="00C848E2" w:rsidRDefault="005C1DD5">
            <w:pPr>
              <w:spacing w:line="252" w:lineRule="auto"/>
              <w:rPr>
                <w:rFonts w:ascii="宋体" w:hAnsi="宋体"/>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月至今公开教学情况（示范课，观摩课，讲座等）；</w:t>
            </w:r>
          </w:p>
          <w:p w:rsidR="00C848E2" w:rsidRDefault="005C1DD5">
            <w:pPr>
              <w:spacing w:line="252" w:lineRule="auto"/>
              <w:rPr>
                <w:rFonts w:ascii="宋体" w:hAnsi="宋体"/>
                <w:sz w:val="22"/>
                <w:szCs w:val="22"/>
              </w:rPr>
            </w:pPr>
            <w:r>
              <w:rPr>
                <w:rFonts w:ascii="宋体" w:hAnsi="宋体" w:hint="eastAsia"/>
                <w:sz w:val="22"/>
                <w:szCs w:val="22"/>
              </w:rPr>
              <w:t>3</w:t>
            </w:r>
            <w:r>
              <w:rPr>
                <w:rFonts w:ascii="宋体" w:hAnsi="宋体" w:hint="eastAsia"/>
                <w:sz w:val="22"/>
                <w:szCs w:val="22"/>
              </w:rPr>
              <w:t>．</w:t>
            </w:r>
            <w:r>
              <w:rPr>
                <w:rFonts w:ascii="宋体" w:hAnsi="宋体" w:hint="eastAsia"/>
                <w:sz w:val="22"/>
                <w:szCs w:val="22"/>
              </w:rPr>
              <w:t>2016</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月至今校本研修情况（培训、教研、科研、资源</w:t>
            </w:r>
          </w:p>
          <w:p w:rsidR="00C848E2" w:rsidRDefault="005C1DD5">
            <w:pPr>
              <w:spacing w:line="252" w:lineRule="auto"/>
              <w:ind w:firstLineChars="150" w:firstLine="330"/>
              <w:rPr>
                <w:rFonts w:ascii="宋体" w:hAnsi="宋体"/>
                <w:sz w:val="22"/>
                <w:szCs w:val="22"/>
              </w:rPr>
            </w:pPr>
            <w:r>
              <w:rPr>
                <w:rFonts w:ascii="宋体" w:hAnsi="宋体" w:hint="eastAsia"/>
                <w:sz w:val="22"/>
                <w:szCs w:val="22"/>
              </w:rPr>
              <w:t>开发等）</w:t>
            </w:r>
          </w:p>
        </w:tc>
        <w:tc>
          <w:tcPr>
            <w:tcW w:w="750" w:type="dxa"/>
            <w:noWrap/>
            <w:vAlign w:val="center"/>
          </w:tcPr>
          <w:p w:rsidR="00C848E2" w:rsidRDefault="00C848E2">
            <w:pPr>
              <w:spacing w:line="252" w:lineRule="auto"/>
              <w:rPr>
                <w:rFonts w:ascii="宋体" w:hAnsi="宋体"/>
                <w:sz w:val="22"/>
                <w:szCs w:val="22"/>
              </w:rPr>
            </w:pPr>
          </w:p>
        </w:tc>
      </w:tr>
      <w:tr w:rsidR="00C848E2">
        <w:trPr>
          <w:trHeight w:val="2820"/>
          <w:jc w:val="center"/>
        </w:trPr>
        <w:tc>
          <w:tcPr>
            <w:tcW w:w="744" w:type="dxa"/>
            <w:vMerge/>
            <w:noWrap/>
            <w:vAlign w:val="center"/>
          </w:tcPr>
          <w:p w:rsidR="00C848E2" w:rsidRDefault="00C848E2">
            <w:pPr>
              <w:spacing w:line="252" w:lineRule="auto"/>
              <w:jc w:val="center"/>
              <w:rPr>
                <w:rFonts w:ascii="宋体" w:hAnsi="宋体"/>
                <w:sz w:val="22"/>
                <w:szCs w:val="22"/>
              </w:rPr>
            </w:pPr>
          </w:p>
        </w:tc>
        <w:tc>
          <w:tcPr>
            <w:tcW w:w="836" w:type="dxa"/>
            <w:gridSpan w:val="2"/>
            <w:noWrap/>
            <w:vAlign w:val="center"/>
          </w:tcPr>
          <w:p w:rsidR="00C848E2" w:rsidRDefault="005C1DD5">
            <w:pPr>
              <w:spacing w:line="252" w:lineRule="auto"/>
              <w:jc w:val="center"/>
              <w:rPr>
                <w:rFonts w:ascii="宋体" w:hAnsi="宋体"/>
                <w:sz w:val="22"/>
                <w:szCs w:val="22"/>
              </w:rPr>
            </w:pPr>
            <w:r>
              <w:rPr>
                <w:rFonts w:ascii="宋体" w:hAnsi="宋体" w:hint="eastAsia"/>
                <w:sz w:val="22"/>
                <w:szCs w:val="22"/>
              </w:rPr>
              <w:t>教育</w:t>
            </w:r>
          </w:p>
          <w:p w:rsidR="00C848E2" w:rsidRDefault="005C1DD5">
            <w:pPr>
              <w:spacing w:line="252" w:lineRule="auto"/>
              <w:jc w:val="center"/>
              <w:rPr>
                <w:rFonts w:ascii="宋体" w:hAnsi="宋体"/>
                <w:sz w:val="22"/>
                <w:szCs w:val="22"/>
              </w:rPr>
            </w:pPr>
            <w:r>
              <w:rPr>
                <w:rFonts w:ascii="宋体" w:hAnsi="宋体" w:hint="eastAsia"/>
                <w:sz w:val="22"/>
                <w:szCs w:val="22"/>
              </w:rPr>
              <w:t>教学</w:t>
            </w:r>
          </w:p>
          <w:p w:rsidR="00C848E2" w:rsidRDefault="005C1DD5">
            <w:pPr>
              <w:spacing w:line="252" w:lineRule="auto"/>
              <w:jc w:val="center"/>
              <w:rPr>
                <w:rFonts w:ascii="宋体" w:hAnsi="宋体"/>
                <w:sz w:val="22"/>
                <w:szCs w:val="22"/>
              </w:rPr>
            </w:pPr>
            <w:r>
              <w:rPr>
                <w:rFonts w:ascii="宋体" w:hAnsi="宋体" w:hint="eastAsia"/>
                <w:sz w:val="22"/>
                <w:szCs w:val="22"/>
              </w:rPr>
              <w:t>研究</w:t>
            </w:r>
          </w:p>
          <w:p w:rsidR="00C848E2" w:rsidRDefault="005C1DD5">
            <w:pPr>
              <w:spacing w:line="252" w:lineRule="auto"/>
              <w:jc w:val="center"/>
              <w:rPr>
                <w:rFonts w:ascii="宋体" w:hAnsi="宋体"/>
                <w:sz w:val="22"/>
                <w:szCs w:val="22"/>
              </w:rPr>
            </w:pPr>
            <w:r>
              <w:rPr>
                <w:rFonts w:ascii="宋体" w:hAnsi="宋体" w:hint="eastAsia"/>
                <w:sz w:val="22"/>
                <w:szCs w:val="22"/>
              </w:rPr>
              <w:t>能力</w:t>
            </w:r>
          </w:p>
        </w:tc>
        <w:tc>
          <w:tcPr>
            <w:tcW w:w="567" w:type="dxa"/>
            <w:tcBorders>
              <w:top w:val="single" w:sz="4" w:space="0" w:color="auto"/>
            </w:tcBorders>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20</w:t>
            </w:r>
          </w:p>
        </w:tc>
        <w:tc>
          <w:tcPr>
            <w:tcW w:w="6203" w:type="dxa"/>
            <w:gridSpan w:val="7"/>
            <w:tcBorders>
              <w:top w:val="single" w:sz="4" w:space="0" w:color="auto"/>
            </w:tcBorders>
            <w:noWrap/>
            <w:vAlign w:val="center"/>
          </w:tcPr>
          <w:p w:rsidR="00C848E2" w:rsidRDefault="005C1DD5">
            <w:pPr>
              <w:numPr>
                <w:ilvl w:val="0"/>
                <w:numId w:val="1"/>
              </w:numPr>
              <w:spacing w:line="252" w:lineRule="auto"/>
              <w:rPr>
                <w:rFonts w:ascii="宋体" w:hAnsi="宋体"/>
                <w:sz w:val="22"/>
                <w:szCs w:val="22"/>
              </w:rPr>
            </w:pPr>
            <w:r>
              <w:rPr>
                <w:rFonts w:ascii="宋体" w:hAnsi="宋体" w:hint="eastAsia"/>
                <w:sz w:val="22"/>
                <w:szCs w:val="22"/>
              </w:rPr>
              <w:t>主持并完成</w:t>
            </w:r>
            <w:r>
              <w:rPr>
                <w:rFonts w:ascii="宋体" w:hAnsi="宋体" w:hint="eastAsia"/>
                <w:sz w:val="22"/>
                <w:szCs w:val="22"/>
              </w:rPr>
              <w:t>1</w:t>
            </w:r>
            <w:r>
              <w:rPr>
                <w:rFonts w:ascii="宋体" w:hAnsi="宋体" w:hint="eastAsia"/>
                <w:sz w:val="22"/>
                <w:szCs w:val="22"/>
              </w:rPr>
              <w:t>项市级以上教育科学规划领导小组办公室管理课题；或主持完成</w:t>
            </w:r>
            <w:r>
              <w:rPr>
                <w:rFonts w:ascii="宋体" w:hAnsi="宋体" w:hint="eastAsia"/>
                <w:sz w:val="22"/>
                <w:szCs w:val="22"/>
              </w:rPr>
              <w:t>2</w:t>
            </w:r>
            <w:r>
              <w:rPr>
                <w:rFonts w:ascii="宋体" w:hAnsi="宋体" w:hint="eastAsia"/>
                <w:sz w:val="22"/>
                <w:szCs w:val="22"/>
              </w:rPr>
              <w:t>项以上县区级教科研部门管理课题；</w:t>
            </w:r>
          </w:p>
          <w:p w:rsidR="00C848E2" w:rsidRDefault="005C1DD5">
            <w:pPr>
              <w:numPr>
                <w:ilvl w:val="0"/>
                <w:numId w:val="1"/>
              </w:numPr>
              <w:spacing w:line="252" w:lineRule="auto"/>
              <w:rPr>
                <w:rFonts w:ascii="宋体" w:hAnsi="宋体"/>
                <w:sz w:val="22"/>
                <w:szCs w:val="22"/>
              </w:rPr>
            </w:pPr>
            <w:r>
              <w:rPr>
                <w:rFonts w:ascii="宋体" w:hAnsi="宋体" w:hint="eastAsia"/>
                <w:sz w:val="22"/>
                <w:szCs w:val="22"/>
              </w:rPr>
              <w:t>参与完成省级教学名师工作室专项课题；</w:t>
            </w:r>
          </w:p>
          <w:p w:rsidR="00C848E2" w:rsidRDefault="005C1DD5">
            <w:pPr>
              <w:numPr>
                <w:ilvl w:val="0"/>
                <w:numId w:val="1"/>
              </w:numPr>
              <w:spacing w:line="252" w:lineRule="auto"/>
              <w:rPr>
                <w:rFonts w:ascii="宋体" w:hAnsi="宋体"/>
                <w:sz w:val="22"/>
                <w:szCs w:val="22"/>
              </w:rPr>
            </w:pPr>
            <w:r>
              <w:rPr>
                <w:rFonts w:ascii="宋体" w:hAnsi="宋体" w:hint="eastAsia"/>
                <w:sz w:val="22"/>
                <w:szCs w:val="22"/>
              </w:rPr>
              <w:t>主持或参与和本学科教育教学相关的省级及以上级别教育教学研究项目；</w:t>
            </w:r>
          </w:p>
          <w:p w:rsidR="00C848E2" w:rsidRDefault="005C1DD5">
            <w:pPr>
              <w:numPr>
                <w:ilvl w:val="0"/>
                <w:numId w:val="1"/>
              </w:numPr>
              <w:spacing w:line="252" w:lineRule="auto"/>
              <w:rPr>
                <w:rFonts w:ascii="宋体" w:hAnsi="宋体"/>
                <w:sz w:val="22"/>
                <w:szCs w:val="22"/>
              </w:rPr>
            </w:pPr>
            <w:r>
              <w:rPr>
                <w:rFonts w:ascii="宋体" w:hAnsi="宋体" w:hint="eastAsia"/>
                <w:sz w:val="22"/>
                <w:szCs w:val="22"/>
              </w:rPr>
              <w:t>在教育类期刊上公开发表本学科教育教学论文</w:t>
            </w:r>
            <w:r>
              <w:rPr>
                <w:rFonts w:ascii="宋体" w:hAnsi="宋体" w:hint="eastAsia"/>
                <w:sz w:val="22"/>
                <w:szCs w:val="22"/>
              </w:rPr>
              <w:t>1</w:t>
            </w:r>
            <w:r>
              <w:rPr>
                <w:rFonts w:ascii="宋体" w:hAnsi="宋体" w:hint="eastAsia"/>
                <w:sz w:val="22"/>
                <w:szCs w:val="22"/>
              </w:rPr>
              <w:t>篇（在中国知网可查到）；</w:t>
            </w:r>
          </w:p>
          <w:p w:rsidR="00C848E2" w:rsidRDefault="005C1DD5">
            <w:pPr>
              <w:numPr>
                <w:ilvl w:val="0"/>
                <w:numId w:val="1"/>
              </w:numPr>
              <w:spacing w:line="252" w:lineRule="auto"/>
              <w:rPr>
                <w:rFonts w:ascii="宋体" w:hAnsi="宋体"/>
                <w:sz w:val="22"/>
                <w:szCs w:val="22"/>
              </w:rPr>
            </w:pPr>
            <w:r>
              <w:rPr>
                <w:rFonts w:ascii="宋体" w:hAnsi="宋体" w:hint="eastAsia"/>
                <w:sz w:val="22"/>
                <w:szCs w:val="22"/>
              </w:rPr>
              <w:t>获得</w:t>
            </w:r>
            <w:r>
              <w:rPr>
                <w:rFonts w:ascii="宋体" w:hAnsi="宋体" w:hint="eastAsia"/>
                <w:sz w:val="22"/>
                <w:szCs w:val="22"/>
              </w:rPr>
              <w:t>1</w:t>
            </w:r>
            <w:r>
              <w:rPr>
                <w:rFonts w:ascii="宋体" w:hAnsi="宋体" w:hint="eastAsia"/>
                <w:sz w:val="22"/>
                <w:szCs w:val="22"/>
              </w:rPr>
              <w:t>项市级以上级别教育行政部门的基础教育优秀成果一、二等奖。</w:t>
            </w:r>
          </w:p>
        </w:tc>
        <w:tc>
          <w:tcPr>
            <w:tcW w:w="750" w:type="dxa"/>
            <w:noWrap/>
            <w:vAlign w:val="center"/>
          </w:tcPr>
          <w:p w:rsidR="00C848E2" w:rsidRDefault="00C848E2">
            <w:pPr>
              <w:spacing w:line="252" w:lineRule="auto"/>
              <w:rPr>
                <w:rFonts w:ascii="宋体" w:hAnsi="宋体"/>
                <w:sz w:val="22"/>
                <w:szCs w:val="22"/>
              </w:rPr>
            </w:pPr>
          </w:p>
        </w:tc>
      </w:tr>
      <w:tr w:rsidR="00C848E2">
        <w:trPr>
          <w:trHeight w:val="1698"/>
          <w:jc w:val="center"/>
        </w:trPr>
        <w:tc>
          <w:tcPr>
            <w:tcW w:w="1580" w:type="dxa"/>
            <w:gridSpan w:val="3"/>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陈述与答辩</w:t>
            </w:r>
          </w:p>
        </w:tc>
        <w:tc>
          <w:tcPr>
            <w:tcW w:w="567" w:type="dxa"/>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50</w:t>
            </w:r>
          </w:p>
        </w:tc>
        <w:tc>
          <w:tcPr>
            <w:tcW w:w="6203" w:type="dxa"/>
            <w:gridSpan w:val="7"/>
            <w:noWrap/>
            <w:vAlign w:val="center"/>
          </w:tcPr>
          <w:p w:rsidR="00C848E2" w:rsidRDefault="005C1DD5">
            <w:pPr>
              <w:numPr>
                <w:ilvl w:val="0"/>
                <w:numId w:val="2"/>
              </w:numPr>
              <w:spacing w:line="252" w:lineRule="auto"/>
              <w:rPr>
                <w:rFonts w:ascii="宋体" w:hAnsi="宋体"/>
                <w:sz w:val="22"/>
                <w:szCs w:val="22"/>
              </w:rPr>
            </w:pPr>
            <w:r>
              <w:rPr>
                <w:rFonts w:ascii="宋体" w:hAnsi="宋体" w:hint="eastAsia"/>
                <w:sz w:val="22"/>
                <w:szCs w:val="22"/>
              </w:rPr>
              <w:t>工作坊团队成员结构合理，制度健全，分工明确；</w:t>
            </w:r>
            <w:r>
              <w:rPr>
                <w:rFonts w:ascii="宋体" w:hAnsi="宋体" w:hint="eastAsia"/>
                <w:sz w:val="22"/>
                <w:szCs w:val="22"/>
              </w:rPr>
              <w:t xml:space="preserve"> </w:t>
            </w:r>
          </w:p>
          <w:p w:rsidR="00C848E2" w:rsidRDefault="005C1DD5">
            <w:pPr>
              <w:numPr>
                <w:ilvl w:val="0"/>
                <w:numId w:val="2"/>
              </w:numPr>
              <w:spacing w:line="252" w:lineRule="auto"/>
              <w:rPr>
                <w:rFonts w:ascii="宋体" w:hAnsi="宋体"/>
                <w:sz w:val="22"/>
                <w:szCs w:val="22"/>
              </w:rPr>
            </w:pPr>
            <w:r>
              <w:rPr>
                <w:rFonts w:ascii="宋体" w:hAnsi="宋体" w:hint="eastAsia"/>
                <w:sz w:val="22"/>
                <w:szCs w:val="22"/>
              </w:rPr>
              <w:t>工作坊工作目标明确，工作计划可操作性强；</w:t>
            </w:r>
          </w:p>
          <w:p w:rsidR="00C848E2" w:rsidRDefault="005C1DD5">
            <w:pPr>
              <w:numPr>
                <w:ilvl w:val="0"/>
                <w:numId w:val="2"/>
              </w:numPr>
              <w:spacing w:line="252" w:lineRule="auto"/>
              <w:rPr>
                <w:rFonts w:ascii="宋体" w:hAnsi="宋体"/>
                <w:sz w:val="22"/>
                <w:szCs w:val="22"/>
              </w:rPr>
            </w:pPr>
            <w:r>
              <w:rPr>
                <w:rFonts w:ascii="宋体" w:hAnsi="宋体" w:hint="eastAsia"/>
                <w:sz w:val="22"/>
                <w:szCs w:val="22"/>
              </w:rPr>
              <w:t>坊主发挥示范带动作用路径清晰；</w:t>
            </w:r>
          </w:p>
          <w:p w:rsidR="00C848E2" w:rsidRDefault="005C1DD5">
            <w:pPr>
              <w:numPr>
                <w:ilvl w:val="0"/>
                <w:numId w:val="2"/>
              </w:numPr>
              <w:spacing w:line="252" w:lineRule="auto"/>
              <w:rPr>
                <w:rFonts w:ascii="宋体" w:hAnsi="宋体"/>
                <w:sz w:val="22"/>
                <w:szCs w:val="22"/>
              </w:rPr>
            </w:pPr>
            <w:r>
              <w:rPr>
                <w:rFonts w:ascii="宋体" w:hAnsi="宋体" w:hint="eastAsia"/>
                <w:sz w:val="22"/>
                <w:szCs w:val="22"/>
              </w:rPr>
              <w:t>坊主及工作坊成员培养期内有预期教科研成果；</w:t>
            </w:r>
          </w:p>
          <w:p w:rsidR="00C848E2" w:rsidRDefault="005C1DD5">
            <w:pPr>
              <w:numPr>
                <w:ilvl w:val="0"/>
                <w:numId w:val="2"/>
              </w:numPr>
              <w:spacing w:line="252" w:lineRule="auto"/>
              <w:rPr>
                <w:rFonts w:ascii="宋体" w:hAnsi="宋体"/>
                <w:sz w:val="22"/>
                <w:szCs w:val="22"/>
              </w:rPr>
            </w:pPr>
            <w:r>
              <w:rPr>
                <w:rFonts w:ascii="宋体" w:hAnsi="宋体" w:hint="eastAsia"/>
                <w:sz w:val="22"/>
                <w:szCs w:val="22"/>
              </w:rPr>
              <w:lastRenderedPageBreak/>
              <w:t>回答评委提出的有关问题准确规范。</w:t>
            </w:r>
          </w:p>
        </w:tc>
        <w:tc>
          <w:tcPr>
            <w:tcW w:w="750" w:type="dxa"/>
            <w:noWrap/>
            <w:vAlign w:val="center"/>
          </w:tcPr>
          <w:p w:rsidR="00C848E2" w:rsidRDefault="00C848E2">
            <w:pPr>
              <w:spacing w:line="252" w:lineRule="auto"/>
              <w:jc w:val="center"/>
              <w:rPr>
                <w:rFonts w:ascii="黑体" w:eastAsia="黑体" w:hAnsi="黑体"/>
                <w:sz w:val="22"/>
                <w:szCs w:val="22"/>
              </w:rPr>
            </w:pPr>
          </w:p>
        </w:tc>
      </w:tr>
      <w:tr w:rsidR="00C848E2">
        <w:trPr>
          <w:trHeight w:val="702"/>
          <w:jc w:val="center"/>
        </w:trPr>
        <w:tc>
          <w:tcPr>
            <w:tcW w:w="744" w:type="dxa"/>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lastRenderedPageBreak/>
              <w:t>评委签字</w:t>
            </w:r>
          </w:p>
        </w:tc>
        <w:tc>
          <w:tcPr>
            <w:tcW w:w="4387" w:type="dxa"/>
            <w:gridSpan w:val="6"/>
            <w:noWrap/>
            <w:vAlign w:val="center"/>
          </w:tcPr>
          <w:p w:rsidR="00C848E2" w:rsidRDefault="00C848E2">
            <w:pPr>
              <w:spacing w:line="252" w:lineRule="auto"/>
              <w:rPr>
                <w:rFonts w:ascii="黑体" w:eastAsia="黑体" w:hAnsi="黑体"/>
                <w:sz w:val="22"/>
                <w:szCs w:val="22"/>
              </w:rPr>
            </w:pPr>
          </w:p>
          <w:p w:rsidR="00C848E2" w:rsidRDefault="005C1DD5">
            <w:pPr>
              <w:spacing w:line="252" w:lineRule="auto"/>
              <w:ind w:firstLineChars="900" w:firstLine="1980"/>
              <w:rPr>
                <w:rFonts w:ascii="黑体" w:eastAsia="黑体" w:hAnsi="黑体"/>
                <w:sz w:val="22"/>
                <w:szCs w:val="22"/>
              </w:rPr>
            </w:pPr>
            <w:r>
              <w:rPr>
                <w:rFonts w:ascii="黑体" w:eastAsia="黑体" w:hAnsi="黑体"/>
                <w:sz w:val="22"/>
                <w:szCs w:val="22"/>
              </w:rPr>
              <w:t>年</w:t>
            </w:r>
            <w:r>
              <w:rPr>
                <w:rFonts w:ascii="黑体" w:eastAsia="黑体" w:hAnsi="黑体" w:hint="eastAsia"/>
                <w:sz w:val="22"/>
                <w:szCs w:val="22"/>
              </w:rPr>
              <w:t xml:space="preserve">   </w:t>
            </w:r>
            <w:r>
              <w:rPr>
                <w:rFonts w:ascii="黑体" w:eastAsia="黑体" w:hAnsi="黑体" w:hint="eastAsia"/>
                <w:sz w:val="22"/>
                <w:szCs w:val="22"/>
              </w:rPr>
              <w:t>月日</w:t>
            </w:r>
          </w:p>
        </w:tc>
        <w:tc>
          <w:tcPr>
            <w:tcW w:w="993" w:type="dxa"/>
            <w:gridSpan w:val="2"/>
            <w:noWrap/>
            <w:vAlign w:val="center"/>
          </w:tcPr>
          <w:p w:rsidR="00C848E2" w:rsidRDefault="005C1DD5">
            <w:pPr>
              <w:spacing w:line="252" w:lineRule="auto"/>
              <w:jc w:val="center"/>
              <w:rPr>
                <w:rFonts w:ascii="黑体" w:eastAsia="黑体" w:hAnsi="黑体"/>
                <w:sz w:val="22"/>
                <w:szCs w:val="22"/>
              </w:rPr>
            </w:pPr>
            <w:r>
              <w:rPr>
                <w:rFonts w:ascii="黑体" w:eastAsia="黑体" w:hAnsi="黑体" w:hint="eastAsia"/>
                <w:sz w:val="22"/>
                <w:szCs w:val="22"/>
              </w:rPr>
              <w:t>总</w:t>
            </w:r>
            <w:r>
              <w:rPr>
                <w:rFonts w:ascii="黑体" w:eastAsia="黑体" w:hAnsi="黑体" w:hint="eastAsia"/>
                <w:sz w:val="22"/>
                <w:szCs w:val="22"/>
              </w:rPr>
              <w:t xml:space="preserve"> </w:t>
            </w:r>
            <w:r>
              <w:rPr>
                <w:rFonts w:ascii="黑体" w:eastAsia="黑体" w:hAnsi="黑体" w:hint="eastAsia"/>
                <w:sz w:val="22"/>
                <w:szCs w:val="22"/>
              </w:rPr>
              <w:t>分</w:t>
            </w:r>
          </w:p>
        </w:tc>
        <w:tc>
          <w:tcPr>
            <w:tcW w:w="2976" w:type="dxa"/>
            <w:gridSpan w:val="3"/>
            <w:noWrap/>
          </w:tcPr>
          <w:p w:rsidR="00C848E2" w:rsidRDefault="00C848E2">
            <w:pPr>
              <w:spacing w:line="252" w:lineRule="auto"/>
              <w:rPr>
                <w:rFonts w:eastAsia="楷体_GB2312"/>
                <w:sz w:val="22"/>
                <w:szCs w:val="22"/>
              </w:rPr>
            </w:pPr>
          </w:p>
        </w:tc>
      </w:tr>
    </w:tbl>
    <w:p w:rsidR="00C848E2" w:rsidRDefault="00C848E2">
      <w:pPr>
        <w:snapToGrid w:val="0"/>
        <w:spacing w:line="339" w:lineRule="auto"/>
        <w:rPr>
          <w:sz w:val="28"/>
        </w:rPr>
        <w:sectPr w:rsidR="00C848E2">
          <w:headerReference w:type="even" r:id="rId8"/>
          <w:headerReference w:type="default" r:id="rId9"/>
          <w:footerReference w:type="even" r:id="rId10"/>
          <w:footerReference w:type="default" r:id="rId11"/>
          <w:pgSz w:w="11906" w:h="16838"/>
          <w:pgMar w:top="1588" w:right="1474" w:bottom="1985" w:left="1588" w:header="851" w:footer="1701" w:gutter="0"/>
          <w:cols w:space="720"/>
          <w:docGrid w:linePitch="312"/>
        </w:sectPr>
      </w:pPr>
    </w:p>
    <w:p w:rsidR="00C848E2" w:rsidRDefault="00C848E2">
      <w:pPr>
        <w:rPr>
          <w:rFonts w:ascii="宋体" w:eastAsia="宋体" w:hAnsi="宋体"/>
          <w:sz w:val="24"/>
          <w:szCs w:val="24"/>
        </w:rPr>
      </w:pPr>
    </w:p>
    <w:sectPr w:rsidR="00C848E2" w:rsidSect="00C848E2">
      <w:footerReference w:type="even" r:id="rId12"/>
      <w:footerReference w:type="default" r:id="rId13"/>
      <w:pgSz w:w="11906" w:h="16838"/>
      <w:pgMar w:top="1588" w:right="1474" w:bottom="1985" w:left="1588" w:header="851"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DD5" w:rsidRDefault="005C1DD5" w:rsidP="00C848E2">
      <w:r>
        <w:separator/>
      </w:r>
    </w:p>
  </w:endnote>
  <w:endnote w:type="continuationSeparator" w:id="1">
    <w:p w:rsidR="005C1DD5" w:rsidRDefault="005C1DD5" w:rsidP="00C84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3"/>
    </w:pPr>
    <w:r>
      <w:pict>
        <v:shapetype id="_x0000_t202" coordsize="21600,21600" o:spt="202" path="m,l,21600r21600,l21600,xe">
          <v:stroke joinstyle="miter"/>
          <v:path gradientshapeok="t" o:connecttype="rect"/>
        </v:shapetype>
        <v:shape id="文本框 1026" o:spid="_x0000_s2049" type="#_x0000_t202" style="position:absolute;margin-left:104pt;margin-top:0;width:2in;height:2in;z-index: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IYEwr4BAABlAwAADgAAAAAAAAABACAAAAAeAQAAZHJzL2Uyb0RvYy54bWxQSwUGAAAA&#10;AAYABgBZAQAATgUAAAAA&#10;" filled="f" stroked="f">
          <v:textbox style="mso-next-textbox:#文本框 1026;mso-fit-shape-to-text:t" inset="0,0,0,0">
            <w:txbxContent>
              <w:p w:rsidR="00C848E2" w:rsidRDefault="005C1DD5">
                <w:pPr>
                  <w:pStyle w:val="a3"/>
                  <w:rPr>
                    <w:rFonts w:ascii="宋体" w:eastAsia="宋体" w:hAnsi="宋体" w:cs="宋体"/>
                    <w:sz w:val="28"/>
                    <w:szCs w:val="28"/>
                  </w:rPr>
                </w:pPr>
                <w:r>
                  <w:rPr>
                    <w:rFonts w:ascii="宋体" w:eastAsia="宋体" w:hAnsi="宋体" w:cs="宋体" w:hint="eastAsia"/>
                    <w:sz w:val="28"/>
                    <w:szCs w:val="28"/>
                  </w:rPr>
                  <w:t>—</w:t>
                </w:r>
                <w:r w:rsidR="00C848E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848E2">
                  <w:rPr>
                    <w:rFonts w:ascii="宋体" w:eastAsia="宋体" w:hAnsi="宋体" w:cs="宋体" w:hint="eastAsia"/>
                    <w:sz w:val="28"/>
                    <w:szCs w:val="28"/>
                  </w:rPr>
                  <w:fldChar w:fldCharType="separate"/>
                </w:r>
                <w:r w:rsidR="002834C4">
                  <w:rPr>
                    <w:rFonts w:ascii="宋体" w:eastAsia="宋体" w:hAnsi="宋体" w:cs="宋体"/>
                    <w:noProof/>
                    <w:sz w:val="28"/>
                    <w:szCs w:val="28"/>
                  </w:rPr>
                  <w:t>2</w:t>
                </w:r>
                <w:r w:rsidR="00C848E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3"/>
      <w:ind w:right="360" w:firstLine="360"/>
    </w:pPr>
    <w:r>
      <w:pict>
        <v:shapetype id="_x0000_t202" coordsize="21600,21600" o:spt="202" path="m,l,21600r21600,l21600,xe">
          <v:stroke joinstyle="miter"/>
          <v:path gradientshapeok="t" o:connecttype="rect"/>
        </v:shapetype>
        <v:shape id="文本框 1025" o:spid="_x0000_s1026" type="#_x0000_t202" style="position:absolute;left:0;text-align:left;margin-left:104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JePKa/AQAAZQMAAA4AAAAAAAAAAQAgAAAAHgEAAGRycy9lMm9Eb2MueG1sUEsFBgAA&#10;AAAGAAYAWQEAAE8FAAAAAA==&#10;" filled="f" stroked="f">
          <v:textbox style="mso-next-textbox:#文本框 1025;mso-fit-shape-to-text:t" inset="0,0,0,0">
            <w:txbxContent>
              <w:p w:rsidR="00C848E2" w:rsidRDefault="005C1DD5">
                <w:pPr>
                  <w:pStyle w:val="a3"/>
                  <w:rPr>
                    <w:rFonts w:ascii="宋体" w:eastAsia="宋体" w:hAnsi="宋体" w:cs="宋体"/>
                    <w:sz w:val="28"/>
                    <w:szCs w:val="28"/>
                  </w:rPr>
                </w:pPr>
                <w:r>
                  <w:rPr>
                    <w:rFonts w:ascii="宋体" w:eastAsia="宋体" w:hAnsi="宋体" w:cs="宋体" w:hint="eastAsia"/>
                    <w:sz w:val="28"/>
                    <w:szCs w:val="28"/>
                  </w:rPr>
                  <w:t>—</w:t>
                </w:r>
                <w:r w:rsidR="00C848E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848E2">
                  <w:rPr>
                    <w:rFonts w:ascii="宋体" w:eastAsia="宋体" w:hAnsi="宋体" w:cs="宋体" w:hint="eastAsia"/>
                    <w:sz w:val="28"/>
                    <w:szCs w:val="28"/>
                  </w:rPr>
                  <w:fldChar w:fldCharType="separate"/>
                </w:r>
                <w:r w:rsidR="002834C4">
                  <w:rPr>
                    <w:rFonts w:ascii="宋体" w:eastAsia="宋体" w:hAnsi="宋体" w:cs="宋体"/>
                    <w:noProof/>
                    <w:sz w:val="28"/>
                    <w:szCs w:val="28"/>
                  </w:rPr>
                  <w:t>1</w:t>
                </w:r>
                <w:r w:rsidR="00C848E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DD5" w:rsidRDefault="005C1DD5" w:rsidP="00C848E2">
      <w:r>
        <w:separator/>
      </w:r>
    </w:p>
  </w:footnote>
  <w:footnote w:type="continuationSeparator" w:id="1">
    <w:p w:rsidR="005C1DD5" w:rsidRDefault="005C1DD5" w:rsidP="00C8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4"/>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E2" w:rsidRDefault="00C848E2">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591"/>
    <w:multiLevelType w:val="multilevel"/>
    <w:tmpl w:val="0EB865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8027B9"/>
    <w:multiLevelType w:val="multilevel"/>
    <w:tmpl w:val="188027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micro-oa.sneducloud.com:8080/api/szxySysAttachment/office-online/OfficeServer"/>
  </w:docVars>
  <w:rsids>
    <w:rsidRoot w:val="004D5825"/>
    <w:rsid w:val="000839CF"/>
    <w:rsid w:val="000966FC"/>
    <w:rsid w:val="000D6634"/>
    <w:rsid w:val="00120EBC"/>
    <w:rsid w:val="001637D1"/>
    <w:rsid w:val="00194BF4"/>
    <w:rsid w:val="001C2014"/>
    <w:rsid w:val="0022399B"/>
    <w:rsid w:val="002834C4"/>
    <w:rsid w:val="002E2190"/>
    <w:rsid w:val="002F65EA"/>
    <w:rsid w:val="00345BDE"/>
    <w:rsid w:val="003544E1"/>
    <w:rsid w:val="003E017C"/>
    <w:rsid w:val="003E70AF"/>
    <w:rsid w:val="00426091"/>
    <w:rsid w:val="00492CEA"/>
    <w:rsid w:val="004D480B"/>
    <w:rsid w:val="004D5825"/>
    <w:rsid w:val="00560852"/>
    <w:rsid w:val="00595ED5"/>
    <w:rsid w:val="005C1DD5"/>
    <w:rsid w:val="005C1FF1"/>
    <w:rsid w:val="00621687"/>
    <w:rsid w:val="00640A27"/>
    <w:rsid w:val="0066015E"/>
    <w:rsid w:val="00666662"/>
    <w:rsid w:val="00673B7E"/>
    <w:rsid w:val="006B423B"/>
    <w:rsid w:val="006B67D8"/>
    <w:rsid w:val="006E3FF6"/>
    <w:rsid w:val="00710071"/>
    <w:rsid w:val="00713480"/>
    <w:rsid w:val="0078563E"/>
    <w:rsid w:val="007B6866"/>
    <w:rsid w:val="007D4169"/>
    <w:rsid w:val="0081478E"/>
    <w:rsid w:val="008243A9"/>
    <w:rsid w:val="00874B25"/>
    <w:rsid w:val="00931167"/>
    <w:rsid w:val="00963912"/>
    <w:rsid w:val="009A36CC"/>
    <w:rsid w:val="009B1BFC"/>
    <w:rsid w:val="009E0BFE"/>
    <w:rsid w:val="00A310E9"/>
    <w:rsid w:val="00A51CED"/>
    <w:rsid w:val="00AD1DCB"/>
    <w:rsid w:val="00B035A3"/>
    <w:rsid w:val="00B32575"/>
    <w:rsid w:val="00B7396B"/>
    <w:rsid w:val="00B87463"/>
    <w:rsid w:val="00BA212F"/>
    <w:rsid w:val="00BA4561"/>
    <w:rsid w:val="00BF040F"/>
    <w:rsid w:val="00BF62B4"/>
    <w:rsid w:val="00C034B6"/>
    <w:rsid w:val="00C13666"/>
    <w:rsid w:val="00C27563"/>
    <w:rsid w:val="00C33846"/>
    <w:rsid w:val="00C60F78"/>
    <w:rsid w:val="00C62275"/>
    <w:rsid w:val="00C848E2"/>
    <w:rsid w:val="00CF3062"/>
    <w:rsid w:val="00D02ADF"/>
    <w:rsid w:val="00D81C62"/>
    <w:rsid w:val="00E21F7A"/>
    <w:rsid w:val="00EA4FED"/>
    <w:rsid w:val="00EE17A7"/>
    <w:rsid w:val="00F473B7"/>
    <w:rsid w:val="00F473EF"/>
    <w:rsid w:val="00F846F6"/>
    <w:rsid w:val="00FB69BE"/>
    <w:rsid w:val="046910E9"/>
    <w:rsid w:val="076A3CE4"/>
    <w:rsid w:val="0F6B7F6C"/>
    <w:rsid w:val="109B7A2C"/>
    <w:rsid w:val="10A204B3"/>
    <w:rsid w:val="112B3C15"/>
    <w:rsid w:val="12D71EF6"/>
    <w:rsid w:val="1748718A"/>
    <w:rsid w:val="1A724021"/>
    <w:rsid w:val="232058D5"/>
    <w:rsid w:val="394562BE"/>
    <w:rsid w:val="3A6D42D3"/>
    <w:rsid w:val="42497676"/>
    <w:rsid w:val="4E586A67"/>
    <w:rsid w:val="5A6543BB"/>
    <w:rsid w:val="6567356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8E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48E2"/>
    <w:pPr>
      <w:tabs>
        <w:tab w:val="center" w:pos="4153"/>
        <w:tab w:val="right" w:pos="8306"/>
      </w:tabs>
      <w:snapToGrid w:val="0"/>
      <w:jc w:val="left"/>
    </w:pPr>
    <w:rPr>
      <w:sz w:val="18"/>
      <w:szCs w:val="18"/>
    </w:rPr>
  </w:style>
  <w:style w:type="paragraph" w:styleId="a4">
    <w:name w:val="header"/>
    <w:basedOn w:val="a"/>
    <w:link w:val="Char0"/>
    <w:rsid w:val="00C848E2"/>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848E2"/>
  </w:style>
  <w:style w:type="table" w:styleId="a6">
    <w:name w:val="Table Grid"/>
    <w:basedOn w:val="a1"/>
    <w:rsid w:val="00C848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semiHidden/>
    <w:rsid w:val="00C848E2"/>
    <w:rPr>
      <w:rFonts w:ascii="Calibri" w:eastAsia="宋体" w:hAnsi="Calibri" w:cs="Times New Roman"/>
      <w:kern w:val="2"/>
      <w:sz w:val="18"/>
      <w:szCs w:val="18"/>
    </w:rPr>
  </w:style>
  <w:style w:type="character" w:customStyle="1" w:styleId="Char0">
    <w:name w:val="页眉 Char"/>
    <w:basedOn w:val="a0"/>
    <w:link w:val="a4"/>
    <w:uiPriority w:val="99"/>
    <w:semiHidden/>
    <w:rsid w:val="00C848E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Words>
  <Characters>545</Characters>
  <Application>Microsoft Office Word</Application>
  <DocSecurity>0</DocSecurity>
  <Lines>4</Lines>
  <Paragraphs>1</Paragraphs>
  <ScaleCrop>false</ScaleCrop>
  <Company>www.ftpdown.com</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适用文种：决定、通知、批复、通报、意见</dc:title>
  <dc:creator>FtpDown</dc:creator>
  <cp:lastModifiedBy>AOC</cp:lastModifiedBy>
  <cp:revision>6</cp:revision>
  <cp:lastPrinted>2012-12-18T01:55:00Z</cp:lastPrinted>
  <dcterms:created xsi:type="dcterms:W3CDTF">2012-12-18T01:52:00Z</dcterms:created>
  <dcterms:modified xsi:type="dcterms:W3CDTF">2022-04-22T10:29:00Z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