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55" w:rsidRDefault="00EB4255" w:rsidP="00EB4255">
      <w:pPr>
        <w:spacing w:line="360" w:lineRule="auto"/>
        <w:jc w:val="left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附件1</w:t>
      </w:r>
    </w:p>
    <w:p w:rsidR="00EB4255" w:rsidRDefault="00EB4255" w:rsidP="00EB4255">
      <w:pPr>
        <w:spacing w:line="360" w:lineRule="auto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2021</w:t>
      </w:r>
      <w:r>
        <w:rPr>
          <w:rFonts w:eastAsia="方正小标宋简体"/>
          <w:bCs/>
          <w:sz w:val="36"/>
          <w:szCs w:val="36"/>
        </w:rPr>
        <w:t>年陕西省</w:t>
      </w:r>
      <w:r>
        <w:rPr>
          <w:rFonts w:eastAsia="方正小标宋简体"/>
          <w:bCs/>
          <w:sz w:val="36"/>
          <w:szCs w:val="36"/>
        </w:rPr>
        <w:t>“</w:t>
      </w:r>
      <w:r>
        <w:rPr>
          <w:rFonts w:eastAsia="方正小标宋简体"/>
          <w:bCs/>
          <w:sz w:val="36"/>
          <w:szCs w:val="36"/>
        </w:rPr>
        <w:t>百姓学习之星</w:t>
      </w:r>
      <w:r>
        <w:rPr>
          <w:rFonts w:eastAsia="方正小标宋简体"/>
          <w:bCs/>
          <w:sz w:val="36"/>
          <w:szCs w:val="36"/>
        </w:rPr>
        <w:t>”</w:t>
      </w:r>
      <w:r>
        <w:rPr>
          <w:rFonts w:eastAsia="方正小标宋简体"/>
          <w:bCs/>
          <w:sz w:val="36"/>
          <w:szCs w:val="36"/>
        </w:rPr>
        <w:t>名单</w:t>
      </w:r>
    </w:p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1226"/>
        <w:gridCol w:w="709"/>
        <w:gridCol w:w="1841"/>
        <w:gridCol w:w="5404"/>
      </w:tblGrid>
      <w:tr w:rsidR="00EB4255" w:rsidTr="00FD6ED1">
        <w:trPr>
          <w:trHeight w:val="448"/>
          <w:tblHeader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地市/单位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    位（职务/专业职称）</w:t>
            </w:r>
          </w:p>
        </w:tc>
      </w:tr>
      <w:tr w:rsidR="00EB4255" w:rsidTr="00FD6ED1">
        <w:trPr>
          <w:trHeight w:val="295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刘仙妮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麟游县鸿鑫生态养殖场负责人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  健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陕西省计量科学研究院编辑部主任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张铁城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西安市八一街小学原工会主席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吴慧锋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铜川市人民医院医务科主任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刘贵棠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中国汉江航运博物馆馆长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卞寿堂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蓝田县地方志编纂委员会办公室人文社科研究员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肖永红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陕西永红猕猴桃专业合作社理事长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宁卿慧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凤翔区惠蘭民俗文化有限公司董事长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杜明科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西安市碑林区南二环社区退休居民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杨进禄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西安市雁塔区电子城街道办事处科技路社区居民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周海锋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长安区斗门街道办事处退休职工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  强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泾阳县云阳镇中街村党支部副书记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  坚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蒲城县医院健康管理中心副主任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龙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杨凌职业技术学院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杨凌职业技术学院动物工程分院教师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喆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西安电力高等专科学校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西安电力高等专科学校变输电实训基地主管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董柏泉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陕西秦农银行退休职工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李新刚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渭南市临渭区教育局干部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周凤鸣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西乡县东关社区居民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闫金环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color w:val="92D05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大唐电厂社区党组织书记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崔喜奎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甘泉县曲艺家协会会长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龙志权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color w:val="92D05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陈仓区老科协阳平镇分会会长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任岗虎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铜川市宜君县职业教育中心稳安办主任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  丽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留坝县城关小学教导主任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何家理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安康学院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安康学院陕南乡村振兴研究中心主任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王仓文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麟游县人民政府办公室职员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谢丰金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汉阴县谢师酒家餐饮有限公司总经理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曾晓婷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蒲城中学教师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王中裕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陕西理工大学退休教师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进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定安教育控股集团天成百校教师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王孝文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color w:val="92D05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旬阳县信用社退休职工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李鹏云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洋县中学退休职工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杨方琦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渭南师范学院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渭南师范学院教育科学院副院长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涂永红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西安瑞泽民俗文化传播有限公司董事长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折复荣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宝塔区畜牧兽医服务中心高级畜牧师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慕生树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吴堡县文物管理所长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剌红喜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麟游县文化馆干事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原玉芳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陕西工业职业技术学院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陕西工业职业技术学院退休教师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白雪峰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合阳县职业技术教育中心社区教育培训科科长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郭军治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山阳县教学研究室副主任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娟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洛南县职业教育中心教师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罗彩霞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留坝县幼儿园园长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孙耀卿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渭城区文汇路小学校党支部书记、校长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张艳娥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佳县标准化电化教育馆馆长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清涧县继续教育中心教师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李世华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凤县平木镇杨河村宣讲队员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薛奇峰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芝阳镇清水村村民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冯山云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延川县文化旅游局退休干部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印台区方泉小学教研室副主任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  红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华阴市罗敷中心幼儿园园长</w:t>
            </w:r>
          </w:p>
        </w:tc>
      </w:tr>
      <w:tr w:rsidR="00EB4255" w:rsidTr="00FD6ED1">
        <w:trPr>
          <w:trHeight w:val="284"/>
        </w:trPr>
        <w:tc>
          <w:tcPr>
            <w:tcW w:w="624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226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姚红梅</w:t>
            </w:r>
          </w:p>
        </w:tc>
        <w:tc>
          <w:tcPr>
            <w:tcW w:w="709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dxa"/>
            <w:vAlign w:val="center"/>
          </w:tcPr>
          <w:p w:rsidR="00EB4255" w:rsidRDefault="00EB4255" w:rsidP="00FD6E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5404" w:type="dxa"/>
            <w:vAlign w:val="center"/>
          </w:tcPr>
          <w:p w:rsidR="00EB4255" w:rsidRDefault="00EB4255" w:rsidP="00FD6E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安康高新区第一小学教师</w:t>
            </w:r>
          </w:p>
        </w:tc>
      </w:tr>
    </w:tbl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黑体"/>
          <w:bCs/>
        </w:rPr>
      </w:pPr>
    </w:p>
    <w:p w:rsidR="00EB4255" w:rsidRDefault="00EB4255" w:rsidP="00EB4255">
      <w:pPr>
        <w:spacing w:line="360" w:lineRule="auto"/>
        <w:jc w:val="left"/>
        <w:rPr>
          <w:rFonts w:ascii="仿宋_GB2312" w:hAnsi="仿宋_GB2312" w:cs="仿宋_GB2312"/>
          <w:bCs/>
        </w:rPr>
      </w:pPr>
    </w:p>
    <w:p w:rsidR="00DE603D" w:rsidRPr="00EB4255" w:rsidRDefault="00DE603D"/>
    <w:sectPr w:rsidR="00DE603D" w:rsidRPr="00EB4255" w:rsidSect="00DE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255"/>
    <w:rsid w:val="00DE603D"/>
    <w:rsid w:val="00E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5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2021-09-30T06:55:00Z</dcterms:created>
  <dcterms:modified xsi:type="dcterms:W3CDTF">2021-09-30T06:56:00Z</dcterms:modified>
</cp:coreProperties>
</file>