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DE" w:rsidRDefault="00F95FDE" w:rsidP="00F95FDE">
      <w:pPr>
        <w:spacing w:line="300" w:lineRule="auto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:rsidR="00F95FDE" w:rsidRDefault="00F95FDE" w:rsidP="00F95FDE">
      <w:pPr>
        <w:spacing w:line="300" w:lineRule="auto"/>
        <w:rPr>
          <w:rFonts w:eastAsia="黑体" w:hint="eastAsia"/>
          <w:bCs/>
          <w:sz w:val="32"/>
          <w:szCs w:val="32"/>
        </w:rPr>
      </w:pPr>
    </w:p>
    <w:p w:rsidR="00F95FDE" w:rsidRDefault="00F95FDE" w:rsidP="00F95FDE">
      <w:pPr>
        <w:spacing w:line="252" w:lineRule="auto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81387507"/>
      <w:r w:rsidRPr="00434E7C">
        <w:rPr>
          <w:rFonts w:ascii="方正小标宋简体" w:eastAsia="方正小标宋简体"/>
          <w:sz w:val="44"/>
          <w:szCs w:val="44"/>
        </w:rPr>
        <w:t>2021</w:t>
      </w:r>
      <w:r w:rsidRPr="00434E7C">
        <w:rPr>
          <w:rFonts w:ascii="方正小标宋简体" w:eastAsia="方正小标宋简体" w:hint="eastAsia"/>
          <w:sz w:val="44"/>
          <w:szCs w:val="44"/>
        </w:rPr>
        <w:t>年陕西高等教育教学改革研究项目</w:t>
      </w:r>
    </w:p>
    <w:p w:rsidR="00F95FDE" w:rsidRPr="00434E7C" w:rsidRDefault="00F95FDE" w:rsidP="00F95FDE">
      <w:pPr>
        <w:spacing w:line="252" w:lineRule="auto"/>
        <w:jc w:val="center"/>
        <w:rPr>
          <w:rFonts w:ascii="方正小标宋简体" w:eastAsia="方正小标宋简体"/>
          <w:sz w:val="44"/>
          <w:szCs w:val="44"/>
        </w:rPr>
      </w:pPr>
      <w:r w:rsidRPr="00434E7C">
        <w:rPr>
          <w:rFonts w:ascii="方正小标宋简体" w:eastAsia="方正小标宋简体" w:hint="eastAsia"/>
          <w:sz w:val="44"/>
          <w:szCs w:val="44"/>
        </w:rPr>
        <w:t>申报限额表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74"/>
        <w:gridCol w:w="567"/>
        <w:gridCol w:w="567"/>
        <w:gridCol w:w="567"/>
        <w:gridCol w:w="3072"/>
        <w:gridCol w:w="540"/>
        <w:gridCol w:w="594"/>
        <w:gridCol w:w="567"/>
      </w:tblGrid>
      <w:tr w:rsidR="00F95FDE" w:rsidRPr="00434E7C" w:rsidTr="003651C9">
        <w:trPr>
          <w:cantSplit/>
          <w:trHeight w:val="369"/>
          <w:tblHeader/>
        </w:trPr>
        <w:tc>
          <w:tcPr>
            <w:tcW w:w="2674" w:type="dxa"/>
            <w:vMerge w:val="restart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学校名称</w:t>
            </w:r>
          </w:p>
        </w:tc>
        <w:tc>
          <w:tcPr>
            <w:tcW w:w="1701" w:type="dxa"/>
            <w:gridSpan w:val="3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限额</w:t>
            </w:r>
          </w:p>
        </w:tc>
        <w:tc>
          <w:tcPr>
            <w:tcW w:w="3072" w:type="dxa"/>
            <w:vMerge w:val="restart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学校名称</w:t>
            </w:r>
          </w:p>
        </w:tc>
        <w:tc>
          <w:tcPr>
            <w:tcW w:w="1701" w:type="dxa"/>
            <w:gridSpan w:val="3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限额</w:t>
            </w:r>
          </w:p>
        </w:tc>
      </w:tr>
      <w:tr w:rsidR="00F95FDE" w:rsidRPr="00434E7C" w:rsidTr="003651C9">
        <w:trPr>
          <w:cantSplit/>
          <w:trHeight w:val="369"/>
          <w:tblHeader/>
        </w:trPr>
        <w:tc>
          <w:tcPr>
            <w:tcW w:w="2674" w:type="dxa"/>
            <w:vMerge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本科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高职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继续教育</w:t>
            </w:r>
          </w:p>
        </w:tc>
        <w:tc>
          <w:tcPr>
            <w:tcW w:w="3072" w:type="dxa"/>
            <w:vMerge/>
            <w:vAlign w:val="center"/>
          </w:tcPr>
          <w:p w:rsidR="00F95FDE" w:rsidRPr="00434E7C" w:rsidRDefault="00F95FDE" w:rsidP="003651C9">
            <w:pPr>
              <w:jc w:val="left"/>
              <w:rPr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本科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高职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继续</w:t>
            </w:r>
          </w:p>
          <w:p w:rsidR="00F95FDE" w:rsidRPr="00434E7C" w:rsidRDefault="00F95FDE" w:rsidP="003651C9">
            <w:pPr>
              <w:jc w:val="center"/>
              <w:rPr>
                <w:bCs/>
                <w:szCs w:val="21"/>
              </w:rPr>
            </w:pPr>
            <w:r w:rsidRPr="00434E7C">
              <w:rPr>
                <w:rFonts w:hint="eastAsia"/>
                <w:bCs/>
                <w:szCs w:val="21"/>
              </w:rPr>
              <w:t>教育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西安交通大学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宝鸡文理学院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西北工业大学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咸阳师范学院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西北农林科技大学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渭南师范学院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西安电子科技大学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榆林学院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陕西师范大学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安康学院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长安大学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商洛学院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西北大学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西安航空学院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西安理工大学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陕西学前师范学院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9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西安建筑科技大学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西安培华学院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陕西科技大学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西安翻译学院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西安科技大学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西安外事学院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西安石油大学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西安欧亚学院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延安大学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西京学院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西安工业大学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西安思源学院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西安工程大学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陕西国际商贸学院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西安外国语大学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陕西服装工程学院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西北政法大学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西安交通工程学院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西安邮电大学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西安明德理工学院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西安财经大学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szCs w:val="21"/>
              </w:rPr>
              <w:t>西安工商学院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西安音乐学院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西安交通大学城市学院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西安美术学院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西北大学现代学院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西安体育学院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西安建筑科技大学华清学院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陕西中医药大学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2517FE">
              <w:rPr>
                <w:rFonts w:hint="eastAsia"/>
                <w:szCs w:val="21"/>
              </w:rPr>
              <w:t>陕西科技大学镐京学院</w:t>
            </w:r>
            <w:r w:rsidRPr="002517FE">
              <w:rPr>
                <w:rFonts w:hint="eastAsia"/>
                <w:szCs w:val="21"/>
              </w:rPr>
              <w:tab/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陕西理工大学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2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2517FE">
              <w:rPr>
                <w:rFonts w:hint="eastAsia"/>
                <w:szCs w:val="21"/>
              </w:rPr>
              <w:t>延安大学西安创新学院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rFonts w:hint="eastAsia"/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rFonts w:hint="eastAsia"/>
                <w:szCs w:val="21"/>
              </w:rPr>
            </w:pPr>
            <w:r w:rsidRPr="00434E7C">
              <w:rPr>
                <w:rFonts w:hint="eastAsia"/>
                <w:szCs w:val="21"/>
              </w:rPr>
              <w:t>西安医学院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西安财经大学</w:t>
            </w:r>
            <w:r w:rsidRPr="00434E7C">
              <w:rPr>
                <w:rFonts w:hint="eastAsia"/>
                <w:szCs w:val="21"/>
              </w:rPr>
              <w:t>行知学院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lastRenderedPageBreak/>
              <w:t>西安文理学院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西安科技大学高新学院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长安大学兴华学院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安康职业技术学院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西安理工大学高科学院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商洛职业技术学院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西安信息职业大学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榆林职业技术学院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西安汽车职业大学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神木职业技术学院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西安电力高等专科学校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西安高新科技职业学院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杨凌职业技术学院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西安城市建设职业学院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陕西工业职业技术学院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陕西电子信息职业技术学院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西安健康工程职业学院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西安航空职业技术学院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西安海棠职业学院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陕西财经职业技术学院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陕西旅游烹饪职业学院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陕西国防工业职业技术学院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西安医学高等专科学校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陕西交通职业技术学院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宝鸡三和职业学院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陕西能源职业技术学院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榆林能源科技职业学院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陕西铁路工程职业技术学院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rFonts w:hint="eastAsia"/>
                <w:szCs w:val="21"/>
              </w:rPr>
            </w:pPr>
            <w:r w:rsidRPr="00434E7C">
              <w:rPr>
                <w:rFonts w:hint="eastAsia"/>
                <w:szCs w:val="21"/>
              </w:rPr>
              <w:t>宝鸡中北职业学院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陕西航空职业技术学院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陕西开放大学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西安铁路职业技术学院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陕西兵器工业职工大学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陕西警官职业学院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西安电力机械制造公司机电学院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陕西邮电职业技术学院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陕西省建筑工程总公司职工大学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陕西青年职业学院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西安市职工大学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陕西工商职业学院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西安铁路工程职工大学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陕西艺术职业学院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西安开放大学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陕西机电职业技术学院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陕西航天职工大学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西安职业技术学院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陕西省宝鸡教育学院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宝鸡职业技术学院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空军军医大学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15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3</w:t>
            </w: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铜川职业技术学院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空军工程大学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咸阳职业技术学院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火箭军工程大学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14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渭南职业技术学院</w:t>
            </w:r>
            <w:r w:rsidRPr="00434E7C">
              <w:rPr>
                <w:rFonts w:hint="eastAsia"/>
                <w:szCs w:val="21"/>
              </w:rPr>
              <w:tab/>
            </w:r>
            <w:r w:rsidRPr="00434E7C">
              <w:rPr>
                <w:rFonts w:hint="eastAsia"/>
                <w:szCs w:val="21"/>
              </w:rPr>
              <w:tab/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陆军边海防学院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8F5926">
              <w:rPr>
                <w:rFonts w:hint="eastAsia"/>
              </w:rPr>
              <w:t>延安职业技术学院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8F5926"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8F5926">
              <w:rPr>
                <w:rFonts w:hint="eastAsia"/>
              </w:rPr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国防科大信息通信学院</w:t>
            </w: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1</w:t>
            </w:r>
            <w:r w:rsidRPr="00434E7C">
              <w:rPr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2674" w:type="dxa"/>
            <w:vAlign w:val="center"/>
          </w:tcPr>
          <w:p w:rsidR="00F95FDE" w:rsidRPr="00434E7C" w:rsidRDefault="00F95FDE" w:rsidP="003651C9">
            <w:pPr>
              <w:jc w:val="left"/>
              <w:rPr>
                <w:rFonts w:hint="eastAsia"/>
                <w:szCs w:val="21"/>
              </w:rPr>
            </w:pPr>
            <w:r w:rsidRPr="008F5926">
              <w:rPr>
                <w:rFonts w:hint="eastAsia"/>
              </w:rPr>
              <w:t>汉中职业技术学院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8F5926">
              <w:t>6</w:t>
            </w: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8F5926">
              <w:t>1</w:t>
            </w:r>
          </w:p>
        </w:tc>
        <w:tc>
          <w:tcPr>
            <w:tcW w:w="3072" w:type="dxa"/>
            <w:vAlign w:val="center"/>
          </w:tcPr>
          <w:p w:rsidR="00F95FDE" w:rsidRPr="00434E7C" w:rsidRDefault="00F95FDE" w:rsidP="003651C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</w:p>
        </w:tc>
      </w:tr>
      <w:tr w:rsidR="00F95FDE" w:rsidRPr="00434E7C" w:rsidTr="003651C9">
        <w:trPr>
          <w:cantSplit/>
          <w:trHeight w:val="369"/>
        </w:trPr>
        <w:tc>
          <w:tcPr>
            <w:tcW w:w="9148" w:type="dxa"/>
            <w:gridSpan w:val="8"/>
            <w:vAlign w:val="center"/>
          </w:tcPr>
          <w:p w:rsidR="00F95FDE" w:rsidRPr="00434E7C" w:rsidRDefault="00F95FDE" w:rsidP="003651C9">
            <w:pPr>
              <w:jc w:val="center"/>
              <w:rPr>
                <w:szCs w:val="21"/>
              </w:rPr>
            </w:pPr>
            <w:r w:rsidRPr="00434E7C">
              <w:rPr>
                <w:rFonts w:hint="eastAsia"/>
                <w:szCs w:val="21"/>
              </w:rPr>
              <w:t>合计：本科</w:t>
            </w:r>
            <w:r w:rsidRPr="00434E7C">
              <w:rPr>
                <w:szCs w:val="21"/>
              </w:rPr>
              <w:t>611</w:t>
            </w:r>
            <w:r w:rsidRPr="00434E7C">
              <w:rPr>
                <w:rFonts w:hint="eastAsia"/>
                <w:szCs w:val="21"/>
              </w:rPr>
              <w:t>，高职</w:t>
            </w:r>
            <w:r w:rsidRPr="00434E7C">
              <w:rPr>
                <w:szCs w:val="21"/>
              </w:rPr>
              <w:t>224</w:t>
            </w:r>
            <w:r w:rsidRPr="00434E7C">
              <w:rPr>
                <w:rFonts w:hint="eastAsia"/>
                <w:szCs w:val="21"/>
              </w:rPr>
              <w:t>，继续教育</w:t>
            </w:r>
            <w:r>
              <w:rPr>
                <w:szCs w:val="21"/>
              </w:rPr>
              <w:t>100</w:t>
            </w:r>
          </w:p>
        </w:tc>
      </w:tr>
    </w:tbl>
    <w:p w:rsidR="00F95FDE" w:rsidRDefault="00F95FDE" w:rsidP="00F95FDE">
      <w:pPr>
        <w:spacing w:line="338" w:lineRule="auto"/>
        <w:rPr>
          <w:sz w:val="32"/>
          <w:szCs w:val="32"/>
        </w:rPr>
      </w:pPr>
    </w:p>
    <w:bookmarkEnd w:id="0"/>
    <w:p w:rsidR="00720911" w:rsidRDefault="00720911"/>
    <w:sectPr w:rsidR="00720911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DE"/>
    <w:rsid w:val="00720911"/>
    <w:rsid w:val="00F9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2021-09-09T03:38:00Z</dcterms:created>
  <dcterms:modified xsi:type="dcterms:W3CDTF">2021-09-09T03:38:00Z</dcterms:modified>
</cp:coreProperties>
</file>