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28" w:rsidRDefault="003C1F28" w:rsidP="003C1F28">
      <w:pPr>
        <w:adjustRightInd w:val="0"/>
        <w:snapToGrid w:val="0"/>
        <w:rPr>
          <w:rFonts w:eastAsia="黑体" w:hint="eastAsia"/>
          <w:sz w:val="32"/>
          <w:szCs w:val="32"/>
        </w:rPr>
      </w:pPr>
      <w:r w:rsidRPr="00991F97">
        <w:rPr>
          <w:rFonts w:eastAsia="黑体"/>
          <w:sz w:val="32"/>
          <w:szCs w:val="32"/>
        </w:rPr>
        <w:t>附件</w:t>
      </w:r>
      <w:r w:rsidRPr="00991F97">
        <w:rPr>
          <w:rFonts w:eastAsia="黑体"/>
          <w:sz w:val="32"/>
          <w:szCs w:val="32"/>
        </w:rPr>
        <w:t>2</w:t>
      </w:r>
    </w:p>
    <w:p w:rsidR="003C1F28" w:rsidRPr="00991F97" w:rsidRDefault="003C1F28" w:rsidP="003C1F28">
      <w:pPr>
        <w:pStyle w:val="a0"/>
        <w:rPr>
          <w:rFonts w:hint="eastAsia"/>
        </w:rPr>
      </w:pPr>
    </w:p>
    <w:p w:rsidR="003C1F28" w:rsidRPr="00991F97" w:rsidRDefault="003C1F28" w:rsidP="003C1F28"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  <w:r w:rsidRPr="00991F97">
        <w:rPr>
          <w:rFonts w:eastAsia="方正小标宋简体"/>
          <w:sz w:val="44"/>
          <w:szCs w:val="44"/>
        </w:rPr>
        <w:t>论证报告编制要求</w:t>
      </w:r>
    </w:p>
    <w:p w:rsidR="003C1F28" w:rsidRPr="00991F97" w:rsidRDefault="003C1F28" w:rsidP="003C1F28">
      <w:pPr>
        <w:adjustRightInd w:val="0"/>
        <w:snapToGrid w:val="0"/>
        <w:spacing w:line="338" w:lineRule="auto"/>
        <w:rPr>
          <w:rFonts w:eastAsia="仿宋_GB2312" w:hint="eastAsia"/>
          <w:sz w:val="24"/>
        </w:rPr>
      </w:pPr>
    </w:p>
    <w:p w:rsidR="003C1F28" w:rsidRPr="00991F97" w:rsidRDefault="003C1F28" w:rsidP="003C1F28">
      <w:pPr>
        <w:adjustRightInd w:val="0"/>
        <w:snapToGrid w:val="0"/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991F97">
        <w:rPr>
          <w:rFonts w:eastAsia="仿宋_GB2312"/>
          <w:sz w:val="32"/>
          <w:szCs w:val="32"/>
        </w:rPr>
        <w:t>一、学校基本情况（</w:t>
      </w:r>
      <w:r w:rsidRPr="00991F97">
        <w:rPr>
          <w:rFonts w:eastAsia="仿宋_GB2312" w:hint="eastAsia"/>
          <w:sz w:val="32"/>
          <w:szCs w:val="32"/>
        </w:rPr>
        <w:t>500</w:t>
      </w:r>
      <w:r w:rsidRPr="00991F97">
        <w:rPr>
          <w:rFonts w:eastAsia="仿宋_GB2312"/>
          <w:sz w:val="32"/>
          <w:szCs w:val="32"/>
        </w:rPr>
        <w:t>字以内），主要包括举办者概况、学校办学定位、服务面向、培养目标、办学规模、办学层次、办学形式、办学条件、管理体制、经费筹措与管理使用、拟设立的时间等。拟设立民办高校的要说明选择营利性或非营利性情况。</w:t>
      </w:r>
    </w:p>
    <w:p w:rsidR="003C1F28" w:rsidRPr="00991F97" w:rsidRDefault="003C1F28" w:rsidP="003C1F28">
      <w:pPr>
        <w:adjustRightInd w:val="0"/>
        <w:snapToGrid w:val="0"/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991F97">
        <w:rPr>
          <w:rFonts w:eastAsia="仿宋_GB2312"/>
          <w:sz w:val="32"/>
          <w:szCs w:val="32"/>
        </w:rPr>
        <w:t>二、设置的必要性</w:t>
      </w:r>
      <w:r w:rsidRPr="00991F97">
        <w:rPr>
          <w:rFonts w:eastAsia="仿宋_GB2312" w:hint="eastAsia"/>
          <w:sz w:val="32"/>
          <w:szCs w:val="32"/>
        </w:rPr>
        <w:t>。</w:t>
      </w:r>
      <w:r w:rsidRPr="00991F97">
        <w:rPr>
          <w:rFonts w:eastAsia="仿宋_GB2312"/>
          <w:sz w:val="32"/>
          <w:szCs w:val="32"/>
        </w:rPr>
        <w:t>主要</w:t>
      </w:r>
      <w:r w:rsidRPr="00991F97">
        <w:rPr>
          <w:rFonts w:eastAsia="仿宋_GB2312" w:hint="eastAsia"/>
          <w:sz w:val="32"/>
          <w:szCs w:val="32"/>
        </w:rPr>
        <w:t>内容是</w:t>
      </w:r>
      <w:r w:rsidRPr="00991F97">
        <w:rPr>
          <w:rFonts w:eastAsia="仿宋_GB2312"/>
          <w:sz w:val="32"/>
          <w:szCs w:val="32"/>
        </w:rPr>
        <w:t>分析区域内经济社会发展总体情况，深入分析、研判经济社会发展对高等教育的需求，</w:t>
      </w:r>
      <w:r w:rsidRPr="00991F97">
        <w:rPr>
          <w:rFonts w:eastAsia="仿宋_GB2312" w:hint="eastAsia"/>
          <w:sz w:val="32"/>
          <w:szCs w:val="32"/>
        </w:rPr>
        <w:t>特别是拟设置高校对区域经济社会发展的作用等。</w:t>
      </w:r>
    </w:p>
    <w:p w:rsidR="003C1F28" w:rsidRPr="00991F97" w:rsidRDefault="003C1F28" w:rsidP="003C1F28">
      <w:pPr>
        <w:adjustRightInd w:val="0"/>
        <w:snapToGrid w:val="0"/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991F97">
        <w:rPr>
          <w:rFonts w:eastAsia="仿宋_GB2312"/>
          <w:sz w:val="32"/>
          <w:szCs w:val="32"/>
        </w:rPr>
        <w:t>三、设置的可行性</w:t>
      </w:r>
      <w:r w:rsidRPr="00991F97">
        <w:rPr>
          <w:rFonts w:eastAsia="仿宋_GB2312" w:hint="eastAsia"/>
          <w:sz w:val="32"/>
          <w:szCs w:val="32"/>
        </w:rPr>
        <w:t>。</w:t>
      </w:r>
      <w:r w:rsidRPr="00991F97">
        <w:rPr>
          <w:rFonts w:eastAsia="仿宋_GB2312"/>
          <w:sz w:val="32"/>
          <w:szCs w:val="32"/>
        </w:rPr>
        <w:t>对照《普通本科学校设置暂行规定》（教发〔</w:t>
      </w:r>
      <w:r w:rsidRPr="00991F97">
        <w:rPr>
          <w:rFonts w:eastAsia="仿宋_GB2312"/>
          <w:sz w:val="32"/>
          <w:szCs w:val="32"/>
        </w:rPr>
        <w:t>2006</w:t>
      </w:r>
      <w:r w:rsidRPr="00991F97">
        <w:rPr>
          <w:rFonts w:eastAsia="仿宋_GB2312"/>
          <w:sz w:val="32"/>
          <w:szCs w:val="32"/>
        </w:rPr>
        <w:t>〕</w:t>
      </w:r>
      <w:r w:rsidRPr="00991F97">
        <w:rPr>
          <w:rFonts w:eastAsia="仿宋_GB2312"/>
          <w:sz w:val="32"/>
          <w:szCs w:val="32"/>
        </w:rPr>
        <w:t>18</w:t>
      </w:r>
      <w:r w:rsidRPr="00991F97">
        <w:rPr>
          <w:rFonts w:eastAsia="仿宋_GB2312"/>
          <w:sz w:val="32"/>
          <w:szCs w:val="32"/>
        </w:rPr>
        <w:t>号）《高等职业学校设置标准（暂行）》（教发〔</w:t>
      </w:r>
      <w:r w:rsidRPr="00991F97">
        <w:rPr>
          <w:rFonts w:eastAsia="仿宋_GB2312"/>
          <w:sz w:val="32"/>
          <w:szCs w:val="32"/>
        </w:rPr>
        <w:t>2000</w:t>
      </w:r>
      <w:r w:rsidRPr="00991F97">
        <w:rPr>
          <w:rFonts w:eastAsia="仿宋_GB2312"/>
          <w:sz w:val="32"/>
          <w:szCs w:val="32"/>
        </w:rPr>
        <w:t>〕</w:t>
      </w:r>
      <w:r w:rsidRPr="00991F97">
        <w:rPr>
          <w:rFonts w:eastAsia="仿宋_GB2312"/>
          <w:sz w:val="32"/>
          <w:szCs w:val="32"/>
        </w:rPr>
        <w:t>41</w:t>
      </w:r>
      <w:r w:rsidRPr="00991F97">
        <w:rPr>
          <w:rFonts w:eastAsia="仿宋_GB2312"/>
          <w:sz w:val="32"/>
          <w:szCs w:val="32"/>
        </w:rPr>
        <w:t>号）《本科层次职业学校设置标准（试行）》（教发〔</w:t>
      </w:r>
      <w:r w:rsidRPr="00991F97">
        <w:rPr>
          <w:rFonts w:eastAsia="仿宋_GB2312"/>
          <w:sz w:val="32"/>
          <w:szCs w:val="32"/>
        </w:rPr>
        <w:t>2021</w:t>
      </w:r>
      <w:r w:rsidRPr="00991F97">
        <w:rPr>
          <w:rFonts w:eastAsia="仿宋_GB2312"/>
          <w:sz w:val="32"/>
          <w:szCs w:val="32"/>
        </w:rPr>
        <w:t>〕</w:t>
      </w:r>
      <w:r w:rsidRPr="00991F97">
        <w:rPr>
          <w:rFonts w:eastAsia="仿宋_GB2312"/>
          <w:sz w:val="32"/>
          <w:szCs w:val="32"/>
        </w:rPr>
        <w:t>1</w:t>
      </w:r>
      <w:r w:rsidRPr="00991F97">
        <w:rPr>
          <w:rFonts w:eastAsia="仿宋_GB2312"/>
          <w:sz w:val="32"/>
          <w:szCs w:val="32"/>
        </w:rPr>
        <w:t>号）等文件的设置标准，充分论证设置的可行性。包含但不限于以下内容：办学条件、规模层次、专业结构、学科建设、师资队伍、科学研究、教学工作、办学经费、领导班子、党的建设等。</w:t>
      </w:r>
    </w:p>
    <w:p w:rsidR="003C1F28" w:rsidRPr="00991F97" w:rsidRDefault="003C1F28" w:rsidP="003C1F28">
      <w:pPr>
        <w:pStyle w:val="a0"/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1F97">
        <w:rPr>
          <w:rFonts w:ascii="Times New Roman" w:eastAsia="仿宋_GB2312" w:hAnsi="Times New Roman"/>
          <w:sz w:val="32"/>
          <w:szCs w:val="32"/>
        </w:rPr>
        <w:lastRenderedPageBreak/>
        <w:t>四、学校建设与发展规划。</w:t>
      </w:r>
    </w:p>
    <w:p w:rsidR="003C1F28" w:rsidRDefault="003C1F28" w:rsidP="003C1F28">
      <w:pPr>
        <w:pStyle w:val="a0"/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991F97">
        <w:rPr>
          <w:rFonts w:ascii="Times New Roman" w:eastAsia="仿宋_GB2312" w:hAnsi="Times New Roman"/>
          <w:sz w:val="32"/>
          <w:szCs w:val="32"/>
        </w:rPr>
        <w:t>五、对于学校现有办学条件与《高等职业学校设置标准（暂行）》《普通本科学校设置暂行规定》《本科层次职业学校设置标准（试行）》等设置标准相比，还存在部分差距的，应单独增加保障措施章节，提出切实可行的改进举措。</w:t>
      </w:r>
    </w:p>
    <w:p w:rsidR="002C1FEC" w:rsidRPr="003C1F28" w:rsidRDefault="002C1FEC"/>
    <w:sectPr w:rsidR="002C1FEC" w:rsidRPr="003C1F28" w:rsidSect="002C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F28"/>
    <w:rsid w:val="002C1FEC"/>
    <w:rsid w:val="003C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1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3C1F28"/>
    <w:rPr>
      <w:rFonts w:ascii="宋体" w:hAnsi="Courier New"/>
    </w:rPr>
  </w:style>
  <w:style w:type="character" w:customStyle="1" w:styleId="Char">
    <w:name w:val="纯文本 Char"/>
    <w:basedOn w:val="a1"/>
    <w:link w:val="a0"/>
    <w:rsid w:val="003C1F28"/>
    <w:rPr>
      <w:rFonts w:ascii="宋体" w:eastAsia="宋体" w:hAnsi="Courier New" w:cs="Times New Roman"/>
      <w:szCs w:val="24"/>
    </w:rPr>
  </w:style>
  <w:style w:type="paragraph" w:customStyle="1" w:styleId="Char0">
    <w:name w:val=" Char"/>
    <w:basedOn w:val="a"/>
    <w:rsid w:val="003C1F28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2021-08-31T09:19:00Z</dcterms:created>
  <dcterms:modified xsi:type="dcterms:W3CDTF">2021-08-31T09:19:00Z</dcterms:modified>
</cp:coreProperties>
</file>