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rPr>
          <w:rFonts w:eastAsia="黑体"/>
          <w:sz w:val="32"/>
          <w:szCs w:val="32"/>
        </w:rPr>
      </w:pPr>
    </w:p>
    <w:p>
      <w:pPr>
        <w:spacing w:line="300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全国青少年校园足球特色学校、试点县（区）和“满天星”训练营</w:t>
      </w:r>
    </w:p>
    <w:p>
      <w:pPr>
        <w:spacing w:line="300" w:lineRule="auto"/>
        <w:jc w:val="center"/>
        <w:rPr>
          <w:rFonts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eastAsia="方正小标宋简体"/>
          <w:bCs/>
          <w:sz w:val="44"/>
          <w:szCs w:val="44"/>
        </w:rPr>
        <w:t>申报汇总表</w:t>
      </w:r>
    </w:p>
    <w:p>
      <w:pPr>
        <w:spacing w:line="300" w:lineRule="auto"/>
        <w:jc w:val="center"/>
        <w:rPr>
          <w:rFonts w:eastAsia="方正小标宋简体"/>
          <w:bCs/>
          <w:sz w:val="18"/>
          <w:szCs w:val="18"/>
        </w:rPr>
      </w:pPr>
    </w:p>
    <w:p>
      <w:pPr>
        <w:spacing w:after="120" w:afterLines="50"/>
        <w:rPr>
          <w:bCs/>
          <w:szCs w:val="21"/>
        </w:rPr>
      </w:pPr>
      <w:r>
        <w:rPr>
          <w:bCs/>
          <w:szCs w:val="21"/>
          <w:u w:val="single"/>
        </w:rPr>
        <w:t xml:space="preserve">               </w:t>
      </w:r>
      <w:r>
        <w:rPr>
          <w:bCs/>
          <w:szCs w:val="21"/>
        </w:rPr>
        <w:t xml:space="preserve">市（盖章）                                      报送负责人：                                 联系电话：   </w:t>
      </w:r>
    </w:p>
    <w:p>
      <w:pPr>
        <w:spacing w:line="540" w:lineRule="exact"/>
        <w:rPr>
          <w:rFonts w:eastAsia="仿宋"/>
          <w:sz w:val="24"/>
        </w:rPr>
      </w:pPr>
      <w:r>
        <w:rPr>
          <w:rFonts w:eastAsia="黑体"/>
          <w:sz w:val="32"/>
          <w:szCs w:val="32"/>
        </w:rPr>
        <w:t>（一）特色学校</w:t>
      </w:r>
    </w:p>
    <w:tbl>
      <w:tblPr>
        <w:tblStyle w:val="3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049"/>
        <w:gridCol w:w="1367"/>
        <w:gridCol w:w="1708"/>
        <w:gridCol w:w="3584"/>
        <w:gridCol w:w="1256"/>
        <w:gridCol w:w="1565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20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学校名称</w:t>
            </w:r>
          </w:p>
        </w:tc>
        <w:tc>
          <w:tcPr>
            <w:tcW w:w="13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学校代码</w:t>
            </w:r>
          </w:p>
        </w:tc>
        <w:tc>
          <w:tcPr>
            <w:tcW w:w="1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学校类别</w:t>
            </w:r>
          </w:p>
        </w:tc>
        <w:tc>
          <w:tcPr>
            <w:tcW w:w="35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详细地址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联系人</w:t>
            </w:r>
          </w:p>
        </w:tc>
        <w:tc>
          <w:tcPr>
            <w:tcW w:w="15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1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所属县（市、区）</w:t>
            </w:r>
          </w:p>
          <w:p>
            <w:pPr>
              <w:spacing w:line="5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（区、市）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</w:tbl>
    <w:p>
      <w:pPr>
        <w:adjustRightInd w:val="0"/>
        <w:snapToGrid w:val="0"/>
        <w:spacing w:line="540" w:lineRule="exact"/>
        <w:ind w:firstLine="120" w:firstLineChars="50"/>
        <w:rPr>
          <w:rFonts w:eastAsia="仿宋"/>
          <w:color w:val="000000"/>
          <w:kern w:val="0"/>
          <w:sz w:val="24"/>
        </w:rPr>
      </w:pPr>
      <w:r>
        <w:rPr>
          <w:rFonts w:eastAsia="仿宋"/>
          <w:sz w:val="24"/>
        </w:rPr>
        <w:t>注：学校类别可按“A</w:t>
      </w:r>
      <w:r>
        <w:rPr>
          <w:rFonts w:eastAsia="仿宋"/>
          <w:color w:val="000000"/>
          <w:kern w:val="0"/>
          <w:sz w:val="24"/>
        </w:rPr>
        <w:t>小学，B初中，C高中，D完全中学，E 九年一贯制学校，F 十二年一贯制学校，G民办学校”填写。</w:t>
      </w:r>
    </w:p>
    <w:p>
      <w:pPr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 xml:space="preserve"> 民办学校可多选填写类别。</w:t>
      </w:r>
    </w:p>
    <w:p>
      <w:pPr>
        <w:rPr>
          <w:rFonts w:eastAsia="仿宋"/>
          <w:color w:val="000000"/>
          <w:kern w:val="0"/>
          <w:sz w:val="24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（二）试点县（区）和“满天星”训练营</w:t>
      </w:r>
    </w:p>
    <w:tbl>
      <w:tblPr>
        <w:tblStyle w:val="3"/>
        <w:tblW w:w="141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617"/>
        <w:gridCol w:w="2616"/>
        <w:gridCol w:w="1870"/>
        <w:gridCol w:w="2242"/>
        <w:gridCol w:w="3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2617" w:type="dxa"/>
            <w:noWrap w:val="0"/>
            <w:vAlign w:val="top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单位名称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申报类别</w:t>
            </w:r>
          </w:p>
        </w:tc>
        <w:tc>
          <w:tcPr>
            <w:tcW w:w="1870" w:type="dxa"/>
            <w:noWrap w:val="0"/>
            <w:vAlign w:val="top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联系人</w:t>
            </w:r>
          </w:p>
        </w:tc>
        <w:tc>
          <w:tcPr>
            <w:tcW w:w="2242" w:type="dxa"/>
            <w:noWrap w:val="0"/>
            <w:vAlign w:val="top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3738" w:type="dxa"/>
            <w:noWrap w:val="0"/>
            <w:vAlign w:val="top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所属县（市、区）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2617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616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242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738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77" w:type="dxa"/>
            <w:noWrap w:val="0"/>
            <w:vAlign w:val="top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2617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616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242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738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77" w:type="dxa"/>
            <w:noWrap w:val="0"/>
            <w:vAlign w:val="top"/>
          </w:tcPr>
          <w:p>
            <w:pPr>
              <w:jc w:val="center"/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2617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616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70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242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738" w:type="dxa"/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</w:tr>
    </w:tbl>
    <w:p>
      <w:pPr>
        <w:spacing w:after="120" w:afterLines="50"/>
        <w:rPr>
          <w:rFonts w:eastAsia="仿宋"/>
          <w:sz w:val="24"/>
        </w:rPr>
      </w:pPr>
      <w:r>
        <w:rPr>
          <w:rFonts w:eastAsia="仿宋"/>
          <w:sz w:val="24"/>
        </w:rPr>
        <w:t xml:space="preserve"> 注：申报类别可按“试点县（区）、训练营”填写。</w:t>
      </w:r>
    </w:p>
    <w:p/>
    <w:sectPr>
      <w:pgSz w:w="16838" w:h="11906" w:orient="landscape"/>
      <w:pgMar w:top="1077" w:right="1985" w:bottom="1020" w:left="1701" w:header="851" w:footer="170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3182F"/>
    <w:rsid w:val="578D3929"/>
    <w:rsid w:val="5AFE6541"/>
    <w:rsid w:val="786F72F6"/>
    <w:rsid w:val="7B2766F8"/>
    <w:rsid w:val="7F23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2021-08-04T08:04:00Z</dcterms:created>
  <dc:creator>Administrator</dc:creator>
  <cp:lastModifiedBy>赵超</cp:lastModifiedBy>
  <dcterms:modified xsi:type="dcterms:W3CDTF">2021-08-04T08:19:58Z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