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rPr>
        <w:t>附件4</w:t>
      </w:r>
    </w:p>
    <w:p>
      <w:pPr>
        <w:spacing w:line="300" w:lineRule="auto"/>
        <w:rPr>
          <w:rFonts w:eastAsia="黑体"/>
          <w:sz w:val="32"/>
          <w:szCs w:val="32"/>
        </w:rPr>
      </w:pPr>
    </w:p>
    <w:p>
      <w:pPr>
        <w:jc w:val="center"/>
        <w:rPr>
          <w:rFonts w:eastAsia="方正小标宋简体"/>
          <w:sz w:val="44"/>
          <w:szCs w:val="44"/>
        </w:rPr>
      </w:pPr>
      <w:r>
        <w:rPr>
          <w:rFonts w:eastAsia="方正小标宋简体"/>
          <w:sz w:val="44"/>
          <w:szCs w:val="44"/>
        </w:rPr>
        <w:t>全国青少年校园足球试点县(区)基本要求</w:t>
      </w:r>
    </w:p>
    <w:p>
      <w:pPr>
        <w:jc w:val="center"/>
        <w:rPr>
          <w:rFonts w:eastAsia="楷体_GB2312"/>
          <w:b/>
          <w:sz w:val="32"/>
          <w:szCs w:val="32"/>
        </w:rPr>
      </w:pPr>
      <w:r>
        <w:rPr>
          <w:rFonts w:eastAsia="楷体_GB2312"/>
          <w:b/>
          <w:sz w:val="32"/>
          <w:szCs w:val="32"/>
        </w:rPr>
        <w:t>（试行）</w:t>
      </w:r>
    </w:p>
    <w:p>
      <w:pPr>
        <w:rPr>
          <w:rFonts w:eastAsia="楷体_GB2312"/>
          <w:b/>
          <w:sz w:val="32"/>
          <w:szCs w:val="32"/>
        </w:rPr>
      </w:pPr>
    </w:p>
    <w:p>
      <w:pPr>
        <w:adjustRightInd w:val="0"/>
        <w:snapToGrid w:val="0"/>
        <w:spacing w:line="324" w:lineRule="auto"/>
        <w:rPr>
          <w:rFonts w:eastAsia="仿宋_GB2312"/>
          <w:sz w:val="32"/>
          <w:szCs w:val="32"/>
        </w:rPr>
      </w:pPr>
      <w:r>
        <w:rPr>
          <w:rFonts w:eastAsia="仿宋_GB2312"/>
          <w:sz w:val="32"/>
          <w:szCs w:val="32"/>
        </w:rPr>
        <w:t>　　为深入贯彻落实《中国足球改革发展总体方案》和《教育部等6部门关于加快发展青少年校园足球工作的实施意见》，推动全国青少年校园足球试点县（区）校园足球工作规范有序发展，制定本要求。</w:t>
      </w:r>
    </w:p>
    <w:p>
      <w:pPr>
        <w:adjustRightInd w:val="0"/>
        <w:snapToGrid w:val="0"/>
        <w:spacing w:line="324" w:lineRule="auto"/>
        <w:rPr>
          <w:rFonts w:eastAsia="黑体"/>
          <w:sz w:val="32"/>
          <w:szCs w:val="32"/>
        </w:rPr>
      </w:pPr>
      <w:r>
        <w:rPr>
          <w:rFonts w:eastAsia="黑体"/>
          <w:sz w:val="32"/>
          <w:szCs w:val="32"/>
        </w:rPr>
        <w:t xml:space="preserve">　　一、加强组织领导 </w:t>
      </w:r>
    </w:p>
    <w:p>
      <w:pPr>
        <w:adjustRightInd w:val="0"/>
        <w:snapToGrid w:val="0"/>
        <w:spacing w:line="324" w:lineRule="auto"/>
        <w:rPr>
          <w:rFonts w:eastAsia="仿宋_GB2312"/>
          <w:sz w:val="32"/>
          <w:szCs w:val="32"/>
        </w:rPr>
      </w:pPr>
      <w:r>
        <w:rPr>
          <w:rFonts w:eastAsia="仿宋_GB2312"/>
          <w:sz w:val="32"/>
          <w:szCs w:val="32"/>
        </w:rPr>
        <w:t>　　</w:t>
      </w:r>
      <w:r>
        <w:rPr>
          <w:rFonts w:eastAsia="楷体_GB2312"/>
          <w:b/>
          <w:sz w:val="32"/>
          <w:szCs w:val="32"/>
        </w:rPr>
        <w:t>（一）落实国家政策，加强区域统筹，纳入发展规划。</w:t>
      </w:r>
      <w:r>
        <w:rPr>
          <w:rFonts w:eastAsia="仿宋_GB2312"/>
          <w:sz w:val="32"/>
          <w:szCs w:val="32"/>
        </w:rPr>
        <w:t>全国青少年校园足球试点县（区）所在地党委和人民政府要加强对校园足球工作的组织领导、统筹和协调，将校园足球工作纳入县（市、区）经济社会发展规划和年度工作要点并严格落实，高度重视学校体育工作和学生体质健康，按照国家体育与健康课程标准等有关规定，加大政策保障和经费支持力度，优化足球教育资源配置，积极与足球相关的科研院所、社会组织、企业等深入合作，建立全国青少年校园足球试点县（区）校园足球专家资源库。</w:t>
      </w:r>
    </w:p>
    <w:p>
      <w:pPr>
        <w:adjustRightInd w:val="0"/>
        <w:snapToGrid w:val="0"/>
        <w:spacing w:line="324" w:lineRule="auto"/>
        <w:rPr>
          <w:rFonts w:eastAsia="仿宋_GB2312"/>
          <w:sz w:val="32"/>
          <w:szCs w:val="32"/>
        </w:rPr>
      </w:pPr>
      <w:r>
        <w:rPr>
          <w:rFonts w:eastAsia="仿宋_GB2312"/>
          <w:sz w:val="32"/>
          <w:szCs w:val="32"/>
        </w:rPr>
        <w:t>　　</w:t>
      </w:r>
      <w:r>
        <w:rPr>
          <w:rFonts w:eastAsia="楷体_GB2312"/>
          <w:b/>
          <w:sz w:val="32"/>
          <w:szCs w:val="32"/>
        </w:rPr>
        <w:t>（二）健全工作机制，完善规章制度。</w:t>
      </w:r>
      <w:r>
        <w:rPr>
          <w:rFonts w:eastAsia="仿宋_GB2312"/>
          <w:sz w:val="32"/>
          <w:szCs w:val="32"/>
        </w:rPr>
        <w:t>建立全国青少年校园足球试点县（区）所在地党委和人民政府领导、相关部门共同参与的校园足球工作领导小组，统筹推进本地区校园足球工作。全国青少年校园足球试点县（区）所在地党委和人民政府应制定完善的校园足球工作组织实施、招生、教学管理、课余训练和竞赛、运动安全防范、师资培训培养、督导检查等方面的规章制度和工作制度。区域内的全国青少年校园足球特色学校数应占本地区中小学总数的60%以上。</w:t>
      </w:r>
    </w:p>
    <w:p>
      <w:pPr>
        <w:adjustRightInd w:val="0"/>
        <w:snapToGrid w:val="0"/>
        <w:spacing w:line="324" w:lineRule="auto"/>
        <w:rPr>
          <w:rFonts w:eastAsia="仿宋_GB2312"/>
          <w:sz w:val="32"/>
          <w:szCs w:val="32"/>
        </w:rPr>
      </w:pPr>
      <w:r>
        <w:rPr>
          <w:rFonts w:eastAsia="仿宋_GB2312"/>
          <w:sz w:val="32"/>
          <w:szCs w:val="32"/>
        </w:rPr>
        <w:t>　　</w:t>
      </w:r>
      <w:r>
        <w:rPr>
          <w:rFonts w:eastAsia="楷体_GB2312"/>
          <w:b/>
          <w:sz w:val="32"/>
          <w:szCs w:val="32"/>
        </w:rPr>
        <w:t>（三）深入推广普及，探索有益经验。</w:t>
      </w:r>
      <w:r>
        <w:rPr>
          <w:rFonts w:eastAsia="仿宋_GB2312"/>
          <w:sz w:val="32"/>
          <w:szCs w:val="32"/>
        </w:rPr>
        <w:t>体现试点县（区）特色、制定试点县（区）标准、形成试点县（区）模式、凝练试点县（区）经验。加大对校园足球工作的支持，深化本地区全国和各级校园足球特色学校建设，推动校园足球工作创新开展，促进学生身心健康全面发展，营造全社会关心、重视和支持足球人才培养和校园足球工作的良好氛围，提升试点县（区）校园足球工作的整体质量和水平，积极为国家培养优秀足球后备人才。</w:t>
      </w:r>
    </w:p>
    <w:p>
      <w:pPr>
        <w:adjustRightInd w:val="0"/>
        <w:snapToGrid w:val="0"/>
        <w:spacing w:line="324" w:lineRule="auto"/>
        <w:rPr>
          <w:rFonts w:eastAsia="黑体"/>
          <w:sz w:val="32"/>
          <w:szCs w:val="32"/>
        </w:rPr>
      </w:pPr>
      <w:r>
        <w:rPr>
          <w:rFonts w:eastAsia="黑体"/>
          <w:sz w:val="32"/>
          <w:szCs w:val="32"/>
        </w:rPr>
        <w:t xml:space="preserve">　　二、完善条件保障 </w:t>
      </w:r>
    </w:p>
    <w:p>
      <w:pPr>
        <w:adjustRightInd w:val="0"/>
        <w:snapToGrid w:val="0"/>
        <w:spacing w:line="324" w:lineRule="auto"/>
        <w:rPr>
          <w:rFonts w:eastAsia="仿宋_GB2312"/>
          <w:sz w:val="32"/>
          <w:szCs w:val="32"/>
        </w:rPr>
      </w:pPr>
      <w:r>
        <w:rPr>
          <w:rFonts w:eastAsia="仿宋_GB2312"/>
          <w:sz w:val="32"/>
          <w:szCs w:val="32"/>
        </w:rPr>
        <w:t>　　</w:t>
      </w:r>
      <w:r>
        <w:rPr>
          <w:rFonts w:eastAsia="楷体_GB2312"/>
          <w:b/>
          <w:sz w:val="32"/>
          <w:szCs w:val="32"/>
        </w:rPr>
        <w:t>（一）配齐配强体育师资，落实体育教师待遇。</w:t>
      </w:r>
      <w:r>
        <w:rPr>
          <w:rFonts w:eastAsia="仿宋_GB2312"/>
          <w:sz w:val="32"/>
          <w:szCs w:val="32"/>
        </w:rPr>
        <w:t>在核定编制总量内配齐本地区学校体育教师，满足本地区学校体育教学工作需求，确保本地区每个学校至少有1名足球专项体育教师。每年为区域内的学校体育教师和校园足球教练员提供1次以上的专业培训，推动本地区教研部门深入开展学校体育教育教学研究，不断提高学校体育教师教学技能。区域内的体育教师开展体育教学、足球训练和比赛等工作计入工作量。保证学校体育教师在评优评先、工资待遇、职务评聘等方面与其他学科教师享受同等待遇。</w:t>
      </w:r>
    </w:p>
    <w:p>
      <w:pPr>
        <w:adjustRightInd w:val="0"/>
        <w:snapToGrid w:val="0"/>
        <w:spacing w:line="324" w:lineRule="auto"/>
        <w:rPr>
          <w:rFonts w:eastAsia="仿宋_GB2312"/>
          <w:sz w:val="32"/>
          <w:szCs w:val="32"/>
        </w:rPr>
      </w:pPr>
      <w:r>
        <w:rPr>
          <w:rFonts w:eastAsia="仿宋_GB2312"/>
          <w:sz w:val="32"/>
          <w:szCs w:val="32"/>
        </w:rPr>
        <w:t>　</w:t>
      </w:r>
      <w:r>
        <w:rPr>
          <w:rFonts w:eastAsia="楷体_GB2312"/>
          <w:b/>
          <w:sz w:val="32"/>
          <w:szCs w:val="32"/>
        </w:rPr>
        <w:t>　（二）场地设施完备，体育经费保障充足。</w:t>
      </w:r>
      <w:r>
        <w:rPr>
          <w:rFonts w:eastAsia="仿宋_GB2312"/>
          <w:sz w:val="32"/>
          <w:szCs w:val="32"/>
        </w:rPr>
        <w:t>区域内的学校体育场地设施、器械配备达到国家标准，满足学校体育工作的基本需求，根据每年实际情况不断补充和更新学校体育教育教学设施。区域内建设有一定数量的学校足球场地，足球训练和竞赛器材数量充足。设立本地区学校体育和校园足球工作专项经费，纳入当地政府年度预算，保证本地区学校体育和校园足球工作能够正常开展。在实施校方责任险的同时，通过多种渠道为学生购买运动意外伤害保险。</w:t>
      </w:r>
    </w:p>
    <w:p>
      <w:pPr>
        <w:adjustRightInd w:val="0"/>
        <w:snapToGrid w:val="0"/>
        <w:spacing w:line="324" w:lineRule="auto"/>
        <w:rPr>
          <w:rFonts w:eastAsia="黑体"/>
          <w:sz w:val="32"/>
          <w:szCs w:val="32"/>
        </w:rPr>
      </w:pPr>
      <w:r>
        <w:rPr>
          <w:rFonts w:eastAsia="黑体"/>
          <w:sz w:val="32"/>
          <w:szCs w:val="32"/>
        </w:rPr>
        <w:t xml:space="preserve">　　三、打牢、做实校园足球发展体系 </w:t>
      </w:r>
    </w:p>
    <w:p>
      <w:pPr>
        <w:adjustRightInd w:val="0"/>
        <w:snapToGrid w:val="0"/>
        <w:spacing w:line="324" w:lineRule="auto"/>
        <w:rPr>
          <w:rFonts w:eastAsia="仿宋_GB2312"/>
          <w:sz w:val="32"/>
          <w:szCs w:val="32"/>
        </w:rPr>
      </w:pPr>
      <w:r>
        <w:rPr>
          <w:rFonts w:eastAsia="仿宋_GB2312"/>
          <w:sz w:val="32"/>
          <w:szCs w:val="32"/>
        </w:rPr>
        <w:t>　　</w:t>
      </w:r>
      <w:r>
        <w:rPr>
          <w:rFonts w:eastAsia="楷体_GB2312"/>
          <w:b/>
          <w:sz w:val="32"/>
          <w:szCs w:val="32"/>
        </w:rPr>
        <w:t>（一）教育理念先进。</w:t>
      </w:r>
      <w:r>
        <w:rPr>
          <w:rFonts w:eastAsia="仿宋_GB2312"/>
          <w:sz w:val="32"/>
          <w:szCs w:val="32"/>
        </w:rPr>
        <w:t>积极深化本地区学校体育改革发展，坚持“健康第一”的理念，把校园足球工作作为教育立德树人的重要载体，积极推进和发展素质教育，促进学生身心健康、全面发展。</w:t>
      </w:r>
    </w:p>
    <w:p>
      <w:pPr>
        <w:adjustRightInd w:val="0"/>
        <w:snapToGrid w:val="0"/>
        <w:spacing w:line="324" w:lineRule="auto"/>
        <w:rPr>
          <w:rFonts w:eastAsia="仿宋_GB2312"/>
          <w:sz w:val="32"/>
          <w:szCs w:val="32"/>
        </w:rPr>
      </w:pPr>
      <w:r>
        <w:rPr>
          <w:rFonts w:eastAsia="仿宋_GB2312"/>
          <w:sz w:val="32"/>
          <w:szCs w:val="32"/>
        </w:rPr>
        <w:t>　　</w:t>
      </w:r>
      <w:r>
        <w:rPr>
          <w:rFonts w:eastAsia="楷体_GB2312"/>
          <w:b/>
          <w:sz w:val="32"/>
          <w:szCs w:val="32"/>
        </w:rPr>
        <w:t>（二）保证体育课和体育活动时间。</w:t>
      </w:r>
      <w:r>
        <w:rPr>
          <w:rFonts w:eastAsia="仿宋_GB2312"/>
          <w:sz w:val="32"/>
          <w:szCs w:val="32"/>
        </w:rPr>
        <w:t>按照国家要求，区域内所有学校开足开齐体育与健康课程，保证区域内所有学生每天一小时校园体育活动时间。区域内的全国和各级校园足球特色学校把校园足球作为体育课的必修内容，每周用1节体育课进行足球教学，区域内的全国和各级校园足球特色学校把足球运动纳入大课间或课外活动。</w:t>
      </w:r>
    </w:p>
    <w:p>
      <w:pPr>
        <w:adjustRightInd w:val="0"/>
        <w:snapToGrid w:val="0"/>
        <w:spacing w:line="324" w:lineRule="auto"/>
        <w:rPr>
          <w:rFonts w:eastAsia="仿宋_GB2312"/>
          <w:sz w:val="32"/>
          <w:szCs w:val="32"/>
        </w:rPr>
      </w:pPr>
      <w:r>
        <w:rPr>
          <w:rFonts w:eastAsia="仿宋_GB2312"/>
          <w:sz w:val="32"/>
          <w:szCs w:val="32"/>
        </w:rPr>
        <w:t>　　</w:t>
      </w:r>
      <w:r>
        <w:rPr>
          <w:rFonts w:eastAsia="楷体_GB2312"/>
          <w:b/>
          <w:sz w:val="32"/>
          <w:szCs w:val="32"/>
        </w:rPr>
        <w:t>（三）开展科学训练。</w:t>
      </w:r>
      <w:r>
        <w:rPr>
          <w:rFonts w:eastAsia="仿宋_GB2312"/>
          <w:sz w:val="32"/>
          <w:szCs w:val="32"/>
        </w:rPr>
        <w:t>区域内的全国和各级校园足球特色学校应制定系统、科学的训练计划，常年开展课余足球训练，注重提高训练效益，有安全应急、医疗等应急方案。积极邀请校外专业足球教练员进学校提供专业技术指导。</w:t>
      </w:r>
    </w:p>
    <w:p>
      <w:pPr>
        <w:adjustRightInd w:val="0"/>
        <w:snapToGrid w:val="0"/>
        <w:spacing w:line="324" w:lineRule="auto"/>
        <w:rPr>
          <w:rFonts w:eastAsia="仿宋_GB2312"/>
          <w:sz w:val="32"/>
          <w:szCs w:val="32"/>
        </w:rPr>
      </w:pPr>
      <w:r>
        <w:rPr>
          <w:rFonts w:eastAsia="仿宋_GB2312"/>
          <w:sz w:val="32"/>
          <w:szCs w:val="32"/>
        </w:rPr>
        <w:t>　　</w:t>
      </w:r>
      <w:r>
        <w:rPr>
          <w:rFonts w:eastAsia="楷体_GB2312"/>
          <w:b/>
          <w:sz w:val="32"/>
          <w:szCs w:val="32"/>
        </w:rPr>
        <w:t>（四）完善竞赛制度。</w:t>
      </w:r>
      <w:r>
        <w:rPr>
          <w:rFonts w:eastAsia="仿宋_GB2312"/>
          <w:sz w:val="32"/>
          <w:szCs w:val="32"/>
        </w:rPr>
        <w:t>不断完善区域内的全国和各级校园足球特色学校竞赛制度。每年组织开展本地区的校园足球联赛。</w:t>
      </w:r>
    </w:p>
    <w:p>
      <w:pPr>
        <w:adjustRightInd w:val="0"/>
        <w:snapToGrid w:val="0"/>
        <w:spacing w:line="324" w:lineRule="auto"/>
        <w:rPr>
          <w:rFonts w:eastAsia="仿宋_GB2312"/>
          <w:sz w:val="32"/>
          <w:szCs w:val="32"/>
        </w:rPr>
      </w:pPr>
      <w:r>
        <w:rPr>
          <w:rFonts w:eastAsia="仿宋_GB2312"/>
          <w:sz w:val="32"/>
          <w:szCs w:val="32"/>
        </w:rPr>
        <w:t>　　</w:t>
      </w:r>
      <w:r>
        <w:rPr>
          <w:rFonts w:eastAsia="楷体_GB2312"/>
          <w:b/>
          <w:sz w:val="32"/>
          <w:szCs w:val="32"/>
        </w:rPr>
        <w:t>（五）支持学生发展。</w:t>
      </w:r>
      <w:r>
        <w:rPr>
          <w:rFonts w:eastAsia="仿宋_GB2312"/>
          <w:sz w:val="32"/>
          <w:szCs w:val="32"/>
        </w:rPr>
        <w:t>积极鼓励本地区有天赋、有潜力的学生足球运动员参与校外足球训练、培训和比赛，积极向各级各类足球优秀运动队输送人才，为当地学生提高足球竞技水平和运动能力积极创造条件。制定校园足球高水平人才入学升学扶持政策。打通区域内注册运动员入学升学通道。将校园足球运动员注册定级情况纳入学生综合素质评价体系，建立校园足球特色学校小学、初中、高中对接招生机制，实施注册运动员与校园足球特色学校双向选择入学管理办法，为优秀足球人才成长、发展和储备创设政策机制。</w:t>
      </w:r>
    </w:p>
    <w:p>
      <w:pPr>
        <w:adjustRightInd w:val="0"/>
        <w:snapToGrid w:val="0"/>
        <w:spacing w:line="324" w:lineRule="auto"/>
        <w:rPr>
          <w:rFonts w:eastAsia="仿宋_GB2312"/>
          <w:sz w:val="32"/>
          <w:szCs w:val="32"/>
        </w:rPr>
      </w:pPr>
      <w:r>
        <w:rPr>
          <w:rFonts w:eastAsia="仿宋_GB2312"/>
          <w:sz w:val="32"/>
          <w:szCs w:val="32"/>
        </w:rPr>
        <w:t>　　</w:t>
      </w:r>
      <w:r>
        <w:rPr>
          <w:rFonts w:eastAsia="楷体_GB2312"/>
          <w:b/>
          <w:sz w:val="32"/>
          <w:szCs w:val="32"/>
        </w:rPr>
        <w:t>（六）成立足球组织。</w:t>
      </w:r>
      <w:r>
        <w:rPr>
          <w:rFonts w:eastAsia="仿宋_GB2312"/>
          <w:sz w:val="32"/>
          <w:szCs w:val="32"/>
        </w:rPr>
        <w:t>区域内的全国和各级校园足球特色学校应成立足球俱乐部或兴趣小组，吸纳有兴趣的学生参与足球活动。小学三年级以上建有班级代表队、年级代表队，学校建有校级男子和女子足球代表队。基本达到学生全员参与足球运动。</w:t>
      </w:r>
    </w:p>
    <w:p>
      <w:pPr>
        <w:adjustRightInd w:val="0"/>
        <w:snapToGrid w:val="0"/>
        <w:spacing w:line="324" w:lineRule="auto"/>
        <w:rPr>
          <w:rFonts w:eastAsia="仿宋_GB2312"/>
          <w:sz w:val="32"/>
          <w:szCs w:val="32"/>
        </w:rPr>
      </w:pPr>
      <w:r>
        <w:rPr>
          <w:rFonts w:eastAsia="仿宋_GB2312"/>
          <w:sz w:val="32"/>
          <w:szCs w:val="32"/>
        </w:rPr>
        <w:t>　　</w:t>
      </w:r>
      <w:r>
        <w:rPr>
          <w:rFonts w:eastAsia="楷体_GB2312"/>
          <w:b/>
          <w:sz w:val="32"/>
          <w:szCs w:val="32"/>
        </w:rPr>
        <w:t>（七）营造校园足球文化。</w:t>
      </w:r>
      <w:r>
        <w:rPr>
          <w:rFonts w:eastAsia="仿宋_GB2312"/>
          <w:sz w:val="32"/>
          <w:szCs w:val="32"/>
        </w:rPr>
        <w:t>加强校园足球文化建设，大力开展足球普及教育活动，设立试点县（区）校园足球文化节，加强足球知识宣传和足球文化教育，提升学生体质健康水平，培育发展学生核心素养。宣传推广本地区各级校园足球比赛，提高全社会的关注度和参与度，营造浓厚的校园足球文化氛围。搭建青少年足球对外交流、竞技和展示平台，树立试点县（区）校园足球品牌形象。积极推动区域内的全国和各级校园足球特色学校经常开展以足球为主题的摄影、绘画、征文、演讲等校园文化活动。积极推动区域内全国和各级校园足球特色学校组织开展校园足球联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5C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2021-08-04T08:02:11Z</dcterms:created>
  <dc:creator>Administrator</dc:creator>
  <cp:lastModifiedBy>赵超</cp:lastModifiedBy>
  <dcterms:modified xsi:type="dcterms:W3CDTF">2021-08-04T08:02:18Z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