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3E" w:rsidRDefault="00D9043E" w:rsidP="00D9043E">
      <w:pPr>
        <w:spacing w:line="276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9043E" w:rsidRDefault="00D9043E" w:rsidP="00D9043E">
      <w:pPr>
        <w:spacing w:line="276" w:lineRule="auto"/>
        <w:rPr>
          <w:rFonts w:ascii="黑体" w:eastAsia="黑体" w:hAnsi="黑体" w:cs="黑体"/>
          <w:sz w:val="32"/>
          <w:szCs w:val="32"/>
        </w:rPr>
      </w:pPr>
    </w:p>
    <w:p w:rsidR="00D9043E" w:rsidRDefault="00D9043E" w:rsidP="00D9043E">
      <w:pPr>
        <w:spacing w:line="276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2020-2021年“中国银行杯”陕西省大学生</w:t>
      </w:r>
    </w:p>
    <w:p w:rsidR="00D9043E" w:rsidRDefault="00D9043E" w:rsidP="00D9043E">
      <w:pPr>
        <w:spacing w:line="276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校园足球联赛竞赛规程</w:t>
      </w:r>
    </w:p>
    <w:p w:rsidR="00D9043E" w:rsidRDefault="00D9043E" w:rsidP="00D9043E">
      <w:pPr>
        <w:spacing w:line="338" w:lineRule="auto"/>
        <w:ind w:firstLineChars="150" w:firstLine="315"/>
        <w:rPr>
          <w:rFonts w:asciiTheme="minorEastAsia" w:hAnsiTheme="minorEastAsia" w:cstheme="minorEastAsia"/>
          <w:color w:val="333333"/>
          <w:szCs w:val="21"/>
        </w:rPr>
      </w:pP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一、主办单位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陕西省教育厅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二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、协办单位</w:t>
      </w:r>
    </w:p>
    <w:p w:rsidR="00D9043E" w:rsidRDefault="00D9043E" w:rsidP="00D9043E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中国银行陕西省分行</w:t>
      </w:r>
    </w:p>
    <w:p w:rsidR="00D9043E" w:rsidRDefault="00D9043E" w:rsidP="00D9043E">
      <w:pPr>
        <w:spacing w:line="338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三、比赛时间及地点</w:t>
      </w:r>
    </w:p>
    <w:p w:rsidR="00D9043E" w:rsidRDefault="00D9043E" w:rsidP="00D9043E">
      <w:pPr>
        <w:spacing w:line="338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具体比赛时间地点另行通知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四、参赛单位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全日制普通高等学校（含军事院校）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五、比赛项目及组别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（一）项目：校园组（本科类学校）、高职高专组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（二）组别：男子组、女子组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六、参赛条件</w:t>
      </w:r>
    </w:p>
    <w:p w:rsidR="00D9043E" w:rsidRDefault="00D9043E" w:rsidP="00D9043E">
      <w:pPr>
        <w:spacing w:line="338" w:lineRule="auto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sz w:val="32"/>
          <w:szCs w:val="32"/>
        </w:rPr>
        <w:t>（一）基本条件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．参赛运动员必须是中华人民共和国公民，并按照教育部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关于全国高等院校统一招生考试、录取的有关规定（以及相关的特殊招生政策）正式录取的全日制本科、高职高专学生及研究生。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．凡曾参加中国足球超级联赛、中国足球甲级联赛、中国足球乙级联赛者均不得参赛（含联赛预备队及增补运动员，以中国足协公布的上述赛事秩序册为准）。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．参赛运动员必须是在校在读，遵守学校各项纪律和有关规定，并经医院检查证明身体健康并适宜参加足球比赛者（校医院或县级以上医院的体检证明）。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．参赛运动员就读研究生、大学本、专科（含高职、高专）期间，可参加联赛届数不得超过规定正常学制年限。</w:t>
      </w:r>
    </w:p>
    <w:p w:rsidR="00D9043E" w:rsidRDefault="00D9043E" w:rsidP="00D9043E">
      <w:pPr>
        <w:spacing w:line="338" w:lineRule="auto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sz w:val="32"/>
          <w:szCs w:val="32"/>
        </w:rPr>
        <w:t>（二）校园组运动员参赛条件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参赛运动员必须是参加全国统一高考正常录取，未享受高水平招生政策及体育加降分政策的本科院校学生。体育院校或其他院校的体育专业学生均不得参加校园组的比赛。</w:t>
      </w:r>
    </w:p>
    <w:p w:rsidR="00D9043E" w:rsidRDefault="00D9043E" w:rsidP="00D9043E">
      <w:pPr>
        <w:spacing w:line="338" w:lineRule="auto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sz w:val="32"/>
          <w:szCs w:val="32"/>
        </w:rPr>
        <w:t>（三）高职高专组运动员参赛条件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参赛运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动员必须是参加全国统一高考正常录取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，未享受体育加、降分政策的高等职业院校或高等专科学校全日制在校学生。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七、比赛办法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（一）比赛采取集中赛会制，分为分组循环赛和交叉淘汰赛两个阶段进行。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（二）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分组循环赛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经抽签将参赛队进行分组，分别进行小组单循环比赛，根据积分排出每个小组内各队的名次。决定名次办法：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规定比赛时间内决出胜负者，胜队得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分，负队得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分。规定比赛时间内打平者，直接以罚点球的办法决出胜负，胜队得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分，负队得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．如果两队或两队以上积分相等，依下列顺序排列名次。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积分相等队之间相互比赛积分多者，名次列前；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积分相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等队之间相互比赛净胜球多者，名次列前；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积分相等队之间相互比赛进球数多者，名次列前；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积分相等队在全部比赛中净胜球多者，名次列前；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积分相等队在全部比赛中进球数多者，名次列前；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积分相等队在全部比赛中公平竞赛积分高者，名次列前（一张黄牌减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分，两黄变一红减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分，直接被出示红牌减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分，一张黄牌加一张直接红牌减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分）；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如以上仍相等，以抽签的办法决定名次。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．交叉淘汰赛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各小组前两名进入交叉淘汰赛。同名次抽签决定交叉淘汰赛的落位。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八、规则与规定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（一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）执行国际足球理事会最新审定的《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足球竞赛规则》。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（二）执行《全国学生体育竞赛纪律处罚规定》及《中国足球协会纪律准则及处罚办法》。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（三）全场比赛时间为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分钟（上下半场各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分钟），中场休息不超过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分钟，比赛使用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号球。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（四）每场比赛允许填报上场运动员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名，替补运动员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但只可替换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名运动员。被替换下场的运动员不得重新被换上场。每场比赛换人次数不得超过三次，中场休息换人不计入次数。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（五）参加比赛的同一名运动员。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．得到红牌或累积两张黄牌，将自动取消下一场比赛的资格。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．第二次被直接出示红牌，终止该名队员参加本次联赛的比赛资格。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．分组循环赛有关运动员的红、黄牌累积带入交叉淘汰赛。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（六）在比赛中，如果某一个队在场上队员不足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人时，则本场比赛自然中止，视该队为弃权，判对方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3:0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胜；如比赛中止时场上比分已超过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3:0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，则以当场中止时实际比分为准。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（七）如因特殊情况的干扰，造成比赛中断，经联赛组委会的多方努力仍未能恢复比赛，当时的比赛成绩有效，大会必须尽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快（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小时内）另选场地补足本场比赛剩余时间（包括罚球点球）。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（八）本届联赛比赛服装和护袜由主办单位提供。比赛队员若自行穿紧身裤，其颜色须与比赛短裤的颜色一致；场上队长必须佩戴不少于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厘米宽且与上衣颜色有明显区别的袖标；上场队员必须使用护腿板；比赛服装和护袜的颜色必须全队一致。违者不得上场比赛。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（九）如有不可抗拒的原因需更改比赛日期，由联赛组委会做出决定。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（十）各阶段参赛运动员不得纹身、留怪异发型以及佩带任何饰物，否则取消其比赛资格。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九、报名办法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（一）参赛单位均以所在学校为球队名称，每队限报领队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人、主教练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人、助理教练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人、守门员教练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人、队医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人及运动员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人。联席会议时由各领队确定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人比赛名单，名单一经确认，联赛期间不得更改、替换。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（二）电子版报名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凡报名参赛的学校须上报以下电子材料。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．联赛报名表。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．以参赛运动员姓名、号码命名的证件照（白底、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JPG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式）。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．领队及教练员证件照。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．学校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LOGO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及简介。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．球队统一着装集体照。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请将以上材料于报名截止日前报送至陕西省学生体育协会邮箱：</w:t>
      </w:r>
      <w:hyperlink r:id="rId4" w:history="1">
        <w:r>
          <w:rPr>
            <w:rFonts w:ascii="Times New Roman" w:eastAsia="仿宋_GB2312" w:hAnsi="Times New Roman" w:cs="Times New Roman" w:hint="eastAsia"/>
            <w:sz w:val="32"/>
            <w:szCs w:val="32"/>
          </w:rPr>
          <w:t>xstyzq@163.com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。不合规者视为放弃报名资格。</w:t>
        </w:r>
      </w:hyperlink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（三）纸质版报名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凡报名参赛的学校须上报以下纸质材料。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．联赛报名表打印并加盖学校公章。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．参赛运动员二代身份证复印件。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．录检信息表打印并加盖学校公章。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．所有参赛运动员健康体检报告（县级以上医院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个月以内体检视为有效）。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．人身意外伤害保险单据原件（有效期必须包含往返比赛场地途中及比赛期间）。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请将以上纸质材料于报名截止日前报送至陕西省学生体育协会。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址：西安市雁塔区长安南路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联系人：程磊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13572929080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报名截止时间：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D9043E" w:rsidRDefault="00D9043E" w:rsidP="00D9043E">
      <w:pPr>
        <w:spacing w:line="338" w:lineRule="auto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十、奖励办法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（一）省教育厅将向各组别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1-3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名球队颁发联赛奖杯，对运动员颁发成绩证书。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（二）省教育厅将向各组别获得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4-8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名的球队颁发奖牌，对运动员颁发成绩证书。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（三）各组别分别设立“最佳运动员”、“最佳射手”、“最佳守门员”，省教育厅</w:t>
      </w:r>
      <w:r>
        <w:rPr>
          <w:rFonts w:ascii="Times New Roman" w:eastAsia="仿宋_GB2312" w:hAnsi="Times New Roman" w:cs="Times New Roman"/>
          <w:sz w:val="32"/>
          <w:szCs w:val="32"/>
        </w:rPr>
        <w:t>将为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获得奖项者</w:t>
      </w:r>
      <w:r>
        <w:rPr>
          <w:rFonts w:ascii="Times New Roman" w:eastAsia="仿宋_GB2312" w:hAnsi="Times New Roman" w:cs="Times New Roman"/>
          <w:sz w:val="32"/>
          <w:szCs w:val="32"/>
        </w:rPr>
        <w:t>颁发奖杯、证书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（四）设“优秀教练员”、“优秀裁判员”及“体育道德风尚奖”，省教育厅</w:t>
      </w:r>
      <w:r>
        <w:rPr>
          <w:rFonts w:ascii="Times New Roman" w:eastAsia="仿宋_GB2312" w:hAnsi="Times New Roman" w:cs="Times New Roman"/>
          <w:sz w:val="32"/>
          <w:szCs w:val="32"/>
        </w:rPr>
        <w:t>将为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获得奖项者</w:t>
      </w:r>
      <w:r>
        <w:rPr>
          <w:rFonts w:ascii="Times New Roman" w:eastAsia="仿宋_GB2312" w:hAnsi="Times New Roman" w:cs="Times New Roman"/>
          <w:sz w:val="32"/>
          <w:szCs w:val="32"/>
        </w:rPr>
        <w:t>颁发证书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。其中“优秀教练员”在各组别前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名队伍中推选（参赛队伍不足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队则在前三名中推选），各单位限推选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人；“优秀裁判员”按裁判员总数的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比例评选；“体育道德风尚奖”按照参赛队伍的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比例评选。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十一、资格审查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（一）资格审查流程。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．资格审查委员会初审。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．运动员信息公示。比赛前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天在陕西省学生体育网站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www.sxxsty.com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“注册公示栏”公示。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．监督举报电话：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029-85408759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（二）为端正赛风，体现公平竞争的原则，比赛设资格和纪律监督委员会（简称“监督委员会”），对各参赛运动队（员）的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参赛资格及违规、违纪行为进行检查、监督和处罚等工作。“监督委员会”将在赛前对参赛运动队（员）的比赛资格问题认真核查，对违反资格规定、比赛纪律的运动队（员）及其所在单位的处罚，将按照《全国学生体育竞赛纪律处罚规定》执行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（三）参加比赛的运动员，凭本人二代身份证原件、学生证原件检录参赛，比赛期间必须随身携带。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（四）凡在比赛过程中出现冒名顶替、弄虚作假或违反资格规定的球队，赛后经“监督委员会”核实确认后，将全省通报批评，取消所有比赛成绩并处取消该校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1-2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年的参赛资格，取消该队主教练及有关运动员参加全省各级各类学生赛事资格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2-3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年（自处罚之日起执行）。</w:t>
      </w:r>
    </w:p>
    <w:p w:rsidR="00D9043E" w:rsidRDefault="00D9043E" w:rsidP="00D9043E">
      <w:pPr>
        <w:spacing w:line="339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（五）凡对参赛运动员（队）的资格问题有异议提出申诉者，需向资格审查委员会提交书面申诉报告（需经领队签字并加盖公章）。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（六）凡因参赛队资格问题取消成绩的比赛，名次不再递补。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十二、比赛监督、裁判员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比赛监督、裁判员由省教育厅选派。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十三、其它事宜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（一）本规程未尽事宜，另行通知。</w:t>
      </w:r>
    </w:p>
    <w:p w:rsidR="00D9043E" w:rsidRDefault="00D9043E" w:rsidP="00D9043E">
      <w:pPr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（二）本规程解释权属主办单位。</w:t>
      </w:r>
    </w:p>
    <w:p w:rsidR="00D9043E" w:rsidRDefault="00D9043E" w:rsidP="00D9043E">
      <w:pPr>
        <w:rPr>
          <w:rFonts w:ascii="Times New Roman" w:eastAsia="方正小标宋简体" w:hAnsi="Times New Roman" w:cs="Times New Roman"/>
          <w:sz w:val="28"/>
          <w:szCs w:val="28"/>
        </w:rPr>
      </w:pPr>
      <w:r>
        <w:rPr>
          <w:rFonts w:ascii="Times New Roman" w:eastAsia="方正小标宋简体" w:hAnsi="Times New Roman" w:cs="Times New Roman"/>
          <w:sz w:val="28"/>
          <w:szCs w:val="28"/>
        </w:rPr>
        <w:lastRenderedPageBreak/>
        <w:br w:type="page"/>
      </w:r>
    </w:p>
    <w:p w:rsidR="00D9043E" w:rsidRDefault="00D9043E" w:rsidP="00D9043E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2020-2021年“中国银行杯”陕西省大学生校园足球联赛</w:t>
      </w:r>
      <w:r>
        <w:rPr>
          <w:rFonts w:ascii="方正小标宋简体" w:eastAsia="方正小标宋简体" w:hAnsi="Times New Roman" w:cs="Times New Roman"/>
          <w:sz w:val="44"/>
          <w:szCs w:val="44"/>
        </w:rPr>
        <w:t>报名表</w:t>
      </w:r>
    </w:p>
    <w:p w:rsidR="00D9043E" w:rsidRDefault="00D9043E" w:rsidP="00D9043E">
      <w:pPr>
        <w:jc w:val="center"/>
        <w:rPr>
          <w:rFonts w:ascii="Times New Roman" w:eastAsia="方正小标宋简体" w:hAnsi="Times New Roman" w:cs="Times New Roman"/>
          <w:sz w:val="8"/>
          <w:szCs w:val="8"/>
        </w:rPr>
      </w:pPr>
    </w:p>
    <w:p w:rsidR="00D9043E" w:rsidRDefault="00D9043E" w:rsidP="00D9043E">
      <w:pPr>
        <w:spacing w:afterLines="50"/>
        <w:ind w:firstLineChars="50" w:firstLin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参赛院校</w:t>
      </w:r>
      <w:r>
        <w:rPr>
          <w:rFonts w:ascii="Times New Roman" w:hAnsi="Times New Roman" w:cs="Times New Roman" w:hint="eastAsia"/>
          <w:sz w:val="24"/>
        </w:rPr>
        <w:t>（组别：）</w:t>
      </w:r>
      <w:r>
        <w:rPr>
          <w:rFonts w:ascii="Times New Roman" w:hAnsi="Times New Roman" w:cs="Times New Roman"/>
          <w:sz w:val="24"/>
          <w:u w:val="single"/>
        </w:rPr>
        <w:t>：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（盖学校公章）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2617"/>
        <w:gridCol w:w="905"/>
        <w:gridCol w:w="905"/>
        <w:gridCol w:w="920"/>
        <w:gridCol w:w="891"/>
        <w:gridCol w:w="1570"/>
      </w:tblGrid>
      <w:tr w:rsidR="00D9043E" w:rsidTr="004B2972">
        <w:trPr>
          <w:cantSplit/>
          <w:trHeight w:val="59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运动员姓名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ind w:left="48" w:hangingChars="20" w:hanging="4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身高</w:t>
            </w:r>
          </w:p>
          <w:p w:rsidR="00D9043E" w:rsidRDefault="00D9043E" w:rsidP="004B2972">
            <w:pPr>
              <w:ind w:left="48" w:hangingChars="20" w:hanging="4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体重</w:t>
            </w:r>
          </w:p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场上</w:t>
            </w:r>
          </w:p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号码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场上</w:t>
            </w:r>
          </w:p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位置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出生</w:t>
            </w:r>
          </w:p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年月</w:t>
            </w: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0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043E" w:rsidTr="004B2972">
        <w:trPr>
          <w:trHeight w:val="34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3E" w:rsidRDefault="00D9043E" w:rsidP="004B297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D9043E" w:rsidRDefault="00D9043E" w:rsidP="00D9043E">
      <w:pPr>
        <w:pStyle w:val="2"/>
        <w:ind w:left="319" w:hangingChars="133" w:hanging="319"/>
        <w:rPr>
          <w:sz w:val="24"/>
        </w:rPr>
      </w:pPr>
    </w:p>
    <w:p w:rsidR="00D9043E" w:rsidRDefault="00D9043E" w:rsidP="00D9043E">
      <w:pPr>
        <w:pStyle w:val="2"/>
        <w:ind w:left="319" w:hangingChars="133" w:hanging="319"/>
        <w:rPr>
          <w:sz w:val="24"/>
          <w:u w:val="single"/>
        </w:rPr>
      </w:pPr>
      <w:r>
        <w:rPr>
          <w:sz w:val="24"/>
        </w:rPr>
        <w:t>领队：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；</w:t>
      </w:r>
      <w:r>
        <w:rPr>
          <w:rFonts w:hint="eastAsia"/>
          <w:sz w:val="24"/>
        </w:rPr>
        <w:t>主</w:t>
      </w:r>
      <w:r>
        <w:rPr>
          <w:sz w:val="24"/>
        </w:rPr>
        <w:t>教练：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sz w:val="24"/>
        </w:rPr>
        <w:t>；</w:t>
      </w:r>
      <w:r>
        <w:rPr>
          <w:rFonts w:hint="eastAsia"/>
          <w:sz w:val="24"/>
        </w:rPr>
        <w:t>助理</w:t>
      </w:r>
      <w:r>
        <w:rPr>
          <w:sz w:val="24"/>
        </w:rPr>
        <w:t>教练：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sz w:val="24"/>
        </w:rPr>
        <w:t>；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sz w:val="24"/>
        </w:rPr>
        <w:t>；队医：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sz w:val="24"/>
        </w:rPr>
        <w:t>；</w:t>
      </w:r>
    </w:p>
    <w:p w:rsidR="00D9043E" w:rsidRDefault="00D9043E" w:rsidP="00D9043E">
      <w:pPr>
        <w:pStyle w:val="2"/>
        <w:rPr>
          <w:sz w:val="32"/>
          <w:szCs w:val="32"/>
        </w:rPr>
      </w:pPr>
    </w:p>
    <w:p w:rsidR="00D9043E" w:rsidRDefault="00D9043E" w:rsidP="00D9043E">
      <w:pPr>
        <w:pStyle w:val="2"/>
        <w:ind w:left="319" w:hangingChars="133" w:hanging="319"/>
        <w:rPr>
          <w:rFonts w:ascii="方正小标宋简体" w:eastAsia="方正小标宋简体"/>
          <w:sz w:val="44"/>
          <w:szCs w:val="44"/>
        </w:rPr>
      </w:pPr>
      <w:r>
        <w:rPr>
          <w:sz w:val="24"/>
        </w:rPr>
        <w:t>联系人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sz w:val="24"/>
        </w:rPr>
        <w:t>；</w:t>
      </w:r>
      <w:r>
        <w:rPr>
          <w:sz w:val="24"/>
        </w:rPr>
        <w:t xml:space="preserve">        </w:t>
      </w:r>
      <w:r>
        <w:rPr>
          <w:sz w:val="24"/>
        </w:rPr>
        <w:t>手机：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</w:t>
      </w:r>
      <w:r>
        <w:rPr>
          <w:sz w:val="24"/>
          <w:u w:val="single"/>
        </w:rPr>
        <w:t xml:space="preserve">   </w:t>
      </w:r>
      <w:r>
        <w:rPr>
          <w:sz w:val="24"/>
        </w:rPr>
        <w:t>；</w:t>
      </w:r>
    </w:p>
    <w:p w:rsidR="00FD5559" w:rsidRDefault="00D9043E"/>
    <w:sectPr w:rsidR="00FD5559" w:rsidSect="0042612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43E"/>
    <w:rsid w:val="00125857"/>
    <w:rsid w:val="004D08F8"/>
    <w:rsid w:val="006B2BA5"/>
    <w:rsid w:val="00D9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qFormat/>
    <w:rsid w:val="00D9043E"/>
    <w:rPr>
      <w:rFonts w:ascii="Times New Roman" w:eastAsia="宋体" w:hAnsi="Times New Roman" w:cs="Times New Roman"/>
      <w:sz w:val="30"/>
    </w:rPr>
  </w:style>
  <w:style w:type="character" w:customStyle="1" w:styleId="2Char">
    <w:name w:val="正文文本 2 Char"/>
    <w:basedOn w:val="a0"/>
    <w:link w:val="2"/>
    <w:rsid w:val="00D9043E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xxsty@163.com%EF%BC%8C%E4%B8%8D%E5%90%88%E8%A7%84%E8%80%85%E8%A7%86%E4%B8%BA%E6%94%BE%E5%BC%83%E6%8A%A5%E5%90%8D%E8%B5%84%E6%A0%BC%E3%80%8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560</Words>
  <Characters>3193</Characters>
  <Application>Microsoft Office Word</Application>
  <DocSecurity>0</DocSecurity>
  <Lines>26</Lines>
  <Paragraphs>7</Paragraphs>
  <ScaleCrop>false</ScaleCrop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2021-03-18T08:59:00Z</dcterms:created>
  <dcterms:modified xsi:type="dcterms:W3CDTF">2021-03-18T08:59:00Z</dcterms:modified>
</cp:coreProperties>
</file>