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C8" w:rsidRPr="00144EC2" w:rsidRDefault="004636C8" w:rsidP="004636C8">
      <w:pPr>
        <w:rPr>
          <w:rFonts w:ascii="Times New Roman" w:eastAsia="黑体" w:hAnsi="Times New Roman" w:cs="Times New Roman"/>
          <w:spacing w:val="-2"/>
          <w:sz w:val="32"/>
          <w:szCs w:val="32"/>
        </w:rPr>
      </w:pPr>
      <w:r w:rsidRPr="00144EC2">
        <w:rPr>
          <w:rFonts w:ascii="Times New Roman" w:eastAsia="黑体" w:hAnsi="Times New Roman" w:cs="Times New Roman"/>
          <w:spacing w:val="-2"/>
          <w:sz w:val="32"/>
          <w:szCs w:val="32"/>
        </w:rPr>
        <w:t>附件</w:t>
      </w:r>
      <w:r w:rsidRPr="00144EC2">
        <w:rPr>
          <w:rFonts w:ascii="Times New Roman" w:eastAsia="黑体" w:hAnsi="Times New Roman" w:cs="Times New Roman"/>
          <w:spacing w:val="-2"/>
          <w:sz w:val="32"/>
          <w:szCs w:val="32"/>
        </w:rPr>
        <w:t>3</w:t>
      </w:r>
    </w:p>
    <w:p w:rsidR="004636C8" w:rsidRPr="00144EC2" w:rsidRDefault="004636C8" w:rsidP="004636C8">
      <w:pPr>
        <w:rPr>
          <w:rFonts w:ascii="Times New Roman" w:eastAsia="宋体" w:hAnsi="Times New Roman" w:cs="Times New Roman"/>
          <w:spacing w:val="-2"/>
          <w:szCs w:val="21"/>
        </w:rPr>
      </w:pPr>
    </w:p>
    <w:p w:rsidR="004636C8" w:rsidRPr="00144EC2" w:rsidRDefault="004636C8" w:rsidP="004636C8">
      <w:pPr>
        <w:adjustRightInd w:val="0"/>
        <w:snapToGrid w:val="0"/>
        <w:spacing w:line="30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44EC2">
        <w:rPr>
          <w:rFonts w:ascii="Times New Roman" w:eastAsia="方正小标宋简体" w:hAnsi="Times New Roman" w:cs="Times New Roman"/>
          <w:sz w:val="44"/>
          <w:szCs w:val="44"/>
        </w:rPr>
        <w:t>全国青少年校园足球特色学校创建指标体系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4"/>
        <w:gridCol w:w="2884"/>
        <w:gridCol w:w="9434"/>
        <w:gridCol w:w="644"/>
        <w:gridCol w:w="636"/>
      </w:tblGrid>
      <w:tr w:rsidR="004636C8" w:rsidRPr="00144EC2" w:rsidTr="00935F2A">
        <w:trPr>
          <w:trHeight w:val="794"/>
          <w:tblHeader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  <w:t>评审指标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  <w:t>主要观测点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  <w:t>评审内容与分值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  <w:t>分值</w:t>
            </w:r>
          </w:p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  <w:t>分配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  <w:t>得分</w:t>
            </w:r>
          </w:p>
        </w:tc>
      </w:tr>
      <w:tr w:rsidR="004636C8" w:rsidRPr="00144EC2" w:rsidTr="00935F2A">
        <w:trPr>
          <w:trHeight w:val="794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组织领导</w:t>
            </w:r>
          </w:p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（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10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分）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落实国家政策，</w:t>
            </w:r>
          </w:p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将校园足球纳入学校发展规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划</w:t>
            </w:r>
          </w:p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（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4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分）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学校体育指导思想明确，重视学校体育和学生体质健康工作，把校园足球作为增强学生体质健康的重要举措（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1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分），将校园足球纳入学校发展规划和年度工作计划（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1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分），有校园足球发展目标及规划并符合学校实际（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2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</w:tr>
      <w:tr w:rsidR="004636C8" w:rsidRPr="00144EC2" w:rsidTr="00935F2A">
        <w:trPr>
          <w:trHeight w:val="794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健全工作机制</w:t>
            </w:r>
          </w:p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（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2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分）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成立校园足球工作领导小组，由校长专人负责，学校其他机构共同参与（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1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分），领导小组成员分工明确（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1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</w:tr>
      <w:tr w:rsidR="004636C8" w:rsidRPr="00144EC2" w:rsidTr="00935F2A">
        <w:trPr>
          <w:trHeight w:val="794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完善规章制度</w:t>
            </w:r>
          </w:p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（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4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分）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rPr>
                <w:rFonts w:ascii="Times New Roman" w:eastAsia="宋体" w:hAnsi="Times New Roman" w:cs="Times New Roman"/>
                <w:spacing w:val="-10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10"/>
                <w:szCs w:val="21"/>
              </w:rPr>
              <w:t>制定有校园足球工作招生、教学管理规章制度（</w:t>
            </w:r>
            <w:r w:rsidRPr="00144EC2">
              <w:rPr>
                <w:rFonts w:ascii="Times New Roman" w:eastAsia="宋体" w:hAnsi="Times New Roman" w:cs="Times New Roman"/>
                <w:spacing w:val="-10"/>
                <w:szCs w:val="21"/>
              </w:rPr>
              <w:t>1</w:t>
            </w:r>
            <w:r w:rsidRPr="00144EC2">
              <w:rPr>
                <w:rFonts w:ascii="Times New Roman" w:eastAsia="宋体" w:hAnsi="Times New Roman" w:cs="Times New Roman"/>
                <w:spacing w:val="-10"/>
                <w:szCs w:val="21"/>
              </w:rPr>
              <w:t>分）、课余训练和竞赛规章制度（</w:t>
            </w:r>
            <w:r w:rsidRPr="00144EC2">
              <w:rPr>
                <w:rFonts w:ascii="Times New Roman" w:eastAsia="宋体" w:hAnsi="Times New Roman" w:cs="Times New Roman"/>
                <w:spacing w:val="-10"/>
                <w:szCs w:val="21"/>
              </w:rPr>
              <w:t>1</w:t>
            </w:r>
            <w:r w:rsidRPr="00144EC2">
              <w:rPr>
                <w:rFonts w:ascii="Times New Roman" w:eastAsia="宋体" w:hAnsi="Times New Roman" w:cs="Times New Roman"/>
                <w:spacing w:val="-10"/>
                <w:szCs w:val="21"/>
              </w:rPr>
              <w:t>分）、运动安全防范措施与保障（</w:t>
            </w:r>
            <w:r w:rsidRPr="00144EC2">
              <w:rPr>
                <w:rFonts w:ascii="Times New Roman" w:eastAsia="宋体" w:hAnsi="Times New Roman" w:cs="Times New Roman"/>
                <w:spacing w:val="-10"/>
                <w:szCs w:val="21"/>
              </w:rPr>
              <w:t>1</w:t>
            </w:r>
            <w:r w:rsidRPr="00144EC2">
              <w:rPr>
                <w:rFonts w:ascii="Times New Roman" w:eastAsia="宋体" w:hAnsi="Times New Roman" w:cs="Times New Roman"/>
                <w:spacing w:val="-10"/>
                <w:szCs w:val="21"/>
              </w:rPr>
              <w:t>分）、师资培训规章制度（</w:t>
            </w:r>
            <w:r w:rsidRPr="00144EC2">
              <w:rPr>
                <w:rFonts w:ascii="Times New Roman" w:eastAsia="宋体" w:hAnsi="Times New Roman" w:cs="Times New Roman"/>
                <w:spacing w:val="-10"/>
                <w:szCs w:val="21"/>
              </w:rPr>
              <w:t>1</w:t>
            </w:r>
            <w:r w:rsidRPr="00144EC2">
              <w:rPr>
                <w:rFonts w:ascii="Times New Roman" w:eastAsia="宋体" w:hAnsi="Times New Roman" w:cs="Times New Roman"/>
                <w:spacing w:val="-10"/>
                <w:szCs w:val="21"/>
              </w:rPr>
              <w:t>分）。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</w:tr>
      <w:tr w:rsidR="004636C8" w:rsidRPr="00144EC2" w:rsidTr="00935F2A">
        <w:trPr>
          <w:trHeight w:val="794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条件保障</w:t>
            </w:r>
          </w:p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（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27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分）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体育师资队伍</w:t>
            </w:r>
          </w:p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（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7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分）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体育教师配备达到国家标准（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2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分），足球专项教师大于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4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、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3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、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2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、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1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人（含）以上（分别给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4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、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3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、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2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分），每年有一次以上培训机会（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1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</w:tr>
      <w:tr w:rsidR="004636C8" w:rsidRPr="00144EC2" w:rsidTr="00935F2A">
        <w:trPr>
          <w:trHeight w:val="794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体育教师待遇</w:t>
            </w:r>
          </w:p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（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4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分）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体育教师开展体育教学和足球训练及活动计入工作量（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2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分），并保证在评优评比与工资待遇（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1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分）、职务评聘（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1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分）等方面享受同等待遇。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</w:tr>
      <w:tr w:rsidR="004636C8" w:rsidRPr="00144EC2" w:rsidTr="00935F2A">
        <w:trPr>
          <w:trHeight w:val="794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场地设施建设</w:t>
            </w:r>
          </w:p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（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10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分）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场地设施、器械配备达到国家标准（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3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分），并建设有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11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、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7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、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5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人制的足球场地（分别给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5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、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4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、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3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分），能满足教学和课余足球训练需要，足球器材数量齐备、并有明确的补充机制（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2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</w:tr>
      <w:tr w:rsidR="004636C8" w:rsidRPr="00144EC2" w:rsidTr="00935F2A">
        <w:trPr>
          <w:trHeight w:val="794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体育经费投入</w:t>
            </w:r>
          </w:p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（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6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分）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设立有体育工作专项经费，每年生均体育经费不低于生均公用经费的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10%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3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分），能为学生购买有校方责任险（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1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分），并为学生新增购买运动意外伤害险（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2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</w:tr>
      <w:tr w:rsidR="004636C8" w:rsidRPr="00144EC2" w:rsidTr="00935F2A">
        <w:trPr>
          <w:trHeight w:val="794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教育教学</w:t>
            </w:r>
          </w:p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（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27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分）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教学理念</w:t>
            </w:r>
          </w:p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（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4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分）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深化学校体育改革，坚持健康第一，每学年《国家学生体质健康标准》测试率达到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100%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2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分），把足球作为立德树人的载体，积极推进素质教育，促进学生全面发展，健康成长，《国家学生体质健康标准》测试率优良率达到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30%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2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</w:tr>
      <w:tr w:rsidR="004636C8" w:rsidRPr="00144EC2" w:rsidTr="00935F2A">
        <w:trPr>
          <w:trHeight w:val="794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体育课时</w:t>
            </w:r>
          </w:p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（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9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分）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开足开齐体育课（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1-4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年级每周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4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学时，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3-6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年级每周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3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学时，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7-9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年级每周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3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学时，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9-12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年级每周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2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学时）（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3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分），义务教育阶段把足球作为体育课必修内容（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1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分），每周每班不少于一节足球教学课（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3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分），高中阶段学校开设足球选修课（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1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分），每天安排有体育大课间活动（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1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</w:tr>
      <w:tr w:rsidR="004636C8" w:rsidRPr="00144EC2" w:rsidTr="00935F2A">
        <w:trPr>
          <w:trHeight w:val="794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足球课程资源</w:t>
            </w:r>
          </w:p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（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8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分）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rPr>
                <w:rFonts w:ascii="Times New Roman" w:eastAsia="宋体" w:hAnsi="Times New Roman" w:cs="Times New Roman"/>
                <w:spacing w:val="-10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10"/>
                <w:szCs w:val="21"/>
              </w:rPr>
              <w:t>开发和编制有足球校本教材（</w:t>
            </w:r>
            <w:r w:rsidRPr="00144EC2">
              <w:rPr>
                <w:rFonts w:ascii="Times New Roman" w:eastAsia="宋体" w:hAnsi="Times New Roman" w:cs="Times New Roman"/>
                <w:spacing w:val="-10"/>
                <w:szCs w:val="21"/>
              </w:rPr>
              <w:t>3</w:t>
            </w:r>
            <w:r w:rsidRPr="00144EC2">
              <w:rPr>
                <w:rFonts w:ascii="Times New Roman" w:eastAsia="宋体" w:hAnsi="Times New Roman" w:cs="Times New Roman"/>
                <w:spacing w:val="-10"/>
                <w:szCs w:val="21"/>
              </w:rPr>
              <w:t>分），有详细的足球教学教案（</w:t>
            </w:r>
            <w:r w:rsidRPr="00144EC2">
              <w:rPr>
                <w:rFonts w:ascii="Times New Roman" w:eastAsia="宋体" w:hAnsi="Times New Roman" w:cs="Times New Roman"/>
                <w:spacing w:val="-10"/>
                <w:szCs w:val="21"/>
              </w:rPr>
              <w:t>2</w:t>
            </w:r>
            <w:r w:rsidRPr="00144EC2">
              <w:rPr>
                <w:rFonts w:ascii="Times New Roman" w:eastAsia="宋体" w:hAnsi="Times New Roman" w:cs="Times New Roman"/>
                <w:spacing w:val="-10"/>
                <w:szCs w:val="21"/>
              </w:rPr>
              <w:t>分），每周实施适合学生年龄特点的足球教学和课外活动</w:t>
            </w:r>
            <w:r w:rsidRPr="00144EC2">
              <w:rPr>
                <w:rFonts w:ascii="Times New Roman" w:eastAsia="宋体" w:hAnsi="Times New Roman" w:cs="Times New Roman"/>
                <w:spacing w:val="-10"/>
                <w:szCs w:val="21"/>
              </w:rPr>
              <w:t>3</w:t>
            </w:r>
            <w:r w:rsidRPr="00144EC2">
              <w:rPr>
                <w:rFonts w:ascii="Times New Roman" w:eastAsia="宋体" w:hAnsi="Times New Roman" w:cs="Times New Roman"/>
                <w:spacing w:val="-10"/>
                <w:szCs w:val="21"/>
              </w:rPr>
              <w:t>、</w:t>
            </w:r>
            <w:r w:rsidRPr="00144EC2">
              <w:rPr>
                <w:rFonts w:ascii="Times New Roman" w:eastAsia="宋体" w:hAnsi="Times New Roman" w:cs="Times New Roman"/>
                <w:spacing w:val="-10"/>
                <w:szCs w:val="21"/>
              </w:rPr>
              <w:t>2</w:t>
            </w:r>
            <w:r w:rsidRPr="00144EC2">
              <w:rPr>
                <w:rFonts w:ascii="Times New Roman" w:eastAsia="宋体" w:hAnsi="Times New Roman" w:cs="Times New Roman"/>
                <w:spacing w:val="-10"/>
                <w:szCs w:val="21"/>
              </w:rPr>
              <w:t>、</w:t>
            </w:r>
            <w:r w:rsidRPr="00144EC2">
              <w:rPr>
                <w:rFonts w:ascii="Times New Roman" w:eastAsia="宋体" w:hAnsi="Times New Roman" w:cs="Times New Roman"/>
                <w:spacing w:val="-10"/>
                <w:szCs w:val="21"/>
              </w:rPr>
              <w:t>1</w:t>
            </w:r>
            <w:r w:rsidRPr="00144EC2">
              <w:rPr>
                <w:rFonts w:ascii="Times New Roman" w:eastAsia="宋体" w:hAnsi="Times New Roman" w:cs="Times New Roman"/>
                <w:spacing w:val="-10"/>
                <w:szCs w:val="21"/>
              </w:rPr>
              <w:t>次（分别给</w:t>
            </w:r>
            <w:r w:rsidRPr="00144EC2">
              <w:rPr>
                <w:rFonts w:ascii="Times New Roman" w:eastAsia="宋体" w:hAnsi="Times New Roman" w:cs="Times New Roman"/>
                <w:spacing w:val="-10"/>
                <w:szCs w:val="21"/>
              </w:rPr>
              <w:t>3</w:t>
            </w:r>
            <w:r w:rsidRPr="00144EC2">
              <w:rPr>
                <w:rFonts w:ascii="Times New Roman" w:eastAsia="宋体" w:hAnsi="Times New Roman" w:cs="Times New Roman"/>
                <w:spacing w:val="-10"/>
                <w:szCs w:val="21"/>
              </w:rPr>
              <w:t>、</w:t>
            </w:r>
            <w:r w:rsidRPr="00144EC2">
              <w:rPr>
                <w:rFonts w:ascii="Times New Roman" w:eastAsia="宋体" w:hAnsi="Times New Roman" w:cs="Times New Roman"/>
                <w:spacing w:val="-10"/>
                <w:szCs w:val="21"/>
              </w:rPr>
              <w:t>2</w:t>
            </w:r>
            <w:r w:rsidRPr="00144EC2">
              <w:rPr>
                <w:rFonts w:ascii="Times New Roman" w:eastAsia="宋体" w:hAnsi="Times New Roman" w:cs="Times New Roman"/>
                <w:spacing w:val="-10"/>
                <w:szCs w:val="21"/>
              </w:rPr>
              <w:t>、</w:t>
            </w:r>
            <w:r w:rsidRPr="00144EC2">
              <w:rPr>
                <w:rFonts w:ascii="Times New Roman" w:eastAsia="宋体" w:hAnsi="Times New Roman" w:cs="Times New Roman"/>
                <w:spacing w:val="-10"/>
                <w:szCs w:val="21"/>
              </w:rPr>
              <w:t>1</w:t>
            </w:r>
            <w:r w:rsidRPr="00144EC2">
              <w:rPr>
                <w:rFonts w:ascii="Times New Roman" w:eastAsia="宋体" w:hAnsi="Times New Roman" w:cs="Times New Roman"/>
                <w:spacing w:val="-10"/>
                <w:szCs w:val="21"/>
              </w:rPr>
              <w:t>分）。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</w:tr>
      <w:tr w:rsidR="004636C8" w:rsidRPr="00144EC2" w:rsidTr="00935F2A">
        <w:trPr>
          <w:trHeight w:val="794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校园足球文化</w:t>
            </w:r>
          </w:p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（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6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分）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每学年有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4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、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3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、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2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、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1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次足球主题校园文化活动（如摄影、绘画、征文、演讲等）（分别给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4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、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3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、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2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、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1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分），建立有校园足球信息平台（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1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分），动态报道足球活动、交流工作经验、展示特色成果（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1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</w:tr>
      <w:tr w:rsidR="004636C8" w:rsidRPr="00144EC2" w:rsidTr="00935F2A">
        <w:trPr>
          <w:trHeight w:val="794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训练与</w:t>
            </w:r>
          </w:p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竞赛</w:t>
            </w:r>
          </w:p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（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33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分）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足球社团组织</w:t>
            </w:r>
          </w:p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（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9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分）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学校成立足球俱乐部或兴趣小组（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3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分），小学三年级以上建有班级代表队（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1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分）、年级代表队（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1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分），学校建有校级男足球代表队（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1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分）、女队（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1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分），学生基本达到全员参与足球（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2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</w:tr>
      <w:tr w:rsidR="004636C8" w:rsidRPr="00144EC2" w:rsidTr="00935F2A">
        <w:trPr>
          <w:trHeight w:val="794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开展训练</w:t>
            </w:r>
          </w:p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（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12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分）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学校足球代表队和课外足球俱乐部制定有系统、科学的训练计划（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2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分），每周开展课余足球训练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5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、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4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、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3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、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2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次（分别给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5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、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4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、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3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、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2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分），并配备有安全、医疗等应急方案（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1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分），每学期邀请校外专业教练员提供技术指导不少于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5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、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4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、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3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、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2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次（分别给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4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、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3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、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2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、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1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</w:tr>
      <w:tr w:rsidR="004636C8" w:rsidRPr="00144EC2" w:rsidTr="00935F2A">
        <w:trPr>
          <w:trHeight w:val="794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组织竞赛</w:t>
            </w:r>
          </w:p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（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8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分）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制订有足球竞赛制度（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1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分）；每年组织校内足球班级联赛（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2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分），每个班级参与比赛场次每年不少于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10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、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5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场（分别给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2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、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1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分），积极参加区域内校园足球联赛（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2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分）；承办本地足球比赛次（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1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</w:tr>
      <w:tr w:rsidR="004636C8" w:rsidRPr="00144EC2" w:rsidTr="00935F2A">
        <w:trPr>
          <w:trHeight w:val="794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文化学习</w:t>
            </w:r>
          </w:p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（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4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分）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对学校足球代表队运动员参加训练、比赛，制定有具体的文化学习计划和要求（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2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分），其文化学习成绩达到同年级平均水平（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2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</w:tr>
      <w:tr w:rsidR="004636C8" w:rsidRPr="00144EC2" w:rsidTr="00935F2A">
        <w:trPr>
          <w:trHeight w:val="794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后备人才</w:t>
            </w:r>
          </w:p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培养</w:t>
            </w:r>
          </w:p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（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3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分）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输送优秀学生运动员</w:t>
            </w:r>
          </w:p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（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3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分）</w:t>
            </w:r>
          </w:p>
        </w:tc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近年向上一级学校足球运动队输送优秀人才不少于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3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、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2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、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1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名（分别给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3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、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2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、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1</w:t>
            </w:r>
            <w:r w:rsidRPr="00144EC2">
              <w:rPr>
                <w:rFonts w:ascii="Times New Roman" w:eastAsia="宋体" w:hAnsi="Times New Roman" w:cs="Times New Roman"/>
                <w:spacing w:val="-6"/>
                <w:szCs w:val="21"/>
              </w:rPr>
              <w:t>分）。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</w:tr>
      <w:tr w:rsidR="004636C8" w:rsidRPr="00144EC2" w:rsidTr="00935F2A">
        <w:trPr>
          <w:trHeight w:val="616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总得分</w:t>
            </w:r>
          </w:p>
        </w:tc>
        <w:tc>
          <w:tcPr>
            <w:tcW w:w="1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</w:p>
        </w:tc>
      </w:tr>
      <w:tr w:rsidR="004636C8" w:rsidRPr="00144EC2" w:rsidTr="00935F2A">
        <w:trPr>
          <w:trHeight w:val="966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一票否决</w:t>
            </w:r>
          </w:p>
        </w:tc>
        <w:tc>
          <w:tcPr>
            <w:tcW w:w="1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8" w:rsidRPr="00144EC2" w:rsidRDefault="004636C8" w:rsidP="00935F2A">
            <w:pPr>
              <w:adjustRightInd w:val="0"/>
              <w:snapToGrid w:val="0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1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．未能确保每周一节足球课</w:t>
            </w:r>
          </w:p>
          <w:p w:rsidR="004636C8" w:rsidRPr="00144EC2" w:rsidRDefault="004636C8" w:rsidP="00935F2A">
            <w:pPr>
              <w:adjustRightInd w:val="0"/>
              <w:snapToGrid w:val="0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2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．《国家学生体质健康标准》优良率连续两年下降</w:t>
            </w:r>
          </w:p>
          <w:p w:rsidR="004636C8" w:rsidRPr="00144EC2" w:rsidRDefault="004636C8" w:rsidP="00935F2A">
            <w:pPr>
              <w:adjustRightInd w:val="0"/>
              <w:snapToGrid w:val="0"/>
              <w:rPr>
                <w:rFonts w:ascii="Times New Roman" w:eastAsia="宋体" w:hAnsi="Times New Roman" w:cs="Times New Roman"/>
                <w:spacing w:val="-2"/>
                <w:szCs w:val="21"/>
              </w:rPr>
            </w:pP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3</w:t>
            </w:r>
            <w:r w:rsidRPr="00144EC2">
              <w:rPr>
                <w:rFonts w:ascii="Times New Roman" w:eastAsia="宋体" w:hAnsi="Times New Roman" w:cs="Times New Roman"/>
                <w:spacing w:val="-2"/>
                <w:szCs w:val="21"/>
              </w:rPr>
              <w:t>．未开展校内班级联赛活动</w:t>
            </w:r>
          </w:p>
        </w:tc>
      </w:tr>
    </w:tbl>
    <w:p w:rsidR="004636C8" w:rsidRPr="00144EC2" w:rsidRDefault="004636C8" w:rsidP="004636C8">
      <w:pPr>
        <w:rPr>
          <w:rFonts w:ascii="Times New Roman" w:eastAsia="宋体" w:hAnsi="Times New Roman" w:cs="Times New Roman"/>
          <w:spacing w:val="-2"/>
          <w:sz w:val="32"/>
          <w:szCs w:val="20"/>
        </w:rPr>
        <w:sectPr w:rsidR="004636C8" w:rsidRPr="00144EC2" w:rsidSect="00144EC2">
          <w:pgSz w:w="16838" w:h="11906" w:orient="landscape"/>
          <w:pgMar w:top="1134" w:right="1134" w:bottom="1134" w:left="1134" w:header="851" w:footer="1134" w:gutter="0"/>
          <w:cols w:space="720"/>
          <w:docGrid w:linePitch="312"/>
        </w:sectPr>
      </w:pPr>
    </w:p>
    <w:p w:rsidR="00FD5559" w:rsidRPr="004636C8" w:rsidRDefault="004636C8"/>
    <w:sectPr w:rsidR="00FD5559" w:rsidRPr="004636C8" w:rsidSect="000E3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36C8"/>
    <w:rsid w:val="000E3711"/>
    <w:rsid w:val="00125857"/>
    <w:rsid w:val="004636C8"/>
    <w:rsid w:val="006B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1538</Characters>
  <Application>Microsoft Office Word</Application>
  <DocSecurity>0</DocSecurity>
  <Lines>12</Lines>
  <Paragraphs>3</Paragraphs>
  <ScaleCrop>false</ScaleCrop>
  <Company>Microsoft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2020-07-20T01:16:00Z</dcterms:created>
  <dcterms:modified xsi:type="dcterms:W3CDTF">2020-07-20T01:16:00Z</dcterms:modified>
</cp:coreProperties>
</file>