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72" w:rsidRDefault="00602672" w:rsidP="00602672">
      <w:pPr>
        <w:adjustRightInd w:val="0"/>
        <w:snapToGrid w:val="0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ascii="Times New Roman" w:eastAsia="黑体"/>
          <w:color w:val="000000"/>
        </w:rPr>
        <w:t>8</w:t>
      </w:r>
    </w:p>
    <w:p w:rsidR="00602672" w:rsidRDefault="00602672" w:rsidP="00602672">
      <w:pPr>
        <w:spacing w:line="580" w:lineRule="exact"/>
        <w:jc w:val="center"/>
        <w:rPr>
          <w:rFonts w:eastAsia="方正小标宋简体"/>
          <w:color w:val="000000"/>
          <w:kern w:val="36"/>
          <w:sz w:val="44"/>
          <w:szCs w:val="44"/>
        </w:rPr>
      </w:pPr>
      <w:r>
        <w:rPr>
          <w:rFonts w:eastAsia="方正小标宋简体" w:hint="eastAsia"/>
          <w:color w:val="000000"/>
          <w:kern w:val="36"/>
          <w:sz w:val="44"/>
          <w:szCs w:val="44"/>
        </w:rPr>
        <w:t>陕西</w:t>
      </w:r>
      <w:r>
        <w:rPr>
          <w:rFonts w:eastAsia="方正小标宋简体"/>
          <w:color w:val="000000"/>
          <w:kern w:val="36"/>
          <w:sz w:val="44"/>
          <w:szCs w:val="44"/>
        </w:rPr>
        <w:t>省双学士学位复合型人才</w:t>
      </w:r>
    </w:p>
    <w:p w:rsidR="00602672" w:rsidRDefault="00602672" w:rsidP="00602672">
      <w:pPr>
        <w:spacing w:line="580" w:lineRule="exact"/>
        <w:jc w:val="center"/>
        <w:rPr>
          <w:rFonts w:eastAsia="方正小标宋简体"/>
          <w:color w:val="000000"/>
          <w:kern w:val="36"/>
          <w:sz w:val="44"/>
          <w:szCs w:val="44"/>
        </w:rPr>
      </w:pPr>
      <w:r>
        <w:rPr>
          <w:rFonts w:eastAsia="方正小标宋简体"/>
          <w:color w:val="000000"/>
          <w:kern w:val="36"/>
          <w:sz w:val="44"/>
          <w:szCs w:val="44"/>
        </w:rPr>
        <w:t>培养项目申请表</w:t>
      </w:r>
    </w:p>
    <w:p w:rsidR="00602672" w:rsidRDefault="00602672" w:rsidP="00602672">
      <w:pPr>
        <w:spacing w:line="0" w:lineRule="atLeast"/>
        <w:ind w:firstLineChars="100" w:firstLine="356"/>
        <w:rPr>
          <w:color w:val="00000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244"/>
        <w:gridCol w:w="182"/>
        <w:gridCol w:w="655"/>
        <w:gridCol w:w="45"/>
        <w:gridCol w:w="210"/>
        <w:gridCol w:w="208"/>
        <w:gridCol w:w="411"/>
        <w:gridCol w:w="467"/>
        <w:gridCol w:w="74"/>
        <w:gridCol w:w="201"/>
        <w:gridCol w:w="145"/>
        <w:gridCol w:w="25"/>
        <w:gridCol w:w="120"/>
        <w:gridCol w:w="141"/>
        <w:gridCol w:w="210"/>
        <w:gridCol w:w="368"/>
        <w:gridCol w:w="11"/>
        <w:gridCol w:w="130"/>
        <w:gridCol w:w="134"/>
        <w:gridCol w:w="130"/>
        <w:gridCol w:w="85"/>
        <w:gridCol w:w="261"/>
        <w:gridCol w:w="111"/>
        <w:gridCol w:w="27"/>
        <w:gridCol w:w="257"/>
        <w:gridCol w:w="429"/>
        <w:gridCol w:w="165"/>
        <w:gridCol w:w="270"/>
        <w:gridCol w:w="179"/>
        <w:gridCol w:w="411"/>
        <w:gridCol w:w="24"/>
        <w:gridCol w:w="63"/>
        <w:gridCol w:w="187"/>
        <w:gridCol w:w="397"/>
        <w:gridCol w:w="196"/>
        <w:gridCol w:w="58"/>
        <w:gridCol w:w="147"/>
        <w:gridCol w:w="89"/>
        <w:gridCol w:w="130"/>
        <w:gridCol w:w="868"/>
      </w:tblGrid>
      <w:tr w:rsidR="00602672" w:rsidTr="008B1A95">
        <w:trPr>
          <w:trHeight w:val="680"/>
        </w:trPr>
        <w:tc>
          <w:tcPr>
            <w:tcW w:w="1931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2860" w:type="dxa"/>
            <w:gridSpan w:val="1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学校代码</w:t>
            </w:r>
          </w:p>
        </w:tc>
        <w:tc>
          <w:tcPr>
            <w:tcW w:w="257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680"/>
        </w:trPr>
        <w:tc>
          <w:tcPr>
            <w:tcW w:w="1931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学士学位授权单位获批时间</w:t>
            </w:r>
          </w:p>
        </w:tc>
        <w:tc>
          <w:tcPr>
            <w:tcW w:w="2860" w:type="dxa"/>
            <w:gridSpan w:val="1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博士学位授权单位获批时间</w:t>
            </w:r>
          </w:p>
        </w:tc>
        <w:tc>
          <w:tcPr>
            <w:tcW w:w="257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3"/>
        </w:trPr>
        <w:tc>
          <w:tcPr>
            <w:tcW w:w="1931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专业（一）名称</w:t>
            </w:r>
          </w:p>
        </w:tc>
        <w:tc>
          <w:tcPr>
            <w:tcW w:w="1160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所属学科门类</w:t>
            </w:r>
          </w:p>
        </w:tc>
        <w:tc>
          <w:tcPr>
            <w:tcW w:w="1699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依托博士点</w:t>
            </w: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680"/>
        </w:trPr>
        <w:tc>
          <w:tcPr>
            <w:tcW w:w="1931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专业（二）名称</w:t>
            </w:r>
          </w:p>
        </w:tc>
        <w:tc>
          <w:tcPr>
            <w:tcW w:w="1160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所属学科门类</w:t>
            </w:r>
          </w:p>
        </w:tc>
        <w:tc>
          <w:tcPr>
            <w:tcW w:w="1699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依托博士点</w:t>
            </w: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1340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专业建设情况（包含专业历史、专业规划、专业特色与优势、执行情况与成效、人才培养方案及培养情况）</w:t>
            </w: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双学士学位专业（一）情况</w:t>
            </w: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年</w:t>
            </w: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年</w:t>
            </w: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年</w:t>
            </w: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年</w:t>
            </w: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lastRenderedPageBreak/>
              <w:t>招生人数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毕业人数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授学位人数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双学士学位专业（二）情况</w:t>
            </w: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年</w:t>
            </w: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年</w:t>
            </w: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年</w:t>
            </w: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年</w:t>
            </w: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招生人数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毕业人数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72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授学位人数</w:t>
            </w:r>
          </w:p>
        </w:tc>
        <w:tc>
          <w:tcPr>
            <w:tcW w:w="174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135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680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一、专业（一）教师队伍情况</w:t>
            </w: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1.专业负责人</w:t>
            </w:r>
          </w:p>
        </w:tc>
      </w:tr>
      <w:tr w:rsidR="00602672" w:rsidTr="008B1A95">
        <w:trPr>
          <w:trHeight w:val="567"/>
        </w:trPr>
        <w:tc>
          <w:tcPr>
            <w:tcW w:w="1676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7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762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29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531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定职时间</w:t>
            </w:r>
          </w:p>
        </w:tc>
        <w:tc>
          <w:tcPr>
            <w:tcW w:w="1488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是否兼职</w:t>
            </w:r>
          </w:p>
        </w:tc>
      </w:tr>
      <w:tr w:rsidR="00602672" w:rsidTr="008B1A95">
        <w:trPr>
          <w:trHeight w:val="451"/>
        </w:trPr>
        <w:tc>
          <w:tcPr>
            <w:tcW w:w="1676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2.专业教师队伍</w:t>
            </w: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整体情况</w:t>
            </w:r>
          </w:p>
        </w:tc>
      </w:tr>
      <w:tr w:rsidR="00602672" w:rsidTr="008B1A95">
        <w:trPr>
          <w:trHeight w:val="545"/>
        </w:trPr>
        <w:tc>
          <w:tcPr>
            <w:tcW w:w="3723" w:type="dxa"/>
            <w:gridSpan w:val="1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教师中具有博、硕士学位者比例</w:t>
            </w:r>
          </w:p>
        </w:tc>
        <w:tc>
          <w:tcPr>
            <w:tcW w:w="719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  <w:tc>
          <w:tcPr>
            <w:tcW w:w="3750" w:type="dxa"/>
            <w:gridSpan w:val="2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教师中只具有硕士学位者比例</w:t>
            </w:r>
          </w:p>
        </w:tc>
        <w:tc>
          <w:tcPr>
            <w:tcW w:w="868" w:type="dxa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</w:tr>
      <w:tr w:rsidR="00602672" w:rsidTr="008B1A95">
        <w:trPr>
          <w:trHeight w:val="553"/>
        </w:trPr>
        <w:tc>
          <w:tcPr>
            <w:tcW w:w="3723" w:type="dxa"/>
            <w:gridSpan w:val="1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教师中只具有学士学位者比例</w:t>
            </w:r>
          </w:p>
        </w:tc>
        <w:tc>
          <w:tcPr>
            <w:tcW w:w="719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  <w:tc>
          <w:tcPr>
            <w:tcW w:w="3750" w:type="dxa"/>
            <w:gridSpan w:val="2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学校自有教师比例</w:t>
            </w:r>
          </w:p>
        </w:tc>
        <w:tc>
          <w:tcPr>
            <w:tcW w:w="868" w:type="dxa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</w:tr>
      <w:tr w:rsidR="00602672" w:rsidTr="008B1A95">
        <w:trPr>
          <w:trHeight w:val="438"/>
        </w:trPr>
        <w:tc>
          <w:tcPr>
            <w:tcW w:w="3723" w:type="dxa"/>
            <w:gridSpan w:val="1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719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人数合计</w:t>
            </w:r>
          </w:p>
        </w:tc>
        <w:tc>
          <w:tcPr>
            <w:tcW w:w="100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35岁及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864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36至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45岁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46至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55岁</w:t>
            </w:r>
          </w:p>
        </w:tc>
        <w:tc>
          <w:tcPr>
            <w:tcW w:w="1017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56至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60岁</w:t>
            </w:r>
          </w:p>
        </w:tc>
        <w:tc>
          <w:tcPr>
            <w:tcW w:w="868" w:type="dxa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61岁及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以上</w:t>
            </w:r>
          </w:p>
        </w:tc>
      </w:tr>
      <w:tr w:rsidR="00602672" w:rsidTr="008B1A95">
        <w:trPr>
          <w:trHeight w:val="567"/>
        </w:trPr>
        <w:tc>
          <w:tcPr>
            <w:tcW w:w="3723" w:type="dxa"/>
            <w:gridSpan w:val="1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教授（或相当专业技术职务者）</w:t>
            </w:r>
          </w:p>
        </w:tc>
        <w:tc>
          <w:tcPr>
            <w:tcW w:w="719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492"/>
        </w:trPr>
        <w:tc>
          <w:tcPr>
            <w:tcW w:w="3723" w:type="dxa"/>
            <w:gridSpan w:val="1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副教授（或相当专业技术职务者）</w:t>
            </w:r>
          </w:p>
        </w:tc>
        <w:tc>
          <w:tcPr>
            <w:tcW w:w="719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70"/>
        </w:trPr>
        <w:tc>
          <w:tcPr>
            <w:tcW w:w="3723" w:type="dxa"/>
            <w:gridSpan w:val="1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讲师（或相当专业技术职务者）</w:t>
            </w:r>
          </w:p>
        </w:tc>
        <w:tc>
          <w:tcPr>
            <w:tcW w:w="719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3.专业核心课程教师一览表（公共课教师不填，本表可续）</w:t>
            </w: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86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16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119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2716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获最高学位的专业名称</w:t>
            </w: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是否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兼职</w:t>
            </w: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二、专业（二）教师队伍情况</w:t>
            </w: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1.专业负责人</w:t>
            </w:r>
          </w:p>
        </w:tc>
      </w:tr>
      <w:tr w:rsidR="00602672" w:rsidTr="008B1A95">
        <w:trPr>
          <w:trHeight w:val="567"/>
        </w:trPr>
        <w:tc>
          <w:tcPr>
            <w:tcW w:w="1676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7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62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29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531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定职时间</w:t>
            </w:r>
          </w:p>
        </w:tc>
        <w:tc>
          <w:tcPr>
            <w:tcW w:w="1488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是否兼职</w:t>
            </w:r>
          </w:p>
        </w:tc>
      </w:tr>
      <w:tr w:rsidR="00602672" w:rsidTr="008B1A95">
        <w:trPr>
          <w:trHeight w:val="567"/>
        </w:trPr>
        <w:tc>
          <w:tcPr>
            <w:tcW w:w="1676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2.专业教师队伍</w:t>
            </w:r>
          </w:p>
        </w:tc>
      </w:tr>
      <w:tr w:rsidR="00602672" w:rsidTr="008B1A95">
        <w:trPr>
          <w:trHeight w:val="669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整体情况</w:t>
            </w:r>
          </w:p>
        </w:tc>
      </w:tr>
      <w:tr w:rsidR="00602672" w:rsidTr="008B1A95">
        <w:trPr>
          <w:trHeight w:val="791"/>
        </w:trPr>
        <w:tc>
          <w:tcPr>
            <w:tcW w:w="3437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教师中具有博、硕士学位者比例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  <w:tc>
          <w:tcPr>
            <w:tcW w:w="3761" w:type="dxa"/>
            <w:gridSpan w:val="2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教师中只具有硕士学位者比例</w:t>
            </w:r>
          </w:p>
        </w:tc>
        <w:tc>
          <w:tcPr>
            <w:tcW w:w="998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</w:tr>
      <w:tr w:rsidR="00602672" w:rsidTr="008B1A95">
        <w:trPr>
          <w:trHeight w:val="729"/>
        </w:trPr>
        <w:tc>
          <w:tcPr>
            <w:tcW w:w="3437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教师中只具有学士学位者比例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  <w:tc>
          <w:tcPr>
            <w:tcW w:w="3761" w:type="dxa"/>
            <w:gridSpan w:val="2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学校自有教师比例</w:t>
            </w:r>
          </w:p>
        </w:tc>
        <w:tc>
          <w:tcPr>
            <w:tcW w:w="998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％</w:t>
            </w:r>
          </w:p>
        </w:tc>
      </w:tr>
      <w:tr w:rsidR="00602672" w:rsidTr="008B1A95">
        <w:trPr>
          <w:trHeight w:val="865"/>
        </w:trPr>
        <w:tc>
          <w:tcPr>
            <w:tcW w:w="3437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人数合计</w:t>
            </w:r>
          </w:p>
        </w:tc>
        <w:tc>
          <w:tcPr>
            <w:tcW w:w="862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35岁及</w:t>
            </w: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87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36至</w:t>
            </w: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45岁</w:t>
            </w:r>
          </w:p>
        </w:tc>
        <w:tc>
          <w:tcPr>
            <w:tcW w:w="86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46至</w:t>
            </w: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55岁</w:t>
            </w:r>
          </w:p>
        </w:tc>
        <w:tc>
          <w:tcPr>
            <w:tcW w:w="116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56至</w:t>
            </w: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60岁</w:t>
            </w:r>
          </w:p>
        </w:tc>
        <w:tc>
          <w:tcPr>
            <w:tcW w:w="998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61岁及</w:t>
            </w: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以上</w:t>
            </w:r>
          </w:p>
        </w:tc>
      </w:tr>
      <w:tr w:rsidR="00602672" w:rsidTr="008B1A95">
        <w:trPr>
          <w:trHeight w:val="661"/>
        </w:trPr>
        <w:tc>
          <w:tcPr>
            <w:tcW w:w="3437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教授（或相当专业技术职务者）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782"/>
        </w:trPr>
        <w:tc>
          <w:tcPr>
            <w:tcW w:w="3437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副教授（或相当专业技术职务者）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721"/>
        </w:trPr>
        <w:tc>
          <w:tcPr>
            <w:tcW w:w="3437" w:type="dxa"/>
            <w:gridSpan w:val="1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讲师（或相当专业技术职务者）</w:t>
            </w:r>
          </w:p>
        </w:tc>
        <w:tc>
          <w:tcPr>
            <w:tcW w:w="864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3.专业核心课程教师一览表（公共课教师不填，本表可续）</w:t>
            </w: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6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84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914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1483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获最高学位的专业名称</w:t>
            </w:r>
          </w:p>
        </w:tc>
        <w:tc>
          <w:tcPr>
            <w:tcW w:w="1087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是否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兼职</w:t>
            </w: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10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lastRenderedPageBreak/>
              <w:t>三、教学改革与研究</w:t>
            </w: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1.本专业近5年获省部级及以上优秀教学成果、教材、教改项目等情况（限填10项，填写两个专业）</w:t>
            </w: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80" w:type="dxa"/>
            <w:gridSpan w:val="1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项  目  名  称</w:t>
            </w:r>
          </w:p>
        </w:tc>
        <w:tc>
          <w:tcPr>
            <w:tcW w:w="174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获 奖 人</w:t>
            </w: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(署名次序)</w:t>
            </w:r>
          </w:p>
        </w:tc>
        <w:tc>
          <w:tcPr>
            <w:tcW w:w="3019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获奖名称、等级、时间</w:t>
            </w: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280" w:type="dxa"/>
            <w:gridSpan w:val="1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280" w:type="dxa"/>
            <w:gridSpan w:val="1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280" w:type="dxa"/>
            <w:gridSpan w:val="1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280" w:type="dxa"/>
            <w:gridSpan w:val="1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1021" w:type="dxa"/>
            <w:gridSpan w:val="3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280" w:type="dxa"/>
            <w:gridSpan w:val="1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gridSpan w:val="1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gridSpan w:val="13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2.本专业近5年教学改革研究课题一览表（限填10项，填写两个专业）</w:t>
            </w:r>
          </w:p>
        </w:tc>
      </w:tr>
      <w:tr w:rsidR="00602672" w:rsidTr="008B1A95">
        <w:trPr>
          <w:trHeight w:val="567"/>
        </w:trPr>
        <w:tc>
          <w:tcPr>
            <w:tcW w:w="839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00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课题编号</w:t>
            </w:r>
          </w:p>
        </w:tc>
        <w:tc>
          <w:tcPr>
            <w:tcW w:w="1443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1124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起讫时间</w:t>
            </w:r>
          </w:p>
        </w:tc>
        <w:tc>
          <w:tcPr>
            <w:tcW w:w="1170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立项单位</w:t>
            </w:r>
          </w:p>
        </w:tc>
        <w:tc>
          <w:tcPr>
            <w:tcW w:w="1112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发文编号</w:t>
            </w:r>
          </w:p>
        </w:tc>
        <w:tc>
          <w:tcPr>
            <w:tcW w:w="83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承担工作</w:t>
            </w:r>
          </w:p>
        </w:tc>
      </w:tr>
      <w:tr w:rsidR="00602672" w:rsidTr="008B1A95">
        <w:trPr>
          <w:trHeight w:val="499"/>
        </w:trPr>
        <w:tc>
          <w:tcPr>
            <w:tcW w:w="839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493"/>
        </w:trPr>
        <w:tc>
          <w:tcPr>
            <w:tcW w:w="839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487"/>
        </w:trPr>
        <w:tc>
          <w:tcPr>
            <w:tcW w:w="839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481"/>
        </w:trPr>
        <w:tc>
          <w:tcPr>
            <w:tcW w:w="839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567"/>
        </w:trPr>
        <w:tc>
          <w:tcPr>
            <w:tcW w:w="839" w:type="dxa"/>
            <w:gridSpan w:val="2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gridSpan w:val="6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680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四、双学士学位培养方案，可另附。</w:t>
            </w:r>
          </w:p>
        </w:tc>
      </w:tr>
      <w:tr w:rsidR="00602672" w:rsidTr="008B1A95">
        <w:trPr>
          <w:trHeight w:val="680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680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五、双学士学位有关管理制度，包括学校的双学士学位授予管理办法等，可另附。</w:t>
            </w:r>
          </w:p>
        </w:tc>
      </w:tr>
      <w:tr w:rsidR="00602672" w:rsidTr="008B1A95">
        <w:trPr>
          <w:trHeight w:val="680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trHeight w:val="701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/>
                <w:sz w:val="21"/>
                <w:szCs w:val="21"/>
              </w:rPr>
              <w:t>六、毕业设计（学位论文）情况（包括毕业设计&lt;学位论文&gt;规范、工作进度、选题安排、指导教师选派、过程管理、及毕业设计&lt;论文&gt;评阅标准），有关管理制度可另附。</w:t>
            </w:r>
          </w:p>
        </w:tc>
      </w:tr>
      <w:tr w:rsidR="00602672" w:rsidTr="008B1A95">
        <w:trPr>
          <w:trHeight w:val="567"/>
        </w:trPr>
        <w:tc>
          <w:tcPr>
            <w:tcW w:w="9060" w:type="dxa"/>
            <w:gridSpan w:val="41"/>
            <w:vAlign w:val="center"/>
          </w:tcPr>
          <w:p w:rsidR="00602672" w:rsidRDefault="00602672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cantSplit/>
          <w:trHeight w:val="3985"/>
        </w:trPr>
        <w:tc>
          <w:tcPr>
            <w:tcW w:w="595" w:type="dxa"/>
            <w:textDirection w:val="tbRlV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学校学位评定委员会意见</w:t>
            </w:r>
          </w:p>
        </w:tc>
        <w:tc>
          <w:tcPr>
            <w:tcW w:w="8465" w:type="dxa"/>
            <w:gridSpan w:val="40"/>
            <w:vAlign w:val="bottom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602672">
            <w:pPr>
              <w:spacing w:afterLines="50" w:line="0" w:lineRule="atLeast"/>
              <w:ind w:firstLineChars="1350" w:firstLine="2781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主席：         （学校学位评定委员会章）         </w:t>
            </w:r>
          </w:p>
          <w:p w:rsidR="00602672" w:rsidRDefault="00602672" w:rsidP="00602672">
            <w:pPr>
              <w:spacing w:afterLines="50" w:line="0" w:lineRule="atLeas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年      月      日</w:t>
            </w: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  <w:tr w:rsidR="00602672" w:rsidTr="008B1A95">
        <w:trPr>
          <w:cantSplit/>
          <w:trHeight w:val="3606"/>
        </w:trPr>
        <w:tc>
          <w:tcPr>
            <w:tcW w:w="595" w:type="dxa"/>
            <w:textDirection w:val="tbRlV"/>
            <w:vAlign w:val="center"/>
          </w:tcPr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学校意见 </w:t>
            </w:r>
          </w:p>
        </w:tc>
        <w:tc>
          <w:tcPr>
            <w:tcW w:w="8465" w:type="dxa"/>
            <w:gridSpan w:val="40"/>
            <w:vAlign w:val="bottom"/>
          </w:tcPr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ind w:right="720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                             </w:t>
            </w:r>
          </w:p>
          <w:p w:rsidR="00602672" w:rsidRDefault="00602672" w:rsidP="008B1A95">
            <w:pPr>
              <w:spacing w:line="0" w:lineRule="atLeast"/>
              <w:ind w:right="720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                       </w:t>
            </w:r>
          </w:p>
          <w:p w:rsidR="00602672" w:rsidRDefault="00602672" w:rsidP="008B1A95">
            <w:pPr>
              <w:spacing w:line="0" w:lineRule="atLeast"/>
              <w:ind w:right="720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                                    （签章）</w:t>
            </w: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  <w:p w:rsidR="00602672" w:rsidRDefault="00602672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 xml:space="preserve">                                  年     月    日</w:t>
            </w:r>
          </w:p>
          <w:p w:rsidR="00602672" w:rsidRDefault="00602672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1"/>
                <w:szCs w:val="21"/>
              </w:rPr>
            </w:pPr>
          </w:p>
        </w:tc>
      </w:tr>
    </w:tbl>
    <w:p w:rsidR="00602672" w:rsidRDefault="00602672" w:rsidP="00602672">
      <w:pPr>
        <w:spacing w:beforeLines="50"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备注：请同时附</w:t>
      </w:r>
      <w:r>
        <w:rPr>
          <w:rFonts w:hint="eastAsia"/>
          <w:color w:val="000000"/>
          <w:sz w:val="24"/>
          <w:szCs w:val="24"/>
        </w:rPr>
        <w:t>上</w:t>
      </w:r>
      <w:r>
        <w:rPr>
          <w:color w:val="000000"/>
          <w:sz w:val="24"/>
          <w:szCs w:val="24"/>
        </w:rPr>
        <w:t>学校可行性分析、专家论证报告等相关材料及其他必要的佐证材料。</w:t>
      </w:r>
    </w:p>
    <w:p w:rsidR="00FD5559" w:rsidRPr="00602672" w:rsidRDefault="00602672"/>
    <w:sectPr w:rsidR="00FD5559" w:rsidRPr="00602672" w:rsidSect="009D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672"/>
    <w:rsid w:val="00125857"/>
    <w:rsid w:val="00602672"/>
    <w:rsid w:val="006B2BA5"/>
    <w:rsid w:val="009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72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602672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2021-03-03T01:58:00Z</dcterms:created>
  <dcterms:modified xsi:type="dcterms:W3CDTF">2021-03-03T01:59:00Z</dcterms:modified>
</cp:coreProperties>
</file>