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>（封底全白）</w:t>
      </w:r>
    </w:p>
    <w:p>
      <w:pPr>
        <w:jc w:val="center"/>
        <w:rPr>
          <w:rFonts w:ascii="仿宋" w:hAnsi="仿宋" w:eastAsia="仿宋"/>
          <w:bCs/>
          <w:color w:val="000000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7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陕西省2026年教辅材料评议</w:t>
      </w:r>
    </w:p>
    <w:p>
      <w:pPr>
        <w:spacing w:line="7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送评样书</w:t>
      </w:r>
    </w:p>
    <w:p>
      <w:pPr>
        <w:spacing w:line="8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种类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同步练习类       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学科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>英语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使用</w:t>
      </w:r>
      <w:r>
        <w:rPr>
          <w:rFonts w:ascii="仿宋" w:hAnsi="仿宋" w:eastAsia="仿宋"/>
          <w:color w:val="000000"/>
          <w:sz w:val="32"/>
          <w:szCs w:val="32"/>
        </w:rPr>
        <w:t>年级</w:t>
      </w:r>
      <w:r>
        <w:rPr>
          <w:rFonts w:hint="eastAsia" w:ascii="仿宋" w:hAnsi="仿宋" w:eastAsia="仿宋"/>
          <w:color w:val="000000"/>
          <w:sz w:val="32"/>
          <w:szCs w:val="32"/>
        </w:rPr>
        <w:t>及册次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>七年级上册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印张数：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4印张  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配套教材版本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>人教版</w:t>
      </w:r>
    </w:p>
    <w:p>
      <w:pPr>
        <w:spacing w:line="320" w:lineRule="exact"/>
        <w:rPr>
          <w:rFonts w:ascii="仿宋" w:hAnsi="仿宋" w:eastAsia="仿宋"/>
          <w:color w:val="000000"/>
          <w:kern w:val="0"/>
          <w:sz w:val="24"/>
        </w:rPr>
      </w:pPr>
    </w:p>
    <w:p>
      <w:pPr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备注：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正式上报时，“附件4”“（封底全白）”“备注”内容不保留。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“种类”填写规范：同步练习类、寒暑假作业类（寒假作业、暑假作业）、考试辅导类、学习辅助类（实验报告册、图册、填充图册）等。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“使用年级及册次”按照“四年级上册”“九年级全一册”等模式填写。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“配套教材版本”为简写，如“外语教学与研究出版社版”简写为“外研版”。</w:t>
      </w:r>
    </w:p>
    <w:p>
      <w:pPr>
        <w:numPr>
          <w:ilvl w:val="0"/>
          <w:numId w:val="1"/>
        </w:numPr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样书封面由送评单位填报，填写处一律打印（三号黑体字），请勿调整封面字体、字号以及行间距。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D58DA"/>
    <w:multiLevelType w:val="singleLevel"/>
    <w:tmpl w:val="BEED58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A2"/>
    <w:rsid w:val="00156573"/>
    <w:rsid w:val="002C6D26"/>
    <w:rsid w:val="002D51A2"/>
    <w:rsid w:val="00642537"/>
    <w:rsid w:val="038273C1"/>
    <w:rsid w:val="09362CCC"/>
    <w:rsid w:val="0F2E3D3B"/>
    <w:rsid w:val="13DB1EEE"/>
    <w:rsid w:val="22525587"/>
    <w:rsid w:val="2F4478F4"/>
    <w:rsid w:val="42621E70"/>
    <w:rsid w:val="46246438"/>
    <w:rsid w:val="522C6DA2"/>
    <w:rsid w:val="57284D02"/>
    <w:rsid w:val="57787CA1"/>
    <w:rsid w:val="67704421"/>
    <w:rsid w:val="70F31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9</TotalTime>
  <ScaleCrop>false</ScaleCrop>
  <LinksUpToDate>false</LinksUpToDate>
  <CharactersWithSpaces>301</CharactersWithSpaces>
  <Application>WPS Office_11.8.2.8053_F1E327BC-269C-435d-A152-05C5408002CA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2021-11-03T11:38:00Z</dcterms:created>
  <dc:creator>AOC</dc:creator>
  <cp:lastModifiedBy>Administrator</cp:lastModifiedBy>
  <cp:lastPrinted>2025-12-29T01:58:00Z</cp:lastPrinted>
  <dcterms:modified xsi:type="dcterms:W3CDTF">2026-01-09T10:33:52Z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eyJoZGlkIjoiNDFlMmUzNmM5N2QwMzBmOGQ1ODlkYzMzYzhmYTA5NzgiLCJ1c2VySWQiOiI0MDg1NTA2MzMifQ==</vt:lpwstr>
  </property>
  <property fmtid="{D5CDD505-2E9C-101B-9397-08002B2CF9AE}" pid="3" name="KSOProductBuildVer">
    <vt:lpwstr>2052-11.8.2.8053</vt:lpwstr>
  </property>
  <property fmtid="{D5CDD505-2E9C-101B-9397-08002B2CF9AE}" pid="4" name="ICV">
    <vt:lpwstr>458297BF3A034DF08DB2F2DCA2909863_12</vt:lpwstr>
  </property>
</Properties>
</file>