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25" w:rsidRDefault="00730125" w:rsidP="00730125">
      <w:pPr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附件2</w:t>
      </w:r>
    </w:p>
    <w:p w:rsidR="00730125" w:rsidRDefault="00730125" w:rsidP="00730125">
      <w:pPr>
        <w:jc w:val="center"/>
        <w:rPr>
          <w:rFonts w:ascii="仿宋_GB2312" w:eastAsia="仿宋_GB2312" w:hAnsi="仿宋_GB2312" w:cs="仿宋_GB2312"/>
          <w:b/>
          <w:bCs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4E4E4E"/>
          <w:sz w:val="32"/>
          <w:szCs w:val="32"/>
          <w:shd w:val="clear" w:color="auto" w:fill="FFFFFF"/>
        </w:rPr>
        <w:t>中共陕西省委教育工委 陕西省教育厅</w:t>
      </w:r>
    </w:p>
    <w:p w:rsidR="00730125" w:rsidRDefault="00730125" w:rsidP="00730125">
      <w:pPr>
        <w:jc w:val="center"/>
        <w:rPr>
          <w:rFonts w:ascii="仿宋_GB2312" w:eastAsia="仿宋_GB2312" w:hAnsi="仿宋_GB2312" w:cs="仿宋_GB2312"/>
          <w:b/>
          <w:bCs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4E4E4E"/>
          <w:sz w:val="32"/>
          <w:szCs w:val="32"/>
          <w:shd w:val="clear" w:color="auto" w:fill="FFFFFF"/>
        </w:rPr>
        <w:t>信访工作领导接待日制度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第一条 根据《信访工作条例》及《关于加强和改进中央和国家机关党的建设的意见》等有关文件精神，结合我省教育系统工作实际，制定本制度。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第二条 中共陕西省委教育工委、陕西省教育厅（以下简称委厅）领导接待日参加领导干部为副厅级以上干部，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委厅相关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部（处）室负责人协助。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接待日受理教育信访事项，是指教职员工、学生、家长或其他组织或个人经电话约访或直接面见等形式，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向委厅领导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直接反映情况，提出建议、意见或投诉请求，按规定和职权范围需要由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委厅处理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的事项。以下事项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不属委厅领导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接访受理范围：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1．属市、县（区）、有关部门或高校解决的信访事项，未向所属市、县（区）、有关部门或高校提出或已经提出尚在处理过程中的。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2．对应当依法通过诉讼、仲裁、行政复议等渠道解决的信访事项，或已经通过诉讼、仲裁、行政复议等渠道解决的。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3．信访事项已经“三级终结”的。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第三条 集体来访提出共同信访事项的，应由信访人协</w:t>
      </w: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lastRenderedPageBreak/>
        <w:t>商推选不超过3-5人代表向接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反映问题。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 xml:space="preserve">第四条 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接访时间为每两周一次，每次半个工作日。原则上为每月第一、三周的星期二下午。接待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地点为厅信访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接待室。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 xml:space="preserve">第五条 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接访日安排每两个月通过省教育厅网站向社会公布，同时在来访接待场所公示。公示内容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包括委厅领导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姓名、职务、分管工作，协助参加接待的相关部（处）室负责人。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第六条 为妥善做好信访接待日工作，每次接待日由接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指定分管部（处）室负责人协助其接待信访工作。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接访时，协助接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访负责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同志应详细填写《陕西省委教育工委 陕西省教育厅信访工作厅领导接待日群众来访登记及批办单》，由接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根据接访情况，签署具体处理意见，督促有关部门办理。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 xml:space="preserve">第七条 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若委厅领导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在信访接待日当天因公外出，应指定其分管部（处）室主要负责人进行接待，并将当日群众上访书面材料阅处后，提出拟办意见，呈送当日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轮值委厅领导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阅批后协调督办。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 xml:space="preserve">第八条 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接待日实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行首问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负责制。每位接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既要负责接待，也要负责信访事项的处理。对不属于本人所分管的工作，可通知来访事项所涉及的有关部（处）室协助接待，并及时和其他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相关委厅领导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沟通、协调，一抓</w:t>
      </w: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lastRenderedPageBreak/>
        <w:t>到底，确保“件件有着落，事事有回音”。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 xml:space="preserve">第九条 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接待日实行限时办结制。能够当场解决的，当场予以解决；当场解决不了的，要明确责任和解决期限，限期解决；对应当通过法定途径解决的，要明确告知上访人，引导上访人通过法定途径按程序处理，并做好思想引导工作。视信访事项的具体情况，接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可带案下访，加强督查，确保办结。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第十条 各部（处）室要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对委厅领导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信访接待所涉及的本部（处）室事项认真办理、妥善解决。</w:t>
      </w:r>
      <w:proofErr w:type="gramStart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委厅信访</w:t>
      </w:r>
      <w:proofErr w:type="gramEnd"/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室对领导接待处理群众来访的情况要进行详细记录，立卷存档备查，做好催办、督办工作，并负责定期通报信访事项处理进展情况。</w:t>
      </w:r>
    </w:p>
    <w:p w:rsidR="00730125" w:rsidRDefault="00730125" w:rsidP="00730125">
      <w:pPr>
        <w:ind w:firstLineChars="200" w:firstLine="640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第十一条 本制度自2019年9月1日起执行。省教育厅2014年4月11日印发的《信访工作厅领导接待日制度》同时废止。</w:t>
      </w:r>
    </w:p>
    <w:p w:rsidR="00B446D5" w:rsidRPr="00730125" w:rsidRDefault="00730125"/>
    <w:sectPr w:rsidR="00B446D5" w:rsidRPr="00730125" w:rsidSect="004B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125"/>
    <w:rsid w:val="001E265E"/>
    <w:rsid w:val="004B6106"/>
    <w:rsid w:val="00730125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2025-06-30T12:39:00Z</dcterms:created>
  <dcterms:modified xsi:type="dcterms:W3CDTF">2025-06-30T12:54:00Z</dcterms:modified>
</cp:coreProperties>
</file>