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FB" w:rsidRDefault="00A07CFB" w:rsidP="00A07CFB">
      <w:pPr>
        <w:spacing w:line="240" w:lineRule="auto"/>
        <w:rPr>
          <w:rFonts w:eastAsia="黑体"/>
          <w:kern w:val="2"/>
        </w:rPr>
      </w:pPr>
      <w:r>
        <w:rPr>
          <w:rFonts w:eastAsia="黑体"/>
          <w:kern w:val="2"/>
        </w:rPr>
        <w:t>附件</w:t>
      </w:r>
    </w:p>
    <w:p w:rsidR="00A07CFB" w:rsidRDefault="00A07CFB" w:rsidP="00A07CFB">
      <w:pPr>
        <w:pStyle w:val="a3"/>
        <w:spacing w:line="240" w:lineRule="auto"/>
        <w:rPr>
          <w:rFonts w:ascii="Times New Roman"/>
        </w:rPr>
      </w:pPr>
      <w:r>
        <w:rPr>
          <w:rFonts w:ascii="Times New Roman" w:hint="eastAsia"/>
        </w:rPr>
        <w:t>陕西省第三届中等职业教育教学成果奖获奖名单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6080"/>
        <w:gridCol w:w="4800"/>
        <w:gridCol w:w="3089"/>
      </w:tblGrid>
      <w:tr w:rsidR="00A07CFB" w:rsidTr="00D755BF">
        <w:trPr>
          <w:trHeight w:val="306"/>
          <w:tblHeader/>
        </w:trPr>
        <w:tc>
          <w:tcPr>
            <w:tcW w:w="640" w:type="dxa"/>
            <w:vAlign w:val="center"/>
          </w:tcPr>
          <w:p w:rsidR="00A07CFB" w:rsidRDefault="00A07CFB" w:rsidP="00D755BF">
            <w:pPr>
              <w:spacing w:line="240" w:lineRule="auto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序号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spacing w:line="240" w:lineRule="auto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成果名称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spacing w:line="240" w:lineRule="auto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成果完成人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spacing w:line="240" w:lineRule="auto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成果完成单位</w:t>
            </w:r>
          </w:p>
        </w:tc>
      </w:tr>
      <w:tr w:rsidR="00A07CFB" w:rsidTr="00D755BF">
        <w:trPr>
          <w:trHeight w:val="306"/>
        </w:trPr>
        <w:tc>
          <w:tcPr>
            <w:tcW w:w="14609" w:type="dxa"/>
            <w:gridSpan w:val="4"/>
            <w:vAlign w:val="center"/>
          </w:tcPr>
          <w:p w:rsidR="00A07CFB" w:rsidRDefault="00A07CFB" w:rsidP="00D755BF">
            <w:pPr>
              <w:spacing w:line="240" w:lineRule="auto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特等奖（</w:t>
            </w:r>
            <w:r>
              <w:rPr>
                <w:rFonts w:eastAsia="黑体"/>
                <w:sz w:val="21"/>
                <w:szCs w:val="21"/>
              </w:rPr>
              <w:t>4</w:t>
            </w:r>
            <w:r>
              <w:rPr>
                <w:rFonts w:eastAsia="黑体"/>
                <w:sz w:val="21"/>
                <w:szCs w:val="21"/>
              </w:rPr>
              <w:t>项）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080" w:type="dxa"/>
            <w:vAlign w:val="center"/>
          </w:tcPr>
          <w:p w:rsidR="00A07CFB" w:rsidRPr="007A479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pacing w:val="-6"/>
                <w:sz w:val="21"/>
                <w:szCs w:val="21"/>
              </w:rPr>
            </w:pPr>
            <w:r w:rsidRPr="007A479B">
              <w:rPr>
                <w:color w:val="000000"/>
                <w:spacing w:val="-6"/>
                <w:sz w:val="21"/>
                <w:szCs w:val="21"/>
              </w:rPr>
              <w:t>有效教学理念下中职</w:t>
            </w:r>
            <w:r w:rsidRPr="007A479B">
              <w:rPr>
                <w:color w:val="000000"/>
                <w:spacing w:val="-6"/>
                <w:sz w:val="21"/>
                <w:szCs w:val="21"/>
              </w:rPr>
              <w:t>“</w:t>
            </w:r>
            <w:r w:rsidRPr="007A479B">
              <w:rPr>
                <w:color w:val="000000"/>
                <w:spacing w:val="-6"/>
                <w:sz w:val="21"/>
                <w:szCs w:val="21"/>
              </w:rPr>
              <w:t>行动体系</w:t>
            </w:r>
            <w:r w:rsidRPr="007A479B">
              <w:rPr>
                <w:color w:val="000000"/>
                <w:spacing w:val="-6"/>
                <w:sz w:val="21"/>
                <w:szCs w:val="21"/>
              </w:rPr>
              <w:t>”</w:t>
            </w:r>
            <w:r w:rsidRPr="007A479B">
              <w:rPr>
                <w:color w:val="000000"/>
                <w:spacing w:val="-6"/>
                <w:sz w:val="21"/>
                <w:szCs w:val="21"/>
              </w:rPr>
              <w:t>课程建设和教学改革的研究与实践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高居红、王霞、惠均芳、张建文、杨玉萍、刘晓山、邢小军、李颀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陕西省教育科学研究院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陕西省中等职业学校物流服务与管理专业教学标准研究与实践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党麦玲</w:t>
            </w:r>
            <w:proofErr w:type="gramEnd"/>
            <w:r>
              <w:rPr>
                <w:color w:val="000000"/>
                <w:sz w:val="21"/>
                <w:szCs w:val="21"/>
              </w:rPr>
              <w:t>、井润德、许璐、齐卫军、杨永宏、高居红、张建文、李孝勇、卢仁虎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陕西省电子信息学校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产教融合下汽车运用与维修专业人才培养模式创新与实践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李瑞明、陈登文、郭雪茜、赵华、姜军霞、景晓峰、史甲森、王蓬勃、王继宇、李波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西安交通职业学校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基于大数据的中职心理健康教育创新实践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刘颖、袁杰、纪力峰、邓斌、周建荣、宋媛、张媛、韩彦清、田光革、李正红、杨琪、伍思敏、许玲、焦荣、柏斌、杨美华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汉中市第一职业中等专业学校</w:t>
            </w:r>
          </w:p>
        </w:tc>
      </w:tr>
      <w:tr w:rsidR="00A07CFB" w:rsidTr="00D755BF">
        <w:trPr>
          <w:trHeight w:val="306"/>
        </w:trPr>
        <w:tc>
          <w:tcPr>
            <w:tcW w:w="14609" w:type="dxa"/>
            <w:gridSpan w:val="4"/>
            <w:vAlign w:val="center"/>
          </w:tcPr>
          <w:p w:rsidR="00A07CFB" w:rsidRDefault="00A07CFB" w:rsidP="00D755BF">
            <w:pPr>
              <w:spacing w:line="240" w:lineRule="auto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一等奖（</w:t>
            </w:r>
            <w:r>
              <w:rPr>
                <w:rFonts w:eastAsia="黑体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项）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“</w:t>
            </w:r>
            <w:r>
              <w:rPr>
                <w:color w:val="000000"/>
                <w:sz w:val="21"/>
                <w:szCs w:val="21"/>
              </w:rPr>
              <w:t>标准贯通、校企融通、中高职衔接</w:t>
            </w:r>
            <w:r>
              <w:rPr>
                <w:color w:val="000000"/>
                <w:sz w:val="21"/>
                <w:szCs w:val="21"/>
              </w:rPr>
              <w:t>”</w:t>
            </w:r>
            <w:r>
              <w:rPr>
                <w:color w:val="000000"/>
                <w:sz w:val="21"/>
                <w:szCs w:val="21"/>
              </w:rPr>
              <w:t>计算机网络技术专业人才培养研究与实践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张建文、刘向锋、高杨、郭为、张冶平、王公儒、白松、刘浚哲、樊慧慧、徐辉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陕西省教育科学研究院、陕西国防工业职业技术学院、陕西省渭南市合阳县职业技术教育中心、西安开元电子实业有限公司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“</w:t>
            </w:r>
            <w:r>
              <w:rPr>
                <w:color w:val="000000"/>
                <w:sz w:val="21"/>
                <w:szCs w:val="21"/>
              </w:rPr>
              <w:t>岗课融合、赛教融通</w:t>
            </w:r>
            <w:r>
              <w:rPr>
                <w:color w:val="000000"/>
                <w:sz w:val="21"/>
                <w:szCs w:val="21"/>
              </w:rPr>
              <w:t>”</w:t>
            </w:r>
            <w:r>
              <w:rPr>
                <w:color w:val="000000"/>
                <w:sz w:val="21"/>
                <w:szCs w:val="21"/>
              </w:rPr>
              <w:t>中职机电技术应用专业人才培养模式创新与实践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郭江华、张建永、田文娟、李孝勇、许睿、孙学涛、马娟、</w:t>
            </w:r>
            <w:smartTag w:uri="urn:schemas-microsoft-com:office:smarttags" w:element="PersonName">
              <w:smartTagPr>
                <w:attr w:name="ProductID" w:val="卢丽"/>
              </w:smartTagPr>
              <w:r>
                <w:rPr>
                  <w:color w:val="000000"/>
                  <w:sz w:val="21"/>
                  <w:szCs w:val="21"/>
                </w:rPr>
                <w:t>卢丽</w:t>
              </w:r>
            </w:smartTag>
            <w:r>
              <w:rPr>
                <w:color w:val="000000"/>
                <w:sz w:val="21"/>
                <w:szCs w:val="21"/>
              </w:rPr>
              <w:t>君、万小菲、韩武涛、杨桐、谷国辉、李静、周闯、王菊兰、张红梅、张智辉、林喜良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陕西省电子信息学校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《数控车加工技术》手机移动</w:t>
            </w:r>
            <w:proofErr w:type="gramStart"/>
            <w:r>
              <w:rPr>
                <w:color w:val="000000"/>
                <w:sz w:val="21"/>
                <w:szCs w:val="21"/>
              </w:rPr>
              <w:t>端教学</w:t>
            </w:r>
            <w:proofErr w:type="gramEnd"/>
            <w:r>
              <w:rPr>
                <w:color w:val="000000"/>
                <w:sz w:val="21"/>
                <w:szCs w:val="21"/>
              </w:rPr>
              <w:t>平台研究与实践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李钺、</w:t>
            </w:r>
            <w:proofErr w:type="gramStart"/>
            <w:r>
              <w:rPr>
                <w:color w:val="000000"/>
                <w:sz w:val="21"/>
                <w:szCs w:val="21"/>
              </w:rPr>
              <w:t>党夏妮</w:t>
            </w:r>
            <w:proofErr w:type="gramEnd"/>
            <w:r>
              <w:rPr>
                <w:color w:val="000000"/>
                <w:sz w:val="21"/>
                <w:szCs w:val="21"/>
              </w:rPr>
              <w:t>、祁勃、赵晓勤、吴杨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渭南技师学院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汉江航运文化课程资源开发利用探索与研究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陈强、王修平、雷靖、吴鹏、刘贵堂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旬阳市职业技术教育中心、中国汉江航运博物馆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“</w:t>
            </w:r>
            <w:r>
              <w:rPr>
                <w:color w:val="000000"/>
                <w:sz w:val="21"/>
                <w:szCs w:val="21"/>
              </w:rPr>
              <w:t>互联网</w:t>
            </w:r>
            <w:r>
              <w:rPr>
                <w:color w:val="000000"/>
                <w:sz w:val="21"/>
                <w:szCs w:val="21"/>
              </w:rPr>
              <w:t>+”</w:t>
            </w:r>
            <w:r>
              <w:rPr>
                <w:color w:val="000000"/>
                <w:sz w:val="21"/>
                <w:szCs w:val="21"/>
              </w:rPr>
              <w:t>背景下县级职教中心人才培养模式研究与实践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高波、王宝林、马林霞、魏立、王海军、王建锋、王娟、刘小凤、刘继明、崔刚、郭少军、叶艳军、孟梦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神木市职业教育中心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中职机电技术应用、汽车运用与维修专业</w:t>
            </w:r>
            <w:r>
              <w:rPr>
                <w:color w:val="000000"/>
                <w:sz w:val="21"/>
                <w:szCs w:val="21"/>
              </w:rPr>
              <w:t>“</w:t>
            </w:r>
            <w:r>
              <w:rPr>
                <w:color w:val="000000"/>
                <w:sz w:val="21"/>
                <w:szCs w:val="21"/>
              </w:rPr>
              <w:t>岗课赛证</w:t>
            </w:r>
            <w:r>
              <w:rPr>
                <w:color w:val="000000"/>
                <w:sz w:val="21"/>
                <w:szCs w:val="21"/>
              </w:rPr>
              <w:t>”</w:t>
            </w:r>
            <w:r>
              <w:rPr>
                <w:color w:val="000000"/>
                <w:sz w:val="21"/>
                <w:szCs w:val="21"/>
              </w:rPr>
              <w:t>教学创新模式研究实践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郑海龙、朱小强、刘涛、曾小康、侯敏涛、李永哲、董玮力、严飞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眉县职业教育中心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 w:rsidRPr="007A479B">
              <w:rPr>
                <w:color w:val="000000"/>
                <w:spacing w:val="-6"/>
                <w:sz w:val="21"/>
                <w:szCs w:val="21"/>
              </w:rPr>
              <w:t>基于</w:t>
            </w:r>
            <w:r w:rsidRPr="007A479B">
              <w:rPr>
                <w:color w:val="000000"/>
                <w:spacing w:val="-6"/>
                <w:sz w:val="21"/>
                <w:szCs w:val="21"/>
              </w:rPr>
              <w:t>“</w:t>
            </w:r>
            <w:r w:rsidRPr="007A479B">
              <w:rPr>
                <w:color w:val="000000"/>
                <w:spacing w:val="-6"/>
                <w:sz w:val="21"/>
                <w:szCs w:val="21"/>
              </w:rPr>
              <w:t>学以致用，知行合一</w:t>
            </w:r>
            <w:r w:rsidRPr="007A479B">
              <w:rPr>
                <w:color w:val="000000"/>
                <w:spacing w:val="-6"/>
                <w:sz w:val="21"/>
                <w:szCs w:val="21"/>
              </w:rPr>
              <w:t>”</w:t>
            </w:r>
            <w:r w:rsidRPr="007A479B">
              <w:rPr>
                <w:color w:val="000000"/>
                <w:spacing w:val="-6"/>
                <w:sz w:val="21"/>
                <w:szCs w:val="21"/>
              </w:rPr>
              <w:t>理念的残疾人美术鉴赏课程之开发与实</w:t>
            </w:r>
            <w:r>
              <w:rPr>
                <w:color w:val="000000"/>
                <w:sz w:val="21"/>
                <w:szCs w:val="21"/>
              </w:rPr>
              <w:t>施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田蕾、胡元清、李璐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陕西省城市经济学校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《幼儿园教育活动设计与指导</w:t>
            </w:r>
            <w:r>
              <w:rPr>
                <w:color w:val="000000"/>
                <w:sz w:val="21"/>
                <w:szCs w:val="21"/>
              </w:rPr>
              <w:t>·</w:t>
            </w:r>
            <w:r>
              <w:rPr>
                <w:color w:val="000000"/>
                <w:sz w:val="21"/>
                <w:szCs w:val="21"/>
              </w:rPr>
              <w:t>科学》教材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任凤霞</w:t>
            </w:r>
            <w:proofErr w:type="gramEnd"/>
            <w:r>
              <w:rPr>
                <w:color w:val="000000"/>
                <w:sz w:val="21"/>
                <w:szCs w:val="21"/>
              </w:rPr>
              <w:t>、史艳奕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咸阳市秦都区职业教育中心</w:t>
            </w:r>
          </w:p>
        </w:tc>
      </w:tr>
      <w:tr w:rsidR="00A07CFB" w:rsidTr="00D755BF">
        <w:trPr>
          <w:trHeight w:val="306"/>
        </w:trPr>
        <w:tc>
          <w:tcPr>
            <w:tcW w:w="14609" w:type="dxa"/>
            <w:gridSpan w:val="4"/>
            <w:vAlign w:val="center"/>
          </w:tcPr>
          <w:p w:rsidR="00A07CFB" w:rsidRDefault="00A07CFB" w:rsidP="00D755BF">
            <w:pPr>
              <w:spacing w:line="240" w:lineRule="auto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lastRenderedPageBreak/>
              <w:t>二等奖（</w:t>
            </w:r>
            <w:r>
              <w:rPr>
                <w:rFonts w:eastAsia="黑体"/>
                <w:sz w:val="21"/>
                <w:szCs w:val="21"/>
              </w:rPr>
              <w:t>19</w:t>
            </w:r>
            <w:r>
              <w:rPr>
                <w:rFonts w:eastAsia="黑体"/>
                <w:sz w:val="21"/>
                <w:szCs w:val="21"/>
              </w:rPr>
              <w:t>项）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中职特殊教育视障学生经络</w:t>
            </w:r>
            <w:proofErr w:type="gramStart"/>
            <w:r>
              <w:rPr>
                <w:color w:val="000000"/>
                <w:sz w:val="21"/>
                <w:szCs w:val="21"/>
              </w:rPr>
              <w:t>腧穴学</w:t>
            </w:r>
            <w:proofErr w:type="gramEnd"/>
            <w:r>
              <w:rPr>
                <w:color w:val="000000"/>
                <w:sz w:val="21"/>
                <w:szCs w:val="21"/>
              </w:rPr>
              <w:t>课程教学改革探索与实践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刘雁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陕西省城市经济学校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情境观视域下的中职学校</w:t>
            </w:r>
            <w:r>
              <w:rPr>
                <w:color w:val="000000"/>
                <w:sz w:val="21"/>
                <w:szCs w:val="21"/>
              </w:rPr>
              <w:t>“</w:t>
            </w:r>
            <w:r>
              <w:rPr>
                <w:color w:val="000000"/>
                <w:sz w:val="21"/>
                <w:szCs w:val="21"/>
              </w:rPr>
              <w:t>大德育</w:t>
            </w:r>
            <w:r>
              <w:rPr>
                <w:color w:val="000000"/>
                <w:sz w:val="21"/>
                <w:szCs w:val="21"/>
              </w:rPr>
              <w:t>”</w:t>
            </w:r>
            <w:r>
              <w:rPr>
                <w:color w:val="000000"/>
                <w:sz w:val="21"/>
                <w:szCs w:val="21"/>
              </w:rPr>
              <w:t>课程建设研究与实践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 w:rsidRPr="007A479B">
              <w:rPr>
                <w:color w:val="000000"/>
                <w:spacing w:val="6"/>
                <w:sz w:val="21"/>
                <w:szCs w:val="21"/>
              </w:rPr>
              <w:t>王霞、王斌、刘晓山、李应松、李辉、鱼</w:t>
            </w:r>
            <w:proofErr w:type="gramStart"/>
            <w:r w:rsidRPr="007A479B">
              <w:rPr>
                <w:color w:val="000000"/>
                <w:spacing w:val="6"/>
                <w:sz w:val="21"/>
                <w:szCs w:val="21"/>
              </w:rPr>
              <w:t>世</w:t>
            </w:r>
            <w:proofErr w:type="gramEnd"/>
            <w:r w:rsidRPr="007A479B">
              <w:rPr>
                <w:color w:val="000000"/>
                <w:spacing w:val="6"/>
                <w:sz w:val="21"/>
                <w:szCs w:val="21"/>
              </w:rPr>
              <w:t>龙、</w:t>
            </w:r>
            <w:r>
              <w:rPr>
                <w:color w:val="000000"/>
                <w:sz w:val="21"/>
                <w:szCs w:val="21"/>
              </w:rPr>
              <w:t>孙凯、刘旭霞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陕西省石油化工学校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基于在线开放课程建设及</w:t>
            </w:r>
            <w:r>
              <w:rPr>
                <w:color w:val="000000"/>
                <w:sz w:val="21"/>
                <w:szCs w:val="21"/>
              </w:rPr>
              <w:t xml:space="preserve">SPOC </w:t>
            </w:r>
            <w:r>
              <w:rPr>
                <w:color w:val="000000"/>
                <w:sz w:val="21"/>
                <w:szCs w:val="21"/>
              </w:rPr>
              <w:t>混合式教学范式的实践应用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蒙雅萍</w:t>
            </w:r>
            <w:proofErr w:type="gramEnd"/>
            <w:r>
              <w:rPr>
                <w:color w:val="000000"/>
                <w:sz w:val="21"/>
                <w:szCs w:val="21"/>
              </w:rPr>
              <w:t>、朱红英、党</w:t>
            </w:r>
            <w:proofErr w:type="gramStart"/>
            <w:r>
              <w:rPr>
                <w:color w:val="000000"/>
                <w:sz w:val="21"/>
                <w:szCs w:val="21"/>
              </w:rPr>
              <w:t>莉莉</w:t>
            </w:r>
            <w:proofErr w:type="gramEnd"/>
            <w:r>
              <w:rPr>
                <w:color w:val="000000"/>
                <w:sz w:val="21"/>
                <w:szCs w:val="21"/>
              </w:rPr>
              <w:t>、窦娟花、高衍、冀萌、党新红、任静、钟楠楠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西安市卫生学校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080" w:type="dxa"/>
            <w:vAlign w:val="center"/>
          </w:tcPr>
          <w:p w:rsidR="00A07CFB" w:rsidRPr="007A479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pacing w:val="-6"/>
                <w:sz w:val="21"/>
                <w:szCs w:val="21"/>
              </w:rPr>
            </w:pPr>
            <w:r w:rsidRPr="007A479B">
              <w:rPr>
                <w:color w:val="000000"/>
                <w:spacing w:val="-6"/>
                <w:sz w:val="21"/>
                <w:szCs w:val="21"/>
              </w:rPr>
              <w:t>中职学校专业技能课程</w:t>
            </w:r>
            <w:r w:rsidRPr="007A479B">
              <w:rPr>
                <w:color w:val="000000"/>
                <w:spacing w:val="-6"/>
                <w:sz w:val="21"/>
                <w:szCs w:val="21"/>
              </w:rPr>
              <w:t>“</w:t>
            </w:r>
            <w:r w:rsidRPr="007A479B">
              <w:rPr>
                <w:color w:val="000000"/>
                <w:spacing w:val="-6"/>
                <w:sz w:val="21"/>
                <w:szCs w:val="21"/>
              </w:rPr>
              <w:t>教、学、做、产四融合</w:t>
            </w:r>
            <w:r w:rsidRPr="007A479B">
              <w:rPr>
                <w:color w:val="000000"/>
                <w:spacing w:val="-6"/>
                <w:sz w:val="21"/>
                <w:szCs w:val="21"/>
              </w:rPr>
              <w:t>”</w:t>
            </w:r>
            <w:r w:rsidRPr="007A479B">
              <w:rPr>
                <w:color w:val="000000"/>
                <w:spacing w:val="-6"/>
                <w:sz w:val="21"/>
                <w:szCs w:val="21"/>
              </w:rPr>
              <w:t>创新教学模式研究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高恒、罗小芳、王伟、解艳妮、张晓峰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彬州</w:t>
            </w:r>
            <w:proofErr w:type="gramEnd"/>
            <w:r>
              <w:rPr>
                <w:color w:val="000000"/>
                <w:sz w:val="21"/>
                <w:szCs w:val="21"/>
              </w:rPr>
              <w:t>市职业教育中心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中职学校</w:t>
            </w:r>
            <w:proofErr w:type="gramStart"/>
            <w:r>
              <w:rPr>
                <w:color w:val="000000"/>
                <w:sz w:val="21"/>
                <w:szCs w:val="21"/>
              </w:rPr>
              <w:t>课程思政建设</w:t>
            </w:r>
            <w:proofErr w:type="gramEnd"/>
            <w:r>
              <w:rPr>
                <w:color w:val="000000"/>
                <w:sz w:val="21"/>
                <w:szCs w:val="21"/>
              </w:rPr>
              <w:t>研究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李相权、戴旻晖、王玉龙、</w:t>
            </w:r>
            <w:proofErr w:type="gramStart"/>
            <w:r>
              <w:rPr>
                <w:color w:val="000000"/>
                <w:sz w:val="21"/>
                <w:szCs w:val="21"/>
              </w:rPr>
              <w:t>邹艋</w:t>
            </w:r>
            <w:proofErr w:type="gramEnd"/>
            <w:r>
              <w:rPr>
                <w:color w:val="000000"/>
                <w:sz w:val="21"/>
                <w:szCs w:val="21"/>
              </w:rPr>
              <w:t>、张冬华、叶卫军、张兴宏、王明琴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石泉县职业技术教育中心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中职平面设计（数字出版）专业产教融合实践探究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君小</w:t>
            </w:r>
            <w:proofErr w:type="gramStart"/>
            <w:r>
              <w:rPr>
                <w:color w:val="000000"/>
                <w:sz w:val="21"/>
                <w:szCs w:val="21"/>
              </w:rPr>
              <w:t>斌</w:t>
            </w:r>
            <w:proofErr w:type="gramEnd"/>
            <w:r>
              <w:rPr>
                <w:color w:val="000000"/>
                <w:sz w:val="21"/>
                <w:szCs w:val="21"/>
              </w:rPr>
              <w:t>、赵沪生、高应战、吕军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咸阳市秦都区职业教育中心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思想政治课教学素材的选取和有效利用研究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高琦</w:t>
            </w:r>
            <w:proofErr w:type="gramEnd"/>
          </w:p>
        </w:tc>
        <w:tc>
          <w:tcPr>
            <w:tcW w:w="3089" w:type="dxa"/>
            <w:vAlign w:val="center"/>
          </w:tcPr>
          <w:p w:rsidR="00A07CFB" w:rsidRPr="007A479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pacing w:val="-6"/>
                <w:sz w:val="21"/>
                <w:szCs w:val="21"/>
              </w:rPr>
            </w:pPr>
            <w:r w:rsidRPr="007A479B">
              <w:rPr>
                <w:color w:val="000000"/>
                <w:spacing w:val="-6"/>
                <w:sz w:val="21"/>
                <w:szCs w:val="21"/>
              </w:rPr>
              <w:t>西安市临潼区徐</w:t>
            </w:r>
            <w:proofErr w:type="gramStart"/>
            <w:r w:rsidRPr="007A479B">
              <w:rPr>
                <w:color w:val="000000"/>
                <w:spacing w:val="-6"/>
                <w:sz w:val="21"/>
                <w:szCs w:val="21"/>
              </w:rPr>
              <w:t>杨高级</w:t>
            </w:r>
            <w:proofErr w:type="gramEnd"/>
            <w:r w:rsidRPr="007A479B">
              <w:rPr>
                <w:color w:val="000000"/>
                <w:spacing w:val="-6"/>
                <w:sz w:val="21"/>
                <w:szCs w:val="21"/>
              </w:rPr>
              <w:t>职业中学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空调器制冷原理与常见故障</w:t>
            </w:r>
            <w:proofErr w:type="gramStart"/>
            <w:r>
              <w:rPr>
                <w:color w:val="000000"/>
                <w:sz w:val="21"/>
                <w:szCs w:val="21"/>
              </w:rPr>
              <w:t>实训台的</w:t>
            </w:r>
            <w:proofErr w:type="gramEnd"/>
            <w:r>
              <w:rPr>
                <w:color w:val="000000"/>
                <w:sz w:val="21"/>
                <w:szCs w:val="21"/>
              </w:rPr>
              <w:t>研制与应用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汪勇、杨妮、刘冰、郭飞霞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陕西省商业学校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基于</w:t>
            </w:r>
            <w:r>
              <w:rPr>
                <w:color w:val="000000"/>
                <w:sz w:val="21"/>
                <w:szCs w:val="21"/>
              </w:rPr>
              <w:t>“</w:t>
            </w:r>
            <w:r>
              <w:rPr>
                <w:color w:val="000000"/>
                <w:sz w:val="21"/>
                <w:szCs w:val="21"/>
              </w:rPr>
              <w:t>学导析练展评拓</w:t>
            </w:r>
            <w:r>
              <w:rPr>
                <w:color w:val="000000"/>
                <w:sz w:val="21"/>
                <w:szCs w:val="21"/>
              </w:rPr>
              <w:t>”</w:t>
            </w:r>
            <w:r>
              <w:rPr>
                <w:color w:val="000000"/>
                <w:sz w:val="21"/>
                <w:szCs w:val="21"/>
              </w:rPr>
              <w:t>七步法的中</w:t>
            </w:r>
            <w:proofErr w:type="gramStart"/>
            <w:r>
              <w:rPr>
                <w:color w:val="000000"/>
                <w:sz w:val="21"/>
                <w:szCs w:val="21"/>
              </w:rPr>
              <w:t>职旅游</w:t>
            </w:r>
            <w:proofErr w:type="gramEnd"/>
            <w:r>
              <w:rPr>
                <w:color w:val="000000"/>
                <w:sz w:val="21"/>
                <w:szCs w:val="21"/>
              </w:rPr>
              <w:t>管理专业理论课高效课堂构建研究报告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李娟、李培鲁、张学、刘文全、张宝星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西安旅游职业中</w:t>
            </w:r>
            <w:r>
              <w:rPr>
                <w:rFonts w:hint="eastAsia"/>
                <w:color w:val="000000"/>
                <w:sz w:val="21"/>
                <w:szCs w:val="21"/>
              </w:rPr>
              <w:t>等</w:t>
            </w:r>
            <w:r>
              <w:rPr>
                <w:color w:val="000000"/>
                <w:sz w:val="21"/>
                <w:szCs w:val="21"/>
              </w:rPr>
              <w:t>专</w:t>
            </w:r>
            <w:r>
              <w:rPr>
                <w:rFonts w:hint="eastAsia"/>
                <w:color w:val="000000"/>
                <w:sz w:val="21"/>
                <w:szCs w:val="21"/>
              </w:rPr>
              <w:t>业学校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在学前教育专业各学科融合中提高中职学生语文素养的研究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朱慧、刘江瀚、李霄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榆林市职业教育中心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“1+X”</w:t>
            </w:r>
            <w:r>
              <w:rPr>
                <w:color w:val="000000"/>
                <w:sz w:val="21"/>
                <w:szCs w:val="21"/>
              </w:rPr>
              <w:t>证书背景下中职汽修专业教学改革实践研究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张辉、王绍甲、李汉春、黄自清、舒庆元、冯汉国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汉中市南郑区职业教育中心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中职英语课堂新教学模式的构建与实施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李攀</w:t>
            </w:r>
            <w:proofErr w:type="gramEnd"/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西安综合职业中等专业学校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“</w:t>
            </w:r>
            <w:r>
              <w:rPr>
                <w:color w:val="000000"/>
                <w:sz w:val="21"/>
                <w:szCs w:val="21"/>
              </w:rPr>
              <w:t>产教融合、共育共建共成长</w:t>
            </w:r>
            <w:r>
              <w:rPr>
                <w:color w:val="000000"/>
                <w:sz w:val="21"/>
                <w:szCs w:val="21"/>
              </w:rPr>
              <w:t>”</w:t>
            </w:r>
            <w:r>
              <w:rPr>
                <w:color w:val="000000"/>
                <w:sz w:val="21"/>
                <w:szCs w:val="21"/>
              </w:rPr>
              <w:t>教学模式在中</w:t>
            </w:r>
            <w:proofErr w:type="gramStart"/>
            <w:r>
              <w:rPr>
                <w:color w:val="000000"/>
                <w:sz w:val="21"/>
                <w:szCs w:val="21"/>
              </w:rPr>
              <w:t>职汽车</w:t>
            </w:r>
            <w:proofErr w:type="gramEnd"/>
            <w:r>
              <w:rPr>
                <w:color w:val="000000"/>
                <w:sz w:val="21"/>
                <w:szCs w:val="21"/>
              </w:rPr>
              <w:t>专业的改革与实践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侯敏涛、张鹏、曾光耀、吴文、宋雪红、孙晓娟、毛眉生、严飞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眉县职业教育中心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项目教学法在电子技术应用专业课中的应用实践研究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张娟、李长宝、李楠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汉中市洋县职业技术教育中心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网络媒体下</w:t>
            </w:r>
            <w:proofErr w:type="gramStart"/>
            <w:r>
              <w:rPr>
                <w:color w:val="000000"/>
                <w:sz w:val="21"/>
                <w:szCs w:val="21"/>
              </w:rPr>
              <w:t>中职生家</w:t>
            </w:r>
            <w:proofErr w:type="gramEnd"/>
            <w:r>
              <w:rPr>
                <w:color w:val="000000"/>
                <w:sz w:val="21"/>
                <w:szCs w:val="21"/>
              </w:rPr>
              <w:t>国情怀培养研究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李莉、李晓春、齐芳芳、强玮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陈仓区职业教育</w:t>
            </w:r>
            <w:proofErr w:type="gramEnd"/>
            <w:r>
              <w:rPr>
                <w:color w:val="000000"/>
                <w:sz w:val="21"/>
                <w:szCs w:val="21"/>
              </w:rPr>
              <w:t>中心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基于工作过程的项目教学改革实施报告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王玲、贺发才、张东、张萍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山阳县职业教育中心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基于</w:t>
            </w:r>
            <w:r>
              <w:rPr>
                <w:color w:val="000000"/>
                <w:sz w:val="21"/>
                <w:szCs w:val="21"/>
              </w:rPr>
              <w:t>“</w:t>
            </w:r>
            <w:r>
              <w:rPr>
                <w:color w:val="000000"/>
                <w:sz w:val="21"/>
                <w:szCs w:val="21"/>
              </w:rPr>
              <w:t>以赛促教</w:t>
            </w:r>
            <w:r>
              <w:rPr>
                <w:color w:val="000000"/>
                <w:sz w:val="21"/>
                <w:szCs w:val="21"/>
              </w:rPr>
              <w:t>”</w:t>
            </w:r>
            <w:r>
              <w:rPr>
                <w:color w:val="000000"/>
                <w:sz w:val="21"/>
                <w:szCs w:val="21"/>
              </w:rPr>
              <w:t>的</w:t>
            </w:r>
            <w:r>
              <w:rPr>
                <w:color w:val="000000"/>
                <w:sz w:val="21"/>
                <w:szCs w:val="21"/>
              </w:rPr>
              <w:t>“</w:t>
            </w:r>
            <w:r>
              <w:rPr>
                <w:color w:val="000000"/>
                <w:sz w:val="21"/>
                <w:szCs w:val="21"/>
              </w:rPr>
              <w:t>双师型</w:t>
            </w:r>
            <w:r>
              <w:rPr>
                <w:color w:val="000000"/>
                <w:sz w:val="21"/>
                <w:szCs w:val="21"/>
              </w:rPr>
              <w:t>”</w:t>
            </w:r>
            <w:r>
              <w:rPr>
                <w:color w:val="000000"/>
                <w:sz w:val="21"/>
                <w:szCs w:val="21"/>
              </w:rPr>
              <w:t>教师教学能力提升模式的探索与实践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荆亚妮</w:t>
            </w:r>
          </w:p>
        </w:tc>
        <w:tc>
          <w:tcPr>
            <w:tcW w:w="3089" w:type="dxa"/>
            <w:vAlign w:val="center"/>
          </w:tcPr>
          <w:p w:rsidR="00A07CFB" w:rsidRPr="007A479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pacing w:val="-6"/>
                <w:sz w:val="21"/>
                <w:szCs w:val="21"/>
              </w:rPr>
            </w:pPr>
            <w:r w:rsidRPr="007A479B">
              <w:rPr>
                <w:color w:val="000000"/>
                <w:spacing w:val="-6"/>
                <w:sz w:val="21"/>
                <w:szCs w:val="21"/>
              </w:rPr>
              <w:t>西安市临潼区徐</w:t>
            </w:r>
            <w:proofErr w:type="gramStart"/>
            <w:r w:rsidRPr="007A479B">
              <w:rPr>
                <w:color w:val="000000"/>
                <w:spacing w:val="-6"/>
                <w:sz w:val="21"/>
                <w:szCs w:val="21"/>
              </w:rPr>
              <w:t>杨高级</w:t>
            </w:r>
            <w:proofErr w:type="gramEnd"/>
            <w:r w:rsidRPr="007A479B">
              <w:rPr>
                <w:color w:val="000000"/>
                <w:spacing w:val="-6"/>
                <w:sz w:val="21"/>
                <w:szCs w:val="21"/>
              </w:rPr>
              <w:t>职业中学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提高现代文阅读和写作成绩的试题解析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刘春燕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凤县职业教育中心</w:t>
            </w:r>
          </w:p>
        </w:tc>
      </w:tr>
      <w:tr w:rsidR="00A07CFB" w:rsidTr="00D755BF">
        <w:trPr>
          <w:trHeight w:val="306"/>
        </w:trPr>
        <w:tc>
          <w:tcPr>
            <w:tcW w:w="64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608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方正出版书刊排版案例实训教材</w:t>
            </w:r>
          </w:p>
        </w:tc>
        <w:tc>
          <w:tcPr>
            <w:tcW w:w="4800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张小刚、严伟、王军、尚阿锋、师亚维、张宏刚</w:t>
            </w:r>
          </w:p>
        </w:tc>
        <w:tc>
          <w:tcPr>
            <w:tcW w:w="3089" w:type="dxa"/>
            <w:vAlign w:val="center"/>
          </w:tcPr>
          <w:p w:rsidR="00A07CFB" w:rsidRDefault="00A07CFB" w:rsidP="00D755BF">
            <w:pPr>
              <w:widowControl/>
              <w:adjustRightInd w:val="0"/>
              <w:snapToGrid w:val="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永寿县职业教育中心</w:t>
            </w:r>
          </w:p>
        </w:tc>
      </w:tr>
    </w:tbl>
    <w:p w:rsidR="00A07CFB" w:rsidRDefault="00A07CFB" w:rsidP="00A07CFB">
      <w:pPr>
        <w:spacing w:line="240" w:lineRule="auto"/>
      </w:pPr>
    </w:p>
    <w:p w:rsidR="000C00BF" w:rsidRDefault="000C00BF"/>
    <w:sectPr w:rsidR="000C00BF">
      <w:pgSz w:w="16838" w:h="11906" w:orient="landscape"/>
      <w:pgMar w:top="1134" w:right="1134" w:bottom="1134" w:left="1134" w:header="851" w:footer="1134" w:gutter="0"/>
      <w:cols w:space="720"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CFB"/>
    <w:rsid w:val="000C00BF"/>
    <w:rsid w:val="00A0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B"/>
    <w:pPr>
      <w:widowControl w:val="0"/>
      <w:spacing w:line="338" w:lineRule="auto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uiPriority w:val="10"/>
    <w:rsid w:val="00A07CFB"/>
    <w:rPr>
      <w:rFonts w:ascii="方正小标宋简体" w:eastAsia="方正小标宋简体" w:hAnsi="Times New Roman" w:cs="Times New Roman"/>
      <w:kern w:val="0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A07CFB"/>
    <w:pPr>
      <w:jc w:val="center"/>
    </w:pPr>
    <w:rPr>
      <w:rFonts w:ascii="方正小标宋简体" w:eastAsia="方正小标宋简体"/>
      <w:sz w:val="44"/>
      <w:szCs w:val="44"/>
    </w:rPr>
  </w:style>
  <w:style w:type="character" w:customStyle="1" w:styleId="Char1">
    <w:name w:val="标题 Char1"/>
    <w:basedOn w:val="a0"/>
    <w:link w:val="a3"/>
    <w:uiPriority w:val="10"/>
    <w:rsid w:val="00A07CFB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>China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2022-06-02T06:49:00Z</dcterms:created>
  <dcterms:modified xsi:type="dcterms:W3CDTF">2022-06-02T06:49:00Z</dcterms:modified>
</cp:coreProperties>
</file>