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23" w:rsidRDefault="007B4823" w:rsidP="007B4823">
      <w:pPr>
        <w:widowControl/>
        <w:spacing w:line="360" w:lineRule="auto"/>
        <w:jc w:val="left"/>
        <w:rPr>
          <w:rFonts w:ascii="Times New Roman" w:eastAsia="黑体"/>
          <w:kern w:val="0"/>
          <w:sz w:val="14"/>
          <w:szCs w:val="14"/>
        </w:rPr>
      </w:pPr>
      <w:r>
        <w:rPr>
          <w:rFonts w:ascii="Times New Roman" w:eastAsia="黑体"/>
          <w:kern w:val="0"/>
        </w:rPr>
        <w:t>附件</w:t>
      </w:r>
      <w:r>
        <w:rPr>
          <w:rFonts w:ascii="Times New Roman" w:eastAsia="黑体"/>
          <w:kern w:val="0"/>
        </w:rPr>
        <w:t>2</w:t>
      </w:r>
    </w:p>
    <w:p w:rsidR="007B4823" w:rsidRDefault="007B4823" w:rsidP="007B4823">
      <w:pPr>
        <w:widowControl/>
        <w:spacing w:line="360" w:lineRule="auto"/>
        <w:jc w:val="center"/>
        <w:rPr>
          <w:rFonts w:ascii="Times New Roman" w:eastAsia="方正小标宋简体"/>
          <w:kern w:val="0"/>
          <w:sz w:val="44"/>
          <w:szCs w:val="44"/>
        </w:rPr>
      </w:pPr>
      <w:r>
        <w:rPr>
          <w:rFonts w:ascii="Times New Roman" w:eastAsia="方正小标宋简体"/>
          <w:kern w:val="0"/>
          <w:sz w:val="44"/>
          <w:szCs w:val="44"/>
        </w:rPr>
        <w:t>参加</w:t>
      </w:r>
      <w:r>
        <w:rPr>
          <w:rFonts w:ascii="Times New Roman" w:eastAsia="方正小标宋简体"/>
          <w:kern w:val="0"/>
          <w:sz w:val="44"/>
          <w:szCs w:val="44"/>
        </w:rPr>
        <w:t>2020</w:t>
      </w:r>
      <w:r>
        <w:rPr>
          <w:rFonts w:ascii="Times New Roman" w:eastAsia="方正小标宋简体"/>
          <w:kern w:val="0"/>
          <w:sz w:val="44"/>
          <w:szCs w:val="44"/>
        </w:rPr>
        <w:t>年全国职业院校评估的中职学校名单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4971"/>
        <w:gridCol w:w="1445"/>
        <w:gridCol w:w="1626"/>
      </w:tblGrid>
      <w:tr w:rsidR="007B4823" w:rsidTr="00156B33">
        <w:trPr>
          <w:trHeight w:val="340"/>
          <w:tblHeader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kern w:val="0"/>
                <w:sz w:val="24"/>
                <w:szCs w:val="24"/>
              </w:rPr>
              <w:t>学校性质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kern w:val="0"/>
                <w:sz w:val="24"/>
                <w:szCs w:val="24"/>
              </w:rPr>
              <w:t>隶属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陕西省石油化工学校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省属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陕西省建筑材料工业学校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省属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陕西省电子信息学校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省属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西北工业学校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省属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陕西省商业学校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省属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陕西省自强中等专业学校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省属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西安航天工业学校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省属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西安军需工业学校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省属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陕西省城市经济学校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省属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陕西省商贸学校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省属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陕西省第二商贸学校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省属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西安体育学院附属竞技体育学校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省属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陕西省青少年体育运动学校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省属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西安音乐学院附属中等音乐学校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省属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西安美术学院附属中等美术学校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省属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西安市卫生学校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西安市体育运动学校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西安市艺术学校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陕西科技卫生学校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西安东方美术高中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西安市涉外职业高中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西安铁道职业学校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西安医药科技职业学校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西安现代电子职业学校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西安工业经济职业学校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西安综合职业中等专业学校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西安城市科技职业学校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西安市导游礼仪职业学校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西安东方艺术职业学校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西安旅游职业中等专业学校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西安市未央区职业教育中心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西安经开职业学校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周至县职业教育中心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西安市高陵区职业技术教育中心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蓝田县职业教育中心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西安市灞桥区职业教育中心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西安幼儿师范职业学校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西安舞蹈职业学校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西安市机电职业技术学校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西安实验职业中等专业学校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西安第四联合职业中学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西安市明珠职业学校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西安市阎良区职教中心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陕西航空医科职业学校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西安市长安区职教中心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西安市临潼区职业教育中心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西安华乐艺术职业学校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西安市鄠邑区职业教育中心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西安八一中等职业学校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西安市雁塔区职业高级中学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西安博雅艺术职业中学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西安培华学院附属职业中等专业学校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西安旅游烹饪职业学校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西安交通职业学校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西安生物医药技术职业学校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西安艺术职业高级中学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陕西省高教系统职业中等专业学校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西安商贸旅游成人中等专业学校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西安市特殊教育职业学校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西安市残疾人艺术职业学校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宝鸡市体育运动学校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宝鸡市渭滨高级职业中学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陕西中北职业中等专业学校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宝鸡市金台区职业教育中心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陕西亚太职业中等专业学校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陕西振华职业中等专业学校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陕西工贸职业中等专业学校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宝鸡市陈仓区职业教育中心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陕西三和职业中等专业学校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宝鸡商贸交通职业学校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凤翔县职业教育中心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岐山县职业技术教育中心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扶风县职业教育中心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眉县职业教育中心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陇县职业教育中心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千阳县职业中等专业学校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麟游县职业中学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太白县职业技术教育中心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凤县职业教育中心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宝鸡市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咸阳市秦都区职业教育中心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咸阳市渭城区高级职业中学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兴平市高级职业中学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武功县高级职业中学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三原县职业技术教育中心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陕西省泾阳职业中等专业学校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咸阳市礼泉县职业教育中心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乾县职教中心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永寿县职业教育中心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彬州市职业教育中心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长武县职业教育中心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旬邑县职教中心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淳化县职教中心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咸阳中铁工程职业技术学校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咸阳卫生职业学校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咸阳协和职业技术学校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咸阳陕广电子机械职业学校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咸阳理工职业学校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咸阳市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铜川市印台区职业技术学校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铜川市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铜川市耀州区高级职业中学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铜川市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陕西省渭南工业学校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澄城县职业教育中心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蒲城县职业教育中心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合阳县职业技术教育中心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富平县职业教育中心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白水县职业中等专业学校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大荔县职业教育中心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华阴市职业教育中心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潼关县职业教育中心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渭南市华州区职业教育中心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渭南市幼儿师范学校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渭南市西北理工职业学校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渭南西北新世纪职业中等专业学校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渭南市东大职业学校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渭南市兴华职业学校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渭南市红星中等职业学校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大荔县西北职业学校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渭南市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陕西省延安体育运动学校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延川县职教中心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延安市宝塔区职业教育中心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延长县职业教育中心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子长县职业教育中心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安塞县职教中心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志丹县职业技术教育中心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吴起县职业技术教育中心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甘泉县职业中学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富县职业中学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洛川县职业中等专业学校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宜川县职业中学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黄龙县职教中心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黄陵县职业教育中心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延安市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榆林体育运动学校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榆林市职业教育中心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定边县职业教育中心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靖边县职业技术教育中心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榆林市横山区职教中心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绥德县职业技术教育中心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米脂县职业技术教育中心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子洲县职业技术教育中心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榆林能源化工职业技术学校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榆林能源交通职业学校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榆林北方工业职业学校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榆林益友能源化工技术学校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榆林市东方职业技术学校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榆林市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陕西省城固师范学校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汉中市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陕西省汉中体育运动学校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汉中市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镇巴县职业中学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汉中市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城固县职教中心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汉中市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汉中市南郑区职业教育中心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汉中市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宁强县职业高级中学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汉中市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汉中市第一职业中等专业学校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汉中市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西乡县职业技术高中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汉中市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勉县职业教育中心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汉中市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略阳县天津职业技术教育中心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汉中市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洋县职业技术教育中心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汉中市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汉滨区新建中等职业技术学校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安康市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汉阴县职业技术教育培训中心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安康市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石泉县职业教育中心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安康市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紫阳县职业教育中心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安康市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岚皋县中等职业技术学校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安康市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平利县职业教育中心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安康市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旬阳县职业中等专业学校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安康市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白河县职业教育中心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安康市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安康高新中等职业学校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安康市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安康育英中等职业学校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安康市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166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商洛市商州区职教中心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商洛市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洛南县职业技术教育中心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商洛市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丹凤县职业技术教育中心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商洛市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商南县职业技术教育中心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商洛市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山阳县职业教育中心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商洛市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镇安县职业高级中学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商洛市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柞水县职业中等专业学校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商洛市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173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杨陵区职业技术教育中心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杨凌示范区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陕西医科学校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杨凌示范区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杨凌中等职业学校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杨凌示范区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176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韩城市职业中等专业学校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韩城市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177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神木市职业技术教育中心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神木市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178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陕西省府谷职业中等专业学校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公办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府谷县</w:t>
            </w:r>
          </w:p>
        </w:tc>
      </w:tr>
      <w:tr w:rsidR="007B4823" w:rsidTr="00156B33">
        <w:trPr>
          <w:trHeight w:val="34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179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陕西国际商贸学院附属中等职业技术学校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民办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823" w:rsidRDefault="007B4823" w:rsidP="00156B33">
            <w:pPr>
              <w:widowControl/>
              <w:wordWrap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西咸新区</w:t>
            </w:r>
          </w:p>
        </w:tc>
      </w:tr>
    </w:tbl>
    <w:p w:rsidR="007B4823" w:rsidRDefault="007B4823" w:rsidP="007B4823">
      <w:pPr>
        <w:widowControl/>
        <w:spacing w:line="504" w:lineRule="auto"/>
        <w:jc w:val="left"/>
        <w:rPr>
          <w:rFonts w:ascii="Times New Roman"/>
          <w:kern w:val="0"/>
          <w:sz w:val="14"/>
          <w:szCs w:val="14"/>
        </w:rPr>
      </w:pPr>
      <w:r>
        <w:rPr>
          <w:rFonts w:ascii="Times New Roman"/>
          <w:kern w:val="0"/>
          <w:sz w:val="14"/>
          <w:szCs w:val="14"/>
        </w:rPr>
        <w:t>   </w:t>
      </w:r>
    </w:p>
    <w:p w:rsidR="007B4823" w:rsidRDefault="007B4823" w:rsidP="007B4823">
      <w:pPr>
        <w:widowControl/>
        <w:spacing w:line="504" w:lineRule="auto"/>
        <w:jc w:val="left"/>
        <w:rPr>
          <w:rFonts w:ascii="Times New Roman"/>
          <w:kern w:val="0"/>
          <w:sz w:val="14"/>
          <w:szCs w:val="14"/>
        </w:rPr>
      </w:pPr>
    </w:p>
    <w:p w:rsidR="007B4823" w:rsidRDefault="007B4823" w:rsidP="007B4823">
      <w:pPr>
        <w:widowControl/>
        <w:spacing w:line="504" w:lineRule="auto"/>
        <w:jc w:val="left"/>
        <w:rPr>
          <w:rFonts w:ascii="Times New Roman"/>
          <w:kern w:val="0"/>
          <w:sz w:val="14"/>
          <w:szCs w:val="14"/>
        </w:rPr>
      </w:pPr>
    </w:p>
    <w:p w:rsidR="007B4823" w:rsidRDefault="007B4823" w:rsidP="007B4823">
      <w:pPr>
        <w:widowControl/>
        <w:spacing w:line="504" w:lineRule="auto"/>
        <w:jc w:val="left"/>
        <w:rPr>
          <w:rFonts w:ascii="Times New Roman"/>
          <w:kern w:val="0"/>
          <w:sz w:val="14"/>
          <w:szCs w:val="14"/>
        </w:rPr>
      </w:pPr>
    </w:p>
    <w:p w:rsidR="00FD5559" w:rsidRDefault="007B4823"/>
    <w:sectPr w:rsidR="00FD5559" w:rsidSect="00731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4823"/>
    <w:rsid w:val="00125857"/>
    <w:rsid w:val="006B2BA5"/>
    <w:rsid w:val="00731EB6"/>
    <w:rsid w:val="007B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23"/>
    <w:pPr>
      <w:widowControl w:val="0"/>
      <w:jc w:val="both"/>
    </w:pPr>
    <w:rPr>
      <w:rFonts w:ascii="仿宋_GB2312" w:eastAsia="宋体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sid w:val="007B4823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rsid w:val="007B4823"/>
    <w:rPr>
      <w:rFonts w:ascii="Times New Roman" w:hAnsi="Times New Roman" w:cs="Times New Roman"/>
      <w:b/>
      <w:bCs/>
    </w:rPr>
  </w:style>
  <w:style w:type="character" w:styleId="a4">
    <w:name w:val="Hyperlink"/>
    <w:rsid w:val="007B4823"/>
    <w:rPr>
      <w:rFonts w:cs="Times New Roman"/>
      <w:color w:val="0000FF"/>
      <w:u w:val="single"/>
    </w:rPr>
  </w:style>
  <w:style w:type="character" w:styleId="a5">
    <w:name w:val="page number"/>
    <w:rsid w:val="007B4823"/>
    <w:rPr>
      <w:rFonts w:cs="Times New Roman"/>
    </w:rPr>
  </w:style>
  <w:style w:type="character" w:customStyle="1" w:styleId="Char0">
    <w:name w:val="页眉 Char"/>
    <w:link w:val="a6"/>
    <w:locked/>
    <w:rsid w:val="007B4823"/>
    <w:rPr>
      <w:rFonts w:ascii="仿宋_GB2312" w:hAnsi="Times New Roman" w:cs="Times New Roman"/>
      <w:spacing w:val="-2"/>
      <w:sz w:val="18"/>
      <w:szCs w:val="18"/>
    </w:rPr>
  </w:style>
  <w:style w:type="character" w:customStyle="1" w:styleId="Char1">
    <w:name w:val="日期 Char"/>
    <w:basedOn w:val="a0"/>
    <w:link w:val="a7"/>
    <w:locked/>
    <w:rsid w:val="007B4823"/>
    <w:rPr>
      <w:rFonts w:ascii="仿宋_GB2312" w:hAnsi="Times New Roman" w:cs="Times New Roman"/>
      <w:spacing w:val="-2"/>
      <w:sz w:val="32"/>
      <w:szCs w:val="32"/>
    </w:rPr>
  </w:style>
  <w:style w:type="character" w:customStyle="1" w:styleId="Char2">
    <w:name w:val="页脚 Char"/>
    <w:link w:val="a8"/>
    <w:locked/>
    <w:rsid w:val="007B4823"/>
    <w:rPr>
      <w:rFonts w:ascii="仿宋_GB2312" w:hAnsi="Times New Roman" w:cs="Times New Roman"/>
      <w:spacing w:val="-2"/>
      <w:sz w:val="18"/>
      <w:szCs w:val="18"/>
    </w:rPr>
  </w:style>
  <w:style w:type="paragraph" w:styleId="a7">
    <w:name w:val="Date"/>
    <w:basedOn w:val="a"/>
    <w:next w:val="a"/>
    <w:link w:val="Char1"/>
    <w:rsid w:val="007B4823"/>
    <w:pPr>
      <w:ind w:leftChars="2500" w:left="100"/>
    </w:pPr>
    <w:rPr>
      <w:rFonts w:eastAsiaTheme="minorEastAsia"/>
    </w:rPr>
  </w:style>
  <w:style w:type="character" w:customStyle="1" w:styleId="Char10">
    <w:name w:val="日期 Char1"/>
    <w:basedOn w:val="a0"/>
    <w:link w:val="a7"/>
    <w:uiPriority w:val="99"/>
    <w:semiHidden/>
    <w:rsid w:val="007B4823"/>
    <w:rPr>
      <w:rFonts w:ascii="仿宋_GB2312" w:eastAsia="宋体" w:hAnsi="Times New Roman" w:cs="Times New Roman"/>
      <w:spacing w:val="-2"/>
      <w:sz w:val="32"/>
      <w:szCs w:val="32"/>
    </w:rPr>
  </w:style>
  <w:style w:type="paragraph" w:customStyle="1" w:styleId="Char3">
    <w:name w:val="Char"/>
    <w:basedOn w:val="a"/>
    <w:next w:val="a"/>
    <w:qFormat/>
    <w:rsid w:val="007B4823"/>
    <w:rPr>
      <w:rFonts w:ascii="Tahoma" w:hAnsi="Tahoma"/>
      <w:sz w:val="24"/>
      <w:szCs w:val="20"/>
    </w:rPr>
  </w:style>
  <w:style w:type="paragraph" w:styleId="a6">
    <w:name w:val="header"/>
    <w:basedOn w:val="a"/>
    <w:link w:val="Char0"/>
    <w:rsid w:val="007B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11">
    <w:name w:val="页眉 Char1"/>
    <w:basedOn w:val="a0"/>
    <w:link w:val="a6"/>
    <w:uiPriority w:val="99"/>
    <w:semiHidden/>
    <w:rsid w:val="007B4823"/>
    <w:rPr>
      <w:rFonts w:ascii="仿宋_GB2312" w:eastAsia="宋体" w:hAnsi="Times New Roman" w:cs="Times New Roman"/>
      <w:spacing w:val="-2"/>
      <w:sz w:val="18"/>
      <w:szCs w:val="18"/>
    </w:rPr>
  </w:style>
  <w:style w:type="paragraph" w:customStyle="1" w:styleId="Normal1">
    <w:name w:val="Normal1"/>
    <w:rsid w:val="007B4823"/>
    <w:pPr>
      <w:jc w:val="both"/>
    </w:pPr>
    <w:rPr>
      <w:rFonts w:ascii="Calibri" w:eastAsia="宋体" w:hAnsi="Calibri" w:cs="宋体"/>
      <w:szCs w:val="21"/>
    </w:rPr>
  </w:style>
  <w:style w:type="paragraph" w:styleId="a8">
    <w:name w:val="footer"/>
    <w:basedOn w:val="a"/>
    <w:link w:val="Char2"/>
    <w:rsid w:val="007B482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12">
    <w:name w:val="页脚 Char1"/>
    <w:basedOn w:val="a0"/>
    <w:link w:val="a8"/>
    <w:uiPriority w:val="99"/>
    <w:semiHidden/>
    <w:rsid w:val="007B4823"/>
    <w:rPr>
      <w:rFonts w:ascii="仿宋_GB2312" w:eastAsia="宋体" w:hAnsi="Times New Roman" w:cs="Times New Roman"/>
      <w:spacing w:val="-2"/>
      <w:sz w:val="18"/>
      <w:szCs w:val="18"/>
    </w:rPr>
  </w:style>
  <w:style w:type="paragraph" w:customStyle="1" w:styleId="2">
    <w:name w:val="样式2"/>
    <w:basedOn w:val="a"/>
    <w:rsid w:val="007B4823"/>
    <w:pPr>
      <w:ind w:firstLineChars="200" w:firstLine="640"/>
    </w:pPr>
    <w:rPr>
      <w:rFonts w:ascii="Times New Roman"/>
      <w:spacing w:val="0"/>
    </w:rPr>
  </w:style>
  <w:style w:type="paragraph" w:styleId="a3">
    <w:name w:val="Balloon Text"/>
    <w:basedOn w:val="a"/>
    <w:link w:val="Char"/>
    <w:uiPriority w:val="99"/>
    <w:semiHidden/>
    <w:rsid w:val="007B4823"/>
    <w:rPr>
      <w:rFonts w:ascii="Calibri" w:hAnsi="Calibri"/>
      <w:spacing w:val="0"/>
      <w:sz w:val="18"/>
      <w:szCs w:val="18"/>
    </w:rPr>
  </w:style>
  <w:style w:type="character" w:customStyle="1" w:styleId="Char13">
    <w:name w:val="批注框文本 Char1"/>
    <w:basedOn w:val="a0"/>
    <w:link w:val="a3"/>
    <w:uiPriority w:val="99"/>
    <w:semiHidden/>
    <w:rsid w:val="007B4823"/>
    <w:rPr>
      <w:rFonts w:ascii="仿宋_GB2312" w:eastAsia="宋体" w:hAnsi="Times New Roman" w:cs="Times New Roman"/>
      <w:spacing w:val="-2"/>
      <w:sz w:val="18"/>
      <w:szCs w:val="18"/>
    </w:rPr>
  </w:style>
  <w:style w:type="paragraph" w:customStyle="1" w:styleId="p0">
    <w:name w:val="p0"/>
    <w:basedOn w:val="a"/>
    <w:rsid w:val="007B4823"/>
    <w:pPr>
      <w:widowControl/>
    </w:pPr>
    <w:rPr>
      <w:rFonts w:ascii="Times New Roman"/>
      <w:spacing w:val="0"/>
      <w:kern w:val="0"/>
      <w:sz w:val="21"/>
      <w:szCs w:val="21"/>
    </w:rPr>
  </w:style>
  <w:style w:type="paragraph" w:customStyle="1" w:styleId="1">
    <w:name w:val="样式1"/>
    <w:basedOn w:val="a"/>
    <w:rsid w:val="007B4823"/>
    <w:pPr>
      <w:ind w:firstLineChars="200" w:firstLine="640"/>
    </w:pPr>
    <w:rPr>
      <w:rFonts w:ascii="Times New Roman"/>
      <w:spacing w:val="0"/>
    </w:rPr>
  </w:style>
  <w:style w:type="paragraph" w:customStyle="1" w:styleId="Char4">
    <w:name w:val=" Char"/>
    <w:basedOn w:val="a"/>
    <w:rsid w:val="007B4823"/>
    <w:rPr>
      <w:rFonts w:ascii="Tahoma" w:hAnsi="Tahoma"/>
      <w:spacing w:val="0"/>
      <w:sz w:val="24"/>
      <w:szCs w:val="20"/>
    </w:rPr>
  </w:style>
  <w:style w:type="table" w:styleId="a9">
    <w:name w:val="Table Grid"/>
    <w:basedOn w:val="a1"/>
    <w:rsid w:val="007B48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608</Words>
  <Characters>3468</Characters>
  <Application>Microsoft Office Word</Application>
  <DocSecurity>0</DocSecurity>
  <Lines>28</Lines>
  <Paragraphs>8</Paragraphs>
  <ScaleCrop>false</ScaleCrop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2020-07-06T07:57:00Z</dcterms:created>
  <dcterms:modified xsi:type="dcterms:W3CDTF">2020-07-06T07:57:00Z</dcterms:modified>
</cp:coreProperties>
</file>