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E1003" w:rsidRDefault="00EE1003" w:rsidP="003A3607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2019年陕西教育系统新</w:t>
      </w:r>
      <w:proofErr w:type="gramStart"/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媒体周榜</w:t>
      </w:r>
      <w:proofErr w:type="gramEnd"/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（</w:t>
      </w:r>
      <w:r w:rsidR="00035CC1">
        <w:rPr>
          <w:rFonts w:ascii="仿宋_GB2312" w:eastAsia="仿宋_GB2312" w:hAnsi="仿宋_GB2312" w:cs="仿宋_GB2312"/>
          <w:bCs/>
          <w:kern w:val="0"/>
          <w:sz w:val="32"/>
          <w:szCs w:val="32"/>
        </w:rPr>
        <w:t>5.19-5.25</w:t>
      </w: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）</w:t>
      </w:r>
    </w:p>
    <w:p w:rsidR="00EE1003" w:rsidRDefault="00EE1003" w:rsidP="003A3607">
      <w:pPr>
        <w:spacing w:line="560" w:lineRule="exact"/>
        <w:jc w:val="center"/>
        <w:rPr>
          <w:rFonts w:ascii="仿宋_GB2312" w:eastAsia="仿宋_GB2312" w:hAnsi="仿宋_GB2312" w:cs="仿宋_GB2312"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  <w:t>来源：陕西省教育新媒体研究院</w:t>
      </w:r>
    </w:p>
    <w:p w:rsidR="00EE1003" w:rsidRDefault="00EE1003" w:rsidP="003A3607">
      <w:pPr>
        <w:spacing w:line="560" w:lineRule="exact"/>
        <w:jc w:val="center"/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微博</w:t>
      </w:r>
      <w:r w:rsidRPr="00A700B4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部分</w:t>
      </w:r>
      <w:bookmarkStart w:id="0" w:name="_GoBack"/>
      <w:bookmarkEnd w:id="0"/>
      <w:proofErr w:type="gramEnd"/>
    </w:p>
    <w:p w:rsidR="00EE1003" w:rsidRPr="00EE1003" w:rsidRDefault="00EE1003" w:rsidP="003A3607">
      <w:pPr>
        <w:widowControl/>
        <w:spacing w:line="360" w:lineRule="auto"/>
        <w:jc w:val="left"/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noProof/>
          <w:kern w:val="0"/>
          <w:sz w:val="24"/>
        </w:rPr>
        <w:lastRenderedPageBreak/>
        <w:drawing>
          <wp:inline distT="0" distB="0" distL="0" distR="0">
            <wp:extent cx="4698124" cy="1999447"/>
            <wp:effectExtent l="0" t="0" r="0" b="0"/>
            <wp:docPr id="1" name="图片 1" descr="C:\Users\Administrator\Desktop\0530微信\8 榜单\99826a9068bc8f8b266a1ee4dbaf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530微信\8 榜单\99826a9068bc8f8b266a1ee4dbafa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0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  <w:kern w:val="0"/>
          <w:sz w:val="24"/>
        </w:rPr>
        <w:drawing>
          <wp:inline distT="0" distB="0" distL="0" distR="0">
            <wp:extent cx="4816549" cy="5599230"/>
            <wp:effectExtent l="0" t="0" r="0" b="0"/>
            <wp:docPr id="2" name="图片 2" descr="C:\Users\Administrator\Desktop\0530微信\8 榜单\88ce3b9cd57071c5ad798d8f6ce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530微信\8 榜单\88ce3b9cd57071c5ad798d8f6ce7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65" cy="56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/>
          <w:bCs/>
          <w:noProof/>
          <w:kern w:val="0"/>
          <w:sz w:val="24"/>
        </w:rPr>
        <w:lastRenderedPageBreak/>
        <w:drawing>
          <wp:inline distT="0" distB="0" distL="0" distR="0">
            <wp:extent cx="5262880" cy="2817864"/>
            <wp:effectExtent l="0" t="0" r="0" b="0"/>
            <wp:docPr id="3" name="图片 3" descr="C:\Users\Administrator\Desktop\0530微信\8 榜单\c100fe578badd06f2efac53f0cdc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530微信\8 榜单\c100fe578badd06f2efac53f0cdc0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/>
                    <a:stretch/>
                  </pic:blipFill>
                  <pic:spPr bwMode="auto">
                    <a:xfrm>
                      <a:off x="0" y="0"/>
                      <a:ext cx="5262880" cy="281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03" w:rsidRDefault="00EE1003" w:rsidP="003A3607">
      <w:pPr>
        <w:widowControl/>
        <w:spacing w:line="360" w:lineRule="auto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noProof/>
          <w:kern w:val="0"/>
          <w:sz w:val="24"/>
        </w:rPr>
        <w:drawing>
          <wp:inline distT="0" distB="0" distL="0" distR="0">
            <wp:extent cx="5178056" cy="2777213"/>
            <wp:effectExtent l="0" t="0" r="0" b="0"/>
            <wp:docPr id="7" name="图片 7" descr="C:\Users\Administrator\Desktop\0530微信\8 榜单\d9b2bf17684b912cc2e0884a5b14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530微信\8 榜单\d9b2bf17684b912cc2e0884a5b14f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"/>
                    <a:stretch/>
                  </pic:blipFill>
                  <pic:spPr bwMode="auto">
                    <a:xfrm>
                      <a:off x="0" y="0"/>
                      <a:ext cx="5188015" cy="27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/>
          <w:bCs/>
          <w:noProof/>
          <w:kern w:val="0"/>
          <w:sz w:val="32"/>
          <w:szCs w:val="32"/>
        </w:rPr>
        <w:drawing>
          <wp:inline distT="0" distB="0" distL="0" distR="0">
            <wp:extent cx="5273749" cy="2834337"/>
            <wp:effectExtent l="0" t="0" r="0" b="0"/>
            <wp:docPr id="11" name="图片 11" descr="C:\Users\Administrator\Desktop\0530微信\8 榜单\d6ab073b75abdb750d9097217b8f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0530微信\8 榜单\d6ab073b75abdb750d9097217b8f4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"/>
                    <a:stretch/>
                  </pic:blipFill>
                  <pic:spPr bwMode="auto">
                    <a:xfrm>
                      <a:off x="0" y="0"/>
                      <a:ext cx="5276036" cy="28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03" w:rsidRPr="007F626C" w:rsidRDefault="007F626C" w:rsidP="003A3607">
      <w:pPr>
        <w:spacing w:line="560" w:lineRule="exact"/>
        <w:jc w:val="center"/>
        <w:rPr>
          <w:rFonts w:ascii="仿宋_GB2312" w:eastAsia="仿宋_GB2312" w:hAnsi="仿宋_GB2312" w:cs="仿宋_GB2312" w:hint="eastAsia"/>
          <w:bCs/>
          <w:kern w:val="0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lastRenderedPageBreak/>
        <w:t>微信</w:t>
      </w:r>
      <w:r w:rsidRPr="00A700B4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部分</w:t>
      </w:r>
      <w:proofErr w:type="gramEnd"/>
    </w:p>
    <w:p w:rsidR="0098467C" w:rsidRPr="00551285" w:rsidRDefault="006B7C36" w:rsidP="003A3607">
      <w:pPr>
        <w:widowControl/>
        <w:spacing w:line="360" w:lineRule="auto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本周运营亮点：</w:t>
      </w:r>
    </w:p>
    <w:p w:rsidR="0098467C" w:rsidRPr="00551285" w:rsidRDefault="006B7C36" w:rsidP="003A3607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本周，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教育部门</w:t>
      </w:r>
      <w:r w:rsidR="001B3154">
        <w:rPr>
          <w:rFonts w:ascii="仿宋_GB2312" w:eastAsia="仿宋_GB2312" w:hAnsi="仿宋_GB2312" w:cs="仿宋_GB2312" w:hint="eastAsia"/>
          <w:sz w:val="32"/>
          <w:szCs w:val="32"/>
        </w:rPr>
        <w:t>的亮点所在为发文数、</w:t>
      </w:r>
      <w:r w:rsidR="001B66B5">
        <w:rPr>
          <w:rFonts w:ascii="仿宋_GB2312" w:eastAsia="仿宋_GB2312" w:hAnsi="仿宋_GB2312" w:cs="仿宋_GB2312" w:hint="eastAsia"/>
          <w:sz w:val="32"/>
          <w:szCs w:val="32"/>
        </w:rPr>
        <w:t>阅读量</w:t>
      </w:r>
      <w:r w:rsidR="001B3154">
        <w:rPr>
          <w:rFonts w:ascii="仿宋_GB2312" w:eastAsia="仿宋_GB2312" w:hAnsi="仿宋_GB2312" w:cs="仿宋_GB2312" w:hint="eastAsia"/>
          <w:sz w:val="32"/>
          <w:szCs w:val="32"/>
        </w:rPr>
        <w:t>、</w:t>
      </w:r>
      <w:proofErr w:type="gramStart"/>
      <w:r w:rsidR="001B3154">
        <w:rPr>
          <w:rFonts w:ascii="仿宋_GB2312" w:eastAsia="仿宋_GB2312" w:hAnsi="仿宋_GB2312" w:cs="仿宋_GB2312" w:hint="eastAsia"/>
          <w:sz w:val="32"/>
          <w:szCs w:val="32"/>
        </w:rPr>
        <w:t>点赞量</w:t>
      </w:r>
      <w:proofErr w:type="gramEnd"/>
      <w:r w:rsidR="001B3154">
        <w:rPr>
          <w:rFonts w:ascii="仿宋_GB2312" w:eastAsia="仿宋_GB2312" w:hAnsi="仿宋_GB2312" w:cs="仿宋_GB2312" w:hint="eastAsia"/>
          <w:sz w:val="32"/>
          <w:szCs w:val="32"/>
        </w:rPr>
        <w:t>均有所增加</w:t>
      </w:r>
      <w:r w:rsidR="0036780B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高校方面</w:t>
      </w:r>
      <w:r w:rsidRPr="00551285">
        <w:rPr>
          <w:rFonts w:ascii="仿宋_GB2312" w:eastAsia="仿宋_GB2312" w:hAnsi="仿宋_GB2312" w:cs="仿宋_GB2312"/>
          <w:sz w:val="32"/>
          <w:szCs w:val="32"/>
        </w:rPr>
        <w:t>，</w:t>
      </w:r>
      <w:r w:rsidR="001B3154">
        <w:rPr>
          <w:rFonts w:ascii="仿宋_GB2312" w:eastAsia="仿宋_GB2312" w:hAnsi="仿宋_GB2312" w:cs="仿宋_GB2312" w:hint="eastAsia"/>
          <w:sz w:val="32"/>
          <w:szCs w:val="32"/>
        </w:rPr>
        <w:t>五家公号</w:t>
      </w:r>
      <w:r w:rsidR="001B3154">
        <w:rPr>
          <w:rFonts w:ascii="仿宋_GB2312" w:eastAsia="仿宋_GB2312" w:hAnsi="仿宋_GB2312" w:cs="仿宋_GB2312"/>
          <w:sz w:val="32"/>
          <w:szCs w:val="32"/>
        </w:rPr>
        <w:t>WCI</w:t>
      </w:r>
      <w:r w:rsidR="001B3154">
        <w:rPr>
          <w:rFonts w:ascii="仿宋_GB2312" w:eastAsia="仿宋_GB2312" w:hAnsi="仿宋_GB2312" w:cs="仿宋_GB2312" w:hint="eastAsia"/>
          <w:sz w:val="32"/>
          <w:szCs w:val="32"/>
        </w:rPr>
        <w:t>指数突破8</w:t>
      </w:r>
      <w:r w:rsidR="001B3154">
        <w:rPr>
          <w:rFonts w:ascii="仿宋_GB2312" w:eastAsia="仿宋_GB2312" w:hAnsi="仿宋_GB2312" w:cs="仿宋_GB2312"/>
          <w:sz w:val="32"/>
          <w:szCs w:val="32"/>
        </w:rPr>
        <w:t>00</w:t>
      </w:r>
      <w:r w:rsidR="001B3154">
        <w:rPr>
          <w:rFonts w:ascii="仿宋_GB2312" w:eastAsia="仿宋_GB2312" w:hAnsi="仿宋_GB2312" w:cs="仿宋_GB2312" w:hint="eastAsia"/>
          <w:sz w:val="32"/>
          <w:szCs w:val="32"/>
        </w:rPr>
        <w:t>，发展势头迅猛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8467C" w:rsidRPr="00551285" w:rsidRDefault="006B7C36" w:rsidP="003A3607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本周问题汇总：</w:t>
      </w:r>
    </w:p>
    <w:p w:rsidR="0098467C" w:rsidRPr="00551285" w:rsidRDefault="006B7C36" w:rsidP="003A3607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教育部门方面：</w:t>
      </w:r>
      <w:r w:rsidR="00AA7F23">
        <w:rPr>
          <w:rFonts w:ascii="仿宋_GB2312" w:eastAsia="仿宋_GB2312" w:hAnsi="仿宋_GB2312" w:cs="仿宋_GB2312" w:hint="eastAsia"/>
          <w:kern w:val="0"/>
          <w:sz w:val="32"/>
          <w:szCs w:val="32"/>
        </w:rPr>
        <w:t>官方公号之间</w:t>
      </w:r>
      <w:r w:rsidR="001B3154">
        <w:rPr>
          <w:rFonts w:ascii="仿宋_GB2312" w:eastAsia="仿宋_GB2312" w:hAnsi="仿宋_GB2312" w:cs="仿宋_GB2312" w:hint="eastAsia"/>
          <w:kern w:val="0"/>
          <w:sz w:val="32"/>
          <w:szCs w:val="32"/>
        </w:rPr>
        <w:t>总阅读量</w:t>
      </w:r>
      <w:r w:rsidR="00AA7F23">
        <w:rPr>
          <w:rFonts w:ascii="仿宋_GB2312" w:eastAsia="仿宋_GB2312" w:hAnsi="仿宋_GB2312" w:cs="仿宋_GB2312" w:hint="eastAsia"/>
          <w:kern w:val="0"/>
          <w:sz w:val="32"/>
          <w:szCs w:val="32"/>
        </w:rPr>
        <w:t>差距较大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98467C" w:rsidRPr="00551285" w:rsidRDefault="006B7C36" w:rsidP="003A3607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高校方面：</w:t>
      </w:r>
      <w:r w:rsidR="001B3154">
        <w:rPr>
          <w:rFonts w:ascii="仿宋_GB2312" w:eastAsia="仿宋_GB2312" w:hAnsi="仿宋_GB2312" w:cs="仿宋_GB2312" w:hint="eastAsia"/>
          <w:kern w:val="0"/>
          <w:sz w:val="32"/>
          <w:szCs w:val="32"/>
        </w:rPr>
        <w:t>发文量相对较少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98467C" w:rsidRPr="00551285" w:rsidRDefault="006B7C36" w:rsidP="003A3607">
      <w:pPr>
        <w:widowControl/>
        <w:spacing w:line="360" w:lineRule="auto"/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近期重点：</w:t>
      </w:r>
    </w:p>
    <w:p w:rsidR="0098467C" w:rsidRPr="00551285" w:rsidRDefault="00E561CC" w:rsidP="003A3607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临近</w:t>
      </w:r>
      <w:r w:rsidR="001B3154">
        <w:rPr>
          <w:rFonts w:ascii="仿宋_GB2312" w:eastAsia="仿宋_GB2312" w:hAnsi="仿宋_GB2312" w:cs="仿宋_GB2312" w:hint="eastAsia"/>
          <w:kern w:val="0"/>
          <w:sz w:val="32"/>
          <w:szCs w:val="32"/>
        </w:rPr>
        <w:t>高考，注意相关信息的发布</w:t>
      </w:r>
      <w:r w:rsidR="006B7C36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。</w:t>
      </w:r>
    </w:p>
    <w:p w:rsidR="0098467C" w:rsidRPr="00551285" w:rsidRDefault="0098467C" w:rsidP="003A360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98467C" w:rsidRPr="00551285" w:rsidRDefault="006B7C36" w:rsidP="003A3607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为了能凸显本报告的前后对比性，本期分析依旧选取前20名的教育部门微信公号和前50名高校官微作为分析对象，分析日期为201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年</w:t>
      </w:r>
      <w:r w:rsidR="003535CD">
        <w:rPr>
          <w:rFonts w:ascii="仿宋_GB2312" w:eastAsia="仿宋_GB2312" w:hAnsi="仿宋_GB2312" w:cs="仿宋_GB2312" w:hint="eastAsia"/>
          <w:kern w:val="0"/>
          <w:sz w:val="32"/>
          <w:szCs w:val="32"/>
        </w:rPr>
        <w:t>5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月</w:t>
      </w:r>
      <w:r w:rsidR="000C6E56">
        <w:rPr>
          <w:rFonts w:ascii="仿宋_GB2312" w:eastAsia="仿宋_GB2312" w:hAnsi="仿宋_GB2312" w:cs="仿宋_GB2312"/>
          <w:kern w:val="0"/>
          <w:sz w:val="32"/>
          <w:szCs w:val="32"/>
        </w:rPr>
        <w:t>1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日至201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年</w:t>
      </w:r>
      <w:r w:rsidR="00623562">
        <w:rPr>
          <w:rFonts w:ascii="仿宋_GB2312" w:eastAsia="仿宋_GB2312" w:hAnsi="仿宋_GB2312" w:cs="仿宋_GB2312" w:hint="eastAsia"/>
          <w:kern w:val="0"/>
          <w:sz w:val="32"/>
          <w:szCs w:val="32"/>
        </w:rPr>
        <w:t>5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月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2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5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日。</w:t>
      </w:r>
    </w:p>
    <w:p w:rsidR="00D5167D" w:rsidRPr="00551285" w:rsidRDefault="00D5167D" w:rsidP="003A3607">
      <w:pPr>
        <w:widowControl/>
        <w:jc w:val="left"/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</w:pPr>
    </w:p>
    <w:p w:rsidR="0098467C" w:rsidRPr="00551285" w:rsidRDefault="006B7C36" w:rsidP="003A3607">
      <w:pPr>
        <w:widowControl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一、数据汇总</w:t>
      </w:r>
    </w:p>
    <w:p w:rsidR="0098467C" w:rsidRPr="00245E75" w:rsidRDefault="007B5FDA" w:rsidP="003A360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4262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chatIMG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6833CB" w:rsidRDefault="006B7C36" w:rsidP="003A3607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6833CB">
        <w:rPr>
          <w:rFonts w:ascii="仿宋_GB2312" w:eastAsia="仿宋_GB2312" w:hAnsi="仿宋_GB2312" w:cs="仿宋_GB2312" w:hint="eastAsia"/>
          <w:sz w:val="32"/>
          <w:szCs w:val="32"/>
        </w:rPr>
        <w:t>从整体数据表现来看，“陕西考试招生”</w:t>
      </w:r>
      <w:r w:rsidRPr="006833CB">
        <w:rPr>
          <w:rFonts w:ascii="仿宋_GB2312" w:eastAsia="仿宋_GB2312" w:hAnsi="仿宋_GB2312" w:cs="仿宋_GB2312"/>
          <w:sz w:val="32"/>
          <w:szCs w:val="32"/>
        </w:rPr>
        <w:t>“韩城教育</w:t>
      </w:r>
      <w:r w:rsidR="00D67C6F" w:rsidRPr="006833CB">
        <w:rPr>
          <w:rFonts w:ascii="仿宋_GB2312" w:eastAsia="仿宋_GB2312" w:hAnsi="仿宋_GB2312" w:cs="仿宋_GB2312"/>
          <w:sz w:val="32"/>
          <w:szCs w:val="32"/>
        </w:rPr>
        <w:t>”</w:t>
      </w:r>
      <w:r w:rsidR="007B5FDA" w:rsidRPr="006833CB">
        <w:rPr>
          <w:rFonts w:ascii="仿宋_GB2312" w:eastAsia="仿宋_GB2312" w:hAnsi="仿宋_GB2312" w:cs="仿宋_GB2312" w:hint="eastAsia"/>
          <w:sz w:val="32"/>
          <w:szCs w:val="32"/>
        </w:rPr>
        <w:t>和“洋县教育”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位次均无变化，依然位列</w:t>
      </w:r>
      <w:r w:rsidR="000C6E56" w:rsidRPr="006833CB">
        <w:rPr>
          <w:rFonts w:ascii="仿宋_GB2312" w:eastAsia="仿宋_GB2312" w:hAnsi="仿宋_GB2312" w:cs="仿宋_GB2312"/>
          <w:sz w:val="32"/>
          <w:szCs w:val="32"/>
        </w:rPr>
        <w:t>榜单</w:t>
      </w:r>
      <w:r w:rsidR="000C6E56" w:rsidRPr="006833CB">
        <w:rPr>
          <w:rFonts w:ascii="仿宋_GB2312" w:eastAsia="仿宋_GB2312" w:hAnsi="仿宋_GB2312" w:cs="仿宋_GB2312" w:hint="eastAsia"/>
          <w:sz w:val="32"/>
          <w:szCs w:val="32"/>
        </w:rPr>
        <w:t>前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三</w:t>
      </w:r>
      <w:r w:rsidR="000C6E56" w:rsidRPr="006833CB">
        <w:rPr>
          <w:rFonts w:ascii="仿宋_GB2312" w:eastAsia="仿宋_GB2312" w:hAnsi="仿宋_GB2312" w:cs="仿宋_GB2312" w:hint="eastAsia"/>
          <w:sz w:val="32"/>
          <w:szCs w:val="32"/>
        </w:rPr>
        <w:t>名</w:t>
      </w:r>
      <w:r w:rsidR="001B3154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7B5FDA" w:rsidRPr="006833CB"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合阳县教育局</w:t>
      </w:r>
      <w:r w:rsidR="007B5FDA" w:rsidRPr="006833CB">
        <w:rPr>
          <w:rFonts w:ascii="仿宋_GB2312" w:eastAsia="仿宋_GB2312" w:hAnsi="仿宋_GB2312" w:cs="仿宋_GB2312"/>
          <w:sz w:val="32"/>
          <w:szCs w:val="32"/>
        </w:rPr>
        <w:t>”</w:t>
      </w:r>
      <w:r w:rsidR="007B5FDA">
        <w:rPr>
          <w:rFonts w:ascii="仿宋_GB2312" w:eastAsia="仿宋_GB2312" w:hAnsi="仿宋_GB2312" w:cs="仿宋_GB2312"/>
          <w:sz w:val="32"/>
          <w:szCs w:val="32"/>
        </w:rPr>
        <w:t>“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澄城教育</w:t>
      </w:r>
      <w:r w:rsidR="007B5FDA">
        <w:rPr>
          <w:rFonts w:ascii="仿宋_GB2312" w:eastAsia="仿宋_GB2312" w:hAnsi="仿宋_GB2312" w:cs="仿宋_GB2312"/>
          <w:sz w:val="32"/>
          <w:szCs w:val="32"/>
        </w:rPr>
        <w:t>”“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西安市教育局公众号</w:t>
      </w:r>
      <w:r w:rsidR="007B5FDA">
        <w:rPr>
          <w:rFonts w:ascii="仿宋_GB2312" w:eastAsia="仿宋_GB2312" w:hAnsi="仿宋_GB2312" w:cs="仿宋_GB2312"/>
          <w:sz w:val="32"/>
          <w:szCs w:val="32"/>
        </w:rPr>
        <w:t>”“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蓝田县教育和科学技术局”“渭南教育”“凤县教育体育局”</w:t>
      </w:r>
      <w:r w:rsidR="00226CC7" w:rsidRPr="006833CB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7B5FDA">
        <w:rPr>
          <w:rFonts w:ascii="仿宋_GB2312" w:eastAsia="仿宋_GB2312" w:hAnsi="仿宋_GB2312" w:cs="仿宋_GB2312" w:hint="eastAsia"/>
          <w:sz w:val="32"/>
          <w:szCs w:val="32"/>
        </w:rPr>
        <w:t>“大荔教育”</w:t>
      </w:r>
      <w:r w:rsidRPr="006833CB">
        <w:rPr>
          <w:rFonts w:ascii="仿宋_GB2312" w:eastAsia="仿宋_GB2312" w:hAnsi="仿宋_GB2312" w:cs="仿宋_GB2312"/>
          <w:sz w:val="32"/>
          <w:szCs w:val="32"/>
        </w:rPr>
        <w:t>分列榜单</w:t>
      </w:r>
      <w:r w:rsidRPr="006833CB">
        <w:rPr>
          <w:rFonts w:ascii="仿宋_GB2312" w:eastAsia="仿宋_GB2312" w:hAnsi="仿宋_GB2312" w:cs="仿宋_GB2312" w:hint="eastAsia"/>
          <w:sz w:val="32"/>
          <w:szCs w:val="32"/>
        </w:rPr>
        <w:t>第</w:t>
      </w:r>
      <w:r w:rsidRPr="006833CB">
        <w:rPr>
          <w:rFonts w:ascii="仿宋_GB2312" w:eastAsia="仿宋_GB2312" w:hAnsi="仿宋_GB2312" w:cs="仿宋_GB2312"/>
          <w:sz w:val="32"/>
          <w:szCs w:val="32"/>
        </w:rPr>
        <w:t>四名</w:t>
      </w:r>
      <w:r w:rsidRPr="006833CB">
        <w:rPr>
          <w:rFonts w:ascii="仿宋_GB2312" w:eastAsia="仿宋_GB2312" w:hAnsi="仿宋_GB2312" w:cs="仿宋_GB2312" w:hint="eastAsia"/>
          <w:sz w:val="32"/>
          <w:szCs w:val="32"/>
        </w:rPr>
        <w:t>到第十名。</w:t>
      </w:r>
    </w:p>
    <w:p w:rsidR="0098467C" w:rsidRPr="00551285" w:rsidRDefault="006B7C36" w:rsidP="003A3607">
      <w:pPr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在本次观测周期中，排名前二十的教育部门官方微信公号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共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发布文章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314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较</w:t>
      </w:r>
      <w:r w:rsidR="000C6E56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增加4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8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；指数方面，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仍</w:t>
      </w:r>
      <w:r w:rsidR="001B3154">
        <w:rPr>
          <w:rFonts w:ascii="仿宋_GB2312" w:eastAsia="仿宋_GB2312" w:hAnsi="仿宋_GB2312" w:cs="仿宋_GB2312" w:hint="eastAsia"/>
          <w:kern w:val="0"/>
          <w:sz w:val="32"/>
          <w:szCs w:val="32"/>
        </w:rPr>
        <w:t>是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仅有</w:t>
      </w:r>
      <w:r w:rsidR="006833CB">
        <w:rPr>
          <w:rFonts w:ascii="仿宋_GB2312" w:eastAsia="仿宋_GB2312" w:hAnsi="仿宋_GB2312" w:cs="仿宋_GB2312" w:hint="eastAsia"/>
          <w:kern w:val="0"/>
          <w:sz w:val="32"/>
          <w:szCs w:val="32"/>
        </w:rPr>
        <w:t>一家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公号WCI指数突破800。20强总阅读量约为</w:t>
      </w:r>
      <w:r w:rsidR="006833CB">
        <w:rPr>
          <w:rFonts w:ascii="仿宋_GB2312" w:eastAsia="仿宋_GB2312" w:hAnsi="仿宋_GB2312" w:cs="仿宋_GB2312"/>
          <w:kern w:val="0"/>
          <w:sz w:val="32"/>
          <w:szCs w:val="32"/>
        </w:rPr>
        <w:t>5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6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万，较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上周增加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3</w:t>
      </w:r>
      <w:r w:rsidR="00226CC7">
        <w:rPr>
          <w:rFonts w:ascii="仿宋_GB2312" w:eastAsia="仿宋_GB2312" w:hAnsi="仿宋_GB2312" w:cs="仿宋_GB2312" w:hint="eastAsia"/>
          <w:kern w:val="0"/>
          <w:sz w:val="32"/>
          <w:szCs w:val="32"/>
        </w:rPr>
        <w:t>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；总点赞数</w:t>
      </w:r>
      <w:r w:rsidR="006833CB">
        <w:rPr>
          <w:rFonts w:ascii="仿宋_GB2312" w:eastAsia="仿宋_GB2312" w:hAnsi="仿宋_GB2312" w:cs="仿宋_GB2312"/>
          <w:kern w:val="0"/>
          <w:sz w:val="32"/>
          <w:szCs w:val="32"/>
        </w:rPr>
        <w:t>8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713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次，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与上周相比，增加1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00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余次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十三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家公号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阅读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量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过万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8467C" w:rsidRPr="00094402" w:rsidRDefault="00094402" w:rsidP="003A3607">
      <w:pPr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88214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chatIMG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 w:rsidP="003A3607">
      <w:pPr>
        <w:pStyle w:val="p1"/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color w:val="auto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lastRenderedPageBreak/>
        <w:t>高校官方微信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公号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方面，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“陕西中医药大学”成为本周黑马，位列榜单首位，“西安电子科技大学”上升速度也十分</w:t>
      </w:r>
      <w:r w:rsidR="001B3154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迅疾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，位列榜单第二名，</w:t>
      </w:r>
      <w:r w:rsidR="00094402"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“西安交通大学”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下降一位，列榜单第三名。</w:t>
      </w:r>
      <w:r w:rsidRPr="00551285">
        <w:rPr>
          <w:rFonts w:ascii="仿宋_GB2312" w:eastAsia="仿宋_GB2312" w:hAnsi="仿宋_GB2312" w:cs="仿宋_GB2312"/>
          <w:color w:val="auto"/>
          <w:sz w:val="32"/>
          <w:szCs w:val="32"/>
        </w:rPr>
        <w:t>总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榜单的第四名到第十名分别是</w:t>
      </w:r>
      <w:r w:rsidR="00F5083F">
        <w:rPr>
          <w:rFonts w:ascii="仿宋_GB2312" w:eastAsia="仿宋_GB2312" w:hAnsi="仿宋_GB2312" w:cs="仿宋_GB2312"/>
          <w:color w:val="auto"/>
          <w:sz w:val="32"/>
          <w:szCs w:val="32"/>
        </w:rPr>
        <w:t>:</w:t>
      </w:r>
      <w:r w:rsidR="00CF78B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“西北大学”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“西北工业大学”</w:t>
      </w:r>
      <w:r w:rsidR="00CF78B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陕西</w:t>
      </w:r>
      <w:r w:rsidR="00CF78B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科技大学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="00094402">
        <w:rPr>
          <w:rFonts w:ascii="仿宋_GB2312" w:eastAsia="仿宋_GB2312" w:hAnsi="仿宋_GB2312" w:cs="仿宋_GB2312"/>
          <w:color w:val="auto"/>
          <w:sz w:val="32"/>
          <w:szCs w:val="32"/>
        </w:rPr>
        <w:t>“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陕西理工大学</w:t>
      </w:r>
      <w:r w:rsidR="00094402">
        <w:rPr>
          <w:rFonts w:ascii="仿宋_GB2312" w:eastAsia="仿宋_GB2312" w:hAnsi="仿宋_GB2312" w:cs="仿宋_GB2312"/>
          <w:color w:val="auto"/>
          <w:sz w:val="32"/>
          <w:szCs w:val="32"/>
        </w:rPr>
        <w:t>”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“西安工业大学北方信息工程学院”</w:t>
      </w:r>
      <w:r w:rsidR="00CF78B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陕西师范大学</w:t>
      </w:r>
      <w:r w:rsidR="00CF78BE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和</w:t>
      </w:r>
      <w:r w:rsidR="003E2DD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“</w:t>
      </w:r>
      <w:r w:rsidR="00094402">
        <w:rPr>
          <w:rFonts w:ascii="仿宋_GB2312" w:eastAsia="仿宋_GB2312" w:hAnsi="仿宋_GB2312" w:cs="仿宋_GB2312" w:hint="eastAsia"/>
          <w:color w:val="auto"/>
          <w:sz w:val="32"/>
          <w:szCs w:val="32"/>
        </w:rPr>
        <w:t>西北农林科技大学</w:t>
      </w:r>
      <w:r w:rsidR="003E2DD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 w:hint="eastAsia"/>
          <w:color w:val="auto"/>
          <w:sz w:val="32"/>
          <w:szCs w:val="32"/>
        </w:rPr>
        <w:t>。</w:t>
      </w:r>
    </w:p>
    <w:p w:rsidR="00D5167D" w:rsidRPr="00551285" w:rsidRDefault="006B7C36" w:rsidP="003A3607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高校官微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矩阵的具体表现为：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榜单TOP50共发布文章</w:t>
      </w:r>
      <w:r w:rsidR="00BE1263">
        <w:rPr>
          <w:rFonts w:ascii="仿宋_GB2312" w:eastAsia="仿宋_GB2312" w:hAnsi="仿宋_GB2312" w:cs="仿宋_GB2312"/>
          <w:kern w:val="0"/>
          <w:sz w:val="32"/>
          <w:szCs w:val="32"/>
        </w:rPr>
        <w:t>2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66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篇，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比</w:t>
      </w:r>
      <w:r w:rsidR="00F41179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上周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减少1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9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；总阅读量约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为</w:t>
      </w:r>
      <w:r w:rsidR="00F5083F"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23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万，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同比</w:t>
      </w:r>
      <w:r w:rsidR="00F5083F">
        <w:rPr>
          <w:rFonts w:ascii="仿宋_GB2312" w:eastAsia="仿宋_GB2312" w:hAnsi="仿宋_GB2312" w:cs="仿宋_GB2312" w:hint="eastAsia"/>
          <w:kern w:val="0"/>
          <w:sz w:val="32"/>
          <w:szCs w:val="32"/>
        </w:rPr>
        <w:t>上升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22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万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；总点赞数</w:t>
      </w:r>
      <w:r w:rsidR="003E2DD5">
        <w:rPr>
          <w:rFonts w:ascii="仿宋_GB2312" w:eastAsia="仿宋_GB2312" w:hAnsi="仿宋_GB2312" w:cs="仿宋_GB2312"/>
          <w:kern w:val="0"/>
          <w:sz w:val="32"/>
          <w:szCs w:val="32"/>
        </w:rPr>
        <w:t>1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5592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次，</w:t>
      </w:r>
      <w:r w:rsidR="00573A3C">
        <w:rPr>
          <w:rFonts w:ascii="仿宋_GB2312" w:eastAsia="仿宋_GB2312" w:hAnsi="仿宋_GB2312" w:cs="仿宋_GB2312" w:hint="eastAsia"/>
          <w:kern w:val="0"/>
          <w:sz w:val="32"/>
          <w:szCs w:val="32"/>
        </w:rPr>
        <w:t>较上周增加</w:t>
      </w:r>
      <w:r w:rsidR="00094402">
        <w:rPr>
          <w:rFonts w:ascii="仿宋_GB2312" w:eastAsia="仿宋_GB2312" w:hAnsi="仿宋_GB2312" w:cs="仿宋_GB2312"/>
          <w:kern w:val="0"/>
          <w:sz w:val="32"/>
          <w:szCs w:val="32"/>
        </w:rPr>
        <w:t>20</w:t>
      </w:r>
      <w:r w:rsidR="00573A3C">
        <w:rPr>
          <w:rFonts w:ascii="仿宋_GB2312" w:eastAsia="仿宋_GB2312" w:hAnsi="仿宋_GB2312" w:cs="仿宋_GB2312"/>
          <w:kern w:val="0"/>
          <w:sz w:val="32"/>
          <w:szCs w:val="32"/>
        </w:rPr>
        <w:t>00</w:t>
      </w:r>
      <w:r w:rsidR="00573A3C">
        <w:rPr>
          <w:rFonts w:ascii="仿宋_GB2312" w:eastAsia="仿宋_GB2312" w:hAnsi="仿宋_GB2312" w:cs="仿宋_GB2312" w:hint="eastAsia"/>
          <w:kern w:val="0"/>
          <w:sz w:val="32"/>
          <w:szCs w:val="32"/>
        </w:rPr>
        <w:t>余次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；本周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五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家官方微信公众号WCI指数破800</w:t>
      </w:r>
      <w:r w:rsidRPr="00551285">
        <w:rPr>
          <w:rFonts w:ascii="仿宋_GB2312" w:eastAsia="仿宋_GB2312" w:hAnsi="仿宋_GB2312" w:cs="仿宋_GB2312"/>
          <w:kern w:val="0"/>
          <w:sz w:val="32"/>
          <w:szCs w:val="32"/>
        </w:rPr>
        <w:t>，</w:t>
      </w:r>
      <w:r w:rsidR="00F5083F">
        <w:rPr>
          <w:rFonts w:ascii="仿宋_GB2312" w:eastAsia="仿宋_GB2312" w:hAnsi="仿宋_GB2312" w:cs="仿宋_GB2312" w:hint="eastAsia"/>
          <w:kern w:val="0"/>
          <w:sz w:val="32"/>
          <w:szCs w:val="32"/>
        </w:rPr>
        <w:t>三十</w:t>
      </w:r>
      <w:r w:rsidR="00094402">
        <w:rPr>
          <w:rFonts w:ascii="仿宋_GB2312" w:eastAsia="仿宋_GB2312" w:hAnsi="仿宋_GB2312" w:cs="仿宋_GB2312" w:hint="eastAsia"/>
          <w:kern w:val="0"/>
          <w:sz w:val="32"/>
          <w:szCs w:val="32"/>
        </w:rPr>
        <w:t>一</w:t>
      </w:r>
      <w:r w:rsidR="00D77F04"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家公号阅读量</w:t>
      </w:r>
      <w:r w:rsidRPr="00551285">
        <w:rPr>
          <w:rFonts w:ascii="仿宋_GB2312" w:eastAsia="仿宋_GB2312" w:hAnsi="仿宋_GB2312" w:cs="仿宋_GB2312" w:hint="eastAsia"/>
          <w:kern w:val="0"/>
          <w:sz w:val="32"/>
          <w:szCs w:val="32"/>
        </w:rPr>
        <w:t>过万。</w:t>
      </w:r>
    </w:p>
    <w:p w:rsidR="0098467C" w:rsidRPr="00551285" w:rsidRDefault="006B7C36" w:rsidP="003A3607">
      <w:pPr>
        <w:widowControl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二、文章分析</w:t>
      </w:r>
    </w:p>
    <w:p w:rsidR="0098467C" w:rsidRPr="00551285" w:rsidRDefault="008F0AA4" w:rsidP="003A360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4310" cy="3727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chatIMG1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 w:rsidP="003A3607">
      <w:pPr>
        <w:tabs>
          <w:tab w:val="left" w:pos="4830"/>
        </w:tabs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sz w:val="32"/>
          <w:szCs w:val="32"/>
        </w:rPr>
        <w:t>本周</w:t>
      </w:r>
      <w:r w:rsidR="00F56449">
        <w:rPr>
          <w:rFonts w:ascii="仿宋_GB2312" w:eastAsia="仿宋_GB2312" w:hAnsi="仿宋_GB2312" w:cs="仿宋_GB2312" w:hint="eastAsia"/>
          <w:sz w:val="32"/>
          <w:szCs w:val="32"/>
        </w:rPr>
        <w:t>,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临近高考，</w:t>
      </w:r>
      <w:r w:rsidR="00F56449">
        <w:rPr>
          <w:rFonts w:ascii="仿宋_GB2312" w:eastAsia="仿宋_GB2312" w:hAnsi="仿宋_GB2312" w:cs="仿宋_GB2312" w:hint="eastAsia"/>
          <w:sz w:val="32"/>
          <w:szCs w:val="32"/>
        </w:rPr>
        <w:t>教育部门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发文内容多与高考相关；如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</w:t>
      </w:r>
      <w:r w:rsidR="008F0AA4" w:rsidRPr="008F0AA4">
        <w:rPr>
          <w:rFonts w:ascii="仿宋_GB2312" w:eastAsia="仿宋_GB2312" w:hAnsi="仿宋_GB2312" w:cs="仿宋_GB2312" w:hint="eastAsia"/>
          <w:sz w:val="32"/>
          <w:szCs w:val="32"/>
        </w:rPr>
        <w:t>陕西考试招生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”推文《</w:t>
      </w:r>
      <w:r w:rsidR="008F0AA4" w:rsidRPr="008F0AA4">
        <w:rPr>
          <w:rFonts w:ascii="仿宋_GB2312" w:eastAsia="仿宋_GB2312" w:hAnsi="仿宋_GB2312" w:cs="仿宋_GB2312" w:hint="eastAsia"/>
          <w:sz w:val="32"/>
          <w:szCs w:val="32"/>
        </w:rPr>
        <w:t>定了！高考外语口试将于6月16日进行！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》告知英语口语考试信息，《</w:t>
      </w:r>
      <w:r w:rsidR="008F0AA4" w:rsidRPr="008F0AA4">
        <w:rPr>
          <w:rFonts w:ascii="仿宋_GB2312" w:eastAsia="仿宋_GB2312" w:hAnsi="仿宋_GB2312" w:cs="仿宋_GB2312" w:hint="eastAsia"/>
          <w:sz w:val="32"/>
          <w:szCs w:val="32"/>
        </w:rPr>
        <w:t>速读！高考在即，这些信息一定要知道！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》</w:t>
      </w:r>
      <w:r w:rsidR="00542CDC">
        <w:rPr>
          <w:rFonts w:ascii="仿宋_GB2312" w:eastAsia="仿宋_GB2312" w:hAnsi="仿宋_GB2312" w:cs="仿宋_GB2312" w:hint="eastAsia"/>
          <w:sz w:val="32"/>
          <w:szCs w:val="32"/>
        </w:rPr>
        <w:t>主要提示广大考生和家长注意各类虚假信息，《</w:t>
      </w:r>
      <w:r w:rsidR="00542CDC" w:rsidRPr="00542CDC">
        <w:rPr>
          <w:rFonts w:ascii="仿宋_GB2312" w:eastAsia="仿宋_GB2312" w:hAnsi="仿宋_GB2312" w:cs="仿宋_GB2312" w:hint="eastAsia"/>
          <w:sz w:val="32"/>
          <w:szCs w:val="32"/>
        </w:rPr>
        <w:t>【考生关注】致广大高考考生的一封信</w:t>
      </w:r>
      <w:r w:rsidR="00542CDC">
        <w:rPr>
          <w:rFonts w:ascii="仿宋_GB2312" w:eastAsia="仿宋_GB2312" w:hAnsi="仿宋_GB2312" w:cs="仿宋_GB2312" w:hint="eastAsia"/>
          <w:sz w:val="32"/>
          <w:szCs w:val="32"/>
        </w:rPr>
        <w:t>》则是提醒考生高考时可能遇到的问题，《</w:t>
      </w:r>
      <w:r w:rsidR="00542CDC" w:rsidRPr="00542CDC">
        <w:rPr>
          <w:rFonts w:ascii="仿宋_GB2312" w:eastAsia="仿宋_GB2312" w:hAnsi="仿宋_GB2312" w:cs="仿宋_GB2312" w:hint="eastAsia"/>
          <w:sz w:val="32"/>
          <w:szCs w:val="32"/>
        </w:rPr>
        <w:t>【高考故事】一位考生家长的高考回忆……</w:t>
      </w:r>
      <w:r w:rsidR="00542CDC">
        <w:rPr>
          <w:rFonts w:ascii="仿宋_GB2312" w:eastAsia="仿宋_GB2312" w:hAnsi="仿宋_GB2312" w:cs="仿宋_GB2312" w:hint="eastAsia"/>
          <w:sz w:val="32"/>
          <w:szCs w:val="32"/>
        </w:rPr>
        <w:t>》用一则故事来缓解考生紧张的情绪。</w:t>
      </w:r>
    </w:p>
    <w:p w:rsidR="0098467C" w:rsidRPr="00AD38EC" w:rsidRDefault="008F0AA4" w:rsidP="003A3607">
      <w:pPr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陕西省教育厅微信分析20190525.00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 w:rsidP="003A3607">
      <w:pPr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本周通过热文统计出“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成绩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</w:t>
      </w:r>
      <w:r w:rsidR="00AD38EC">
        <w:rPr>
          <w:rFonts w:ascii="仿宋_GB2312" w:eastAsia="仿宋_GB2312" w:hAnsi="仿宋_GB2312" w:cs="仿宋_GB2312"/>
          <w:sz w:val="32"/>
          <w:szCs w:val="32"/>
        </w:rPr>
        <w:t>“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幼儿园</w:t>
      </w:r>
      <w:r w:rsidR="00F5083F">
        <w:rPr>
          <w:rFonts w:ascii="仿宋_GB2312" w:eastAsia="仿宋_GB2312" w:hAnsi="仿宋_GB2312" w:cs="仿宋_GB2312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高考</w:t>
      </w:r>
      <w:r w:rsidRPr="00551285">
        <w:rPr>
          <w:rFonts w:ascii="仿宋_GB2312" w:eastAsia="仿宋_GB2312" w:hAnsi="仿宋_GB2312" w:cs="仿宋_GB2312"/>
          <w:sz w:val="32"/>
          <w:szCs w:val="32"/>
        </w:rPr>
        <w:t>”等为本周教育部</w:t>
      </w:r>
      <w:proofErr w:type="gramStart"/>
      <w:r w:rsidRPr="00551285">
        <w:rPr>
          <w:rFonts w:ascii="仿宋_GB2312" w:eastAsia="仿宋_GB2312" w:hAnsi="仿宋_GB2312" w:cs="仿宋_GB2312"/>
          <w:sz w:val="32"/>
          <w:szCs w:val="32"/>
        </w:rPr>
        <w:t>门热词</w:t>
      </w:r>
      <w:proofErr w:type="gramEnd"/>
      <w:r w:rsidRPr="00551285">
        <w:rPr>
          <w:rFonts w:ascii="仿宋_GB2312" w:eastAsia="仿宋_GB2312" w:hAnsi="仿宋_GB2312" w:cs="仿宋_GB2312"/>
          <w:sz w:val="32"/>
          <w:szCs w:val="32"/>
        </w:rPr>
        <w:t>。</w:t>
      </w:r>
    </w:p>
    <w:p w:rsidR="0098467C" w:rsidRPr="00A543D3" w:rsidRDefault="00DD5D74" w:rsidP="003A3607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274310" cy="67430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chatIMG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A543D3" w:rsidP="003A3607">
      <w:pPr>
        <w:pStyle w:val="a9"/>
        <w:widowControl/>
        <w:spacing w:before="0" w:beforeAutospacing="0" w:after="0" w:afterAutospacing="0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本周，高校部门阅读量前三名的文章分别是</w:t>
      </w:r>
      <w:r w:rsidR="00DD5D74">
        <w:rPr>
          <w:rFonts w:ascii="仿宋_GB2312" w:eastAsia="仿宋_GB2312" w:hAnsi="仿宋_GB2312" w:cs="仿宋_GB2312" w:hint="eastAsia"/>
          <w:kern w:val="2"/>
          <w:sz w:val="32"/>
          <w:szCs w:val="32"/>
        </w:rPr>
        <w:t>“西安电子科技大学”《</w:t>
      </w:r>
      <w:r w:rsidR="00DD5D74" w:rsidRPr="00542CDC">
        <w:rPr>
          <w:rFonts w:ascii="仿宋_GB2312" w:eastAsia="仿宋_GB2312" w:hAnsi="仿宋_GB2312" w:cs="仿宋_GB2312" w:hint="eastAsia"/>
          <w:kern w:val="2"/>
          <w:sz w:val="32"/>
          <w:szCs w:val="32"/>
        </w:rPr>
        <w:t>到华为去！到西电来！！！</w:t>
      </w:r>
      <w:r w:rsidR="00DD5D74">
        <w:rPr>
          <w:rFonts w:ascii="仿宋_GB2312" w:eastAsia="仿宋_GB2312" w:hAnsi="仿宋_GB2312" w:cs="仿宋_GB2312" w:hint="eastAsia"/>
          <w:kern w:val="2"/>
          <w:sz w:val="32"/>
          <w:szCs w:val="32"/>
        </w:rPr>
        <w:t>》和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“</w:t>
      </w:r>
      <w:r w:rsidR="008F0AA4">
        <w:rPr>
          <w:rFonts w:ascii="仿宋_GB2312" w:eastAsia="仿宋_GB2312" w:hAnsi="仿宋_GB2312" w:cs="仿宋_GB2312" w:hint="eastAsia"/>
          <w:kern w:val="2"/>
          <w:sz w:val="32"/>
          <w:szCs w:val="32"/>
        </w:rPr>
        <w:t>陕西中医药大学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”《</w:t>
      </w:r>
      <w:r w:rsidR="00542CDC" w:rsidRPr="00542CDC">
        <w:rPr>
          <w:rFonts w:ascii="仿宋_GB2312" w:eastAsia="仿宋_GB2312" w:hAnsi="仿宋_GB2312" w:cs="仿宋_GB2312" w:hint="eastAsia"/>
          <w:kern w:val="2"/>
          <w:sz w:val="32"/>
          <w:szCs w:val="32"/>
        </w:rPr>
        <w:t>我校增列为陕西省一本招生院校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》以及“</w:t>
      </w:r>
      <w:r w:rsidR="00542CDC" w:rsidRPr="00081356">
        <w:rPr>
          <w:rFonts w:ascii="仿宋_GB2312" w:eastAsia="仿宋_GB2312" w:hAnsi="仿宋_GB2312" w:cs="仿宋_GB2312" w:hint="eastAsia"/>
          <w:kern w:val="2"/>
          <w:sz w:val="32"/>
          <w:szCs w:val="32"/>
        </w:rPr>
        <w:t>西安交通大学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”《</w:t>
      </w:r>
      <w:r w:rsidR="00542CDC" w:rsidRPr="00542CDC">
        <w:rPr>
          <w:rFonts w:ascii="仿宋_GB2312" w:eastAsia="仿宋_GB2312" w:hAnsi="仿宋_GB2312" w:cs="仿宋_GB2312" w:hint="eastAsia"/>
          <w:kern w:val="2"/>
          <w:sz w:val="32"/>
          <w:szCs w:val="32"/>
        </w:rPr>
        <w:t>交大创新港，究竟有多好？</w:t>
      </w:r>
      <w:r w:rsidR="001B3154">
        <w:rPr>
          <w:rFonts w:ascii="仿宋_GB2312" w:eastAsia="仿宋_GB2312" w:hAnsi="仿宋_GB2312" w:cs="仿宋_GB2312" w:hint="eastAsia"/>
          <w:kern w:val="2"/>
          <w:sz w:val="32"/>
          <w:szCs w:val="32"/>
        </w:rPr>
        <w:t>》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</w:t>
      </w:r>
    </w:p>
    <w:p w:rsidR="0098467C" w:rsidRPr="00551285" w:rsidRDefault="008F0AA4" w:rsidP="003A3607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陕西省教育厅微信分析20190525.00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 w:rsidP="003A3607">
      <w:pPr>
        <w:widowControl/>
        <w:spacing w:line="360" w:lineRule="auto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本周通过热文统计出“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祖国”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床铺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“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主持人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551285">
        <w:rPr>
          <w:rFonts w:ascii="仿宋_GB2312" w:eastAsia="仿宋_GB2312" w:hAnsi="仿宋_GB2312" w:cs="仿宋_GB2312"/>
          <w:sz w:val="32"/>
          <w:szCs w:val="32"/>
        </w:rPr>
        <w:t>等为本周高校热词。</w:t>
      </w:r>
    </w:p>
    <w:p w:rsidR="0098467C" w:rsidRPr="00551285" w:rsidRDefault="0098467C" w:rsidP="003A3607">
      <w:pPr>
        <w:widowControl/>
        <w:spacing w:line="360" w:lineRule="auto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98467C" w:rsidRPr="00551285" w:rsidRDefault="006B7C36" w:rsidP="003A3607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  <w:r w:rsidRPr="00551285"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t>三、数据解读</w:t>
      </w:r>
    </w:p>
    <w:p w:rsidR="0098467C" w:rsidRPr="00551285" w:rsidRDefault="008F0AA4" w:rsidP="003A3607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陕西省教育厅微信分析20190525.00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12" w:rsidRPr="00551285" w:rsidRDefault="008F0AA4" w:rsidP="003A3607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4310" cy="29667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陕西省教育厅微信分析20190525.00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 w:rsidP="003A3607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551285">
        <w:rPr>
          <w:rFonts w:ascii="仿宋_GB2312" w:eastAsia="仿宋_GB2312" w:hAnsi="仿宋_GB2312" w:cs="仿宋_GB2312"/>
          <w:sz w:val="32"/>
          <w:szCs w:val="32"/>
        </w:rPr>
        <w:t>本周教育部门官方微信公号TOP20 WCI指数平均值为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="008F0AA4">
        <w:rPr>
          <w:rFonts w:ascii="仿宋_GB2312" w:eastAsia="仿宋_GB2312" w:hAnsi="仿宋_GB2312" w:cs="仿宋_GB2312"/>
          <w:sz w:val="32"/>
          <w:szCs w:val="32"/>
        </w:rPr>
        <w:t>98</w:t>
      </w:r>
      <w:r w:rsidRPr="00551285">
        <w:rPr>
          <w:rFonts w:ascii="仿宋_GB2312" w:eastAsia="仿宋_GB2312" w:hAnsi="仿宋_GB2312" w:cs="仿宋_GB2312"/>
          <w:sz w:val="32"/>
          <w:szCs w:val="32"/>
        </w:rPr>
        <w:t>，较上周相比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降低2</w:t>
      </w:r>
      <w:r w:rsidR="008F0AA4">
        <w:rPr>
          <w:rFonts w:ascii="仿宋_GB2312" w:eastAsia="仿宋_GB2312" w:hAnsi="仿宋_GB2312" w:cs="仿宋_GB2312"/>
          <w:sz w:val="32"/>
          <w:szCs w:val="32"/>
        </w:rPr>
        <w:t>7</w:t>
      </w:r>
      <w:r w:rsidRPr="00551285">
        <w:rPr>
          <w:rFonts w:ascii="仿宋_GB2312" w:eastAsia="仿宋_GB2312" w:hAnsi="仿宋_GB2312" w:cs="仿宋_GB2312"/>
          <w:sz w:val="32"/>
          <w:szCs w:val="32"/>
        </w:rPr>
        <w:t>；头条阅读数在总阅读数的占比均值为</w:t>
      </w:r>
      <w:r w:rsidR="009444F7">
        <w:rPr>
          <w:rFonts w:ascii="仿宋_GB2312" w:eastAsia="仿宋_GB2312" w:hAnsi="仿宋_GB2312" w:cs="仿宋_GB2312"/>
          <w:sz w:val="32"/>
          <w:szCs w:val="32"/>
        </w:rPr>
        <w:t>6</w:t>
      </w:r>
      <w:r w:rsidR="008F0AA4">
        <w:rPr>
          <w:rFonts w:ascii="仿宋_GB2312" w:eastAsia="仿宋_GB2312" w:hAnsi="仿宋_GB2312" w:cs="仿宋_GB2312"/>
          <w:sz w:val="32"/>
          <w:szCs w:val="32"/>
        </w:rPr>
        <w:t>5</w:t>
      </w:r>
      <w:r w:rsidR="003E2DD5">
        <w:rPr>
          <w:rFonts w:ascii="仿宋_GB2312" w:eastAsia="仿宋_GB2312" w:hAnsi="仿宋_GB2312" w:cs="仿宋_GB2312"/>
          <w:sz w:val="32"/>
          <w:szCs w:val="32"/>
        </w:rPr>
        <w:t>.</w:t>
      </w:r>
      <w:r w:rsidR="00AD38EC">
        <w:rPr>
          <w:rFonts w:ascii="仿宋_GB2312" w:eastAsia="仿宋_GB2312" w:hAnsi="仿宋_GB2312" w:cs="仿宋_GB2312"/>
          <w:sz w:val="32"/>
          <w:szCs w:val="32"/>
        </w:rPr>
        <w:t>3</w:t>
      </w:r>
      <w:r w:rsidR="008F0AA4">
        <w:rPr>
          <w:rFonts w:ascii="仿宋_GB2312" w:eastAsia="仿宋_GB2312" w:hAnsi="仿宋_GB2312" w:cs="仿宋_GB2312"/>
          <w:sz w:val="32"/>
          <w:szCs w:val="32"/>
        </w:rPr>
        <w:t>9</w:t>
      </w:r>
      <w:r w:rsidRPr="00551285">
        <w:rPr>
          <w:rFonts w:ascii="仿宋_GB2312" w:eastAsia="仿宋_GB2312" w:hAnsi="仿宋_GB2312" w:cs="仿宋_GB2312"/>
          <w:sz w:val="32"/>
          <w:szCs w:val="32"/>
        </w:rPr>
        <w:t>%，较上周相比</w:t>
      </w:r>
      <w:r w:rsidR="00F25612" w:rsidRPr="00551285">
        <w:rPr>
          <w:rFonts w:ascii="仿宋_GB2312" w:eastAsia="仿宋_GB2312" w:hAnsi="仿宋_GB2312" w:cs="仿宋_GB2312" w:hint="eastAsia"/>
          <w:sz w:val="32"/>
          <w:szCs w:val="32"/>
        </w:rPr>
        <w:t>有所</w:t>
      </w:r>
      <w:r w:rsidR="00AD38EC">
        <w:rPr>
          <w:rFonts w:ascii="仿宋_GB2312" w:eastAsia="仿宋_GB2312" w:hAnsi="仿宋_GB2312" w:cs="仿宋_GB2312" w:hint="eastAsia"/>
          <w:sz w:val="32"/>
          <w:szCs w:val="32"/>
        </w:rPr>
        <w:t>上升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551285">
        <w:rPr>
          <w:rFonts w:ascii="仿宋_GB2312" w:eastAsia="仿宋_GB2312" w:hAnsi="仿宋_GB2312" w:cs="仿宋_GB2312"/>
          <w:sz w:val="32"/>
          <w:szCs w:val="32"/>
        </w:rPr>
        <w:t>本周每次只推送</w:t>
      </w:r>
      <w:r w:rsidR="009444F7">
        <w:rPr>
          <w:rFonts w:ascii="仿宋_GB2312" w:eastAsia="仿宋_GB2312" w:hAnsi="仿宋_GB2312" w:cs="仿宋_GB2312" w:hint="eastAsia"/>
          <w:sz w:val="32"/>
          <w:szCs w:val="32"/>
        </w:rPr>
        <w:t>一</w:t>
      </w:r>
      <w:r w:rsidRPr="00551285">
        <w:rPr>
          <w:rFonts w:ascii="仿宋_GB2312" w:eastAsia="仿宋_GB2312" w:hAnsi="仿宋_GB2312" w:cs="仿宋_GB2312" w:hint="eastAsia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/>
          <w:sz w:val="32"/>
          <w:szCs w:val="32"/>
        </w:rPr>
        <w:t>文章的公号</w:t>
      </w:r>
      <w:r w:rsidR="008F0AA4">
        <w:rPr>
          <w:rFonts w:ascii="仿宋_GB2312" w:eastAsia="仿宋_GB2312" w:hAnsi="仿宋_GB2312" w:cs="仿宋_GB2312" w:hint="eastAsia"/>
          <w:sz w:val="32"/>
          <w:szCs w:val="32"/>
        </w:rPr>
        <w:t>仅</w:t>
      </w:r>
      <w:r w:rsidR="00C9196A">
        <w:rPr>
          <w:rFonts w:ascii="仿宋_GB2312" w:eastAsia="仿宋_GB2312" w:hAnsi="仿宋_GB2312" w:cs="仿宋_GB2312" w:hint="eastAsia"/>
          <w:sz w:val="32"/>
          <w:szCs w:val="32"/>
        </w:rPr>
        <w:t>有</w:t>
      </w:r>
      <w:r w:rsidR="008F0AA4">
        <w:rPr>
          <w:rFonts w:ascii="仿宋_GB2312" w:eastAsia="仿宋_GB2312" w:hAnsi="仿宋_GB2312" w:cs="仿宋_GB2312"/>
          <w:sz w:val="32"/>
          <w:szCs w:val="32"/>
        </w:rPr>
        <w:t>1</w:t>
      </w:r>
      <w:r w:rsidRPr="00551285">
        <w:rPr>
          <w:rFonts w:ascii="仿宋_GB2312" w:eastAsia="仿宋_GB2312" w:hAnsi="仿宋_GB2312" w:cs="仿宋_GB2312"/>
          <w:sz w:val="32"/>
          <w:szCs w:val="32"/>
        </w:rPr>
        <w:t>个，平均单次推送文章数</w:t>
      </w:r>
      <w:r w:rsidR="008F0AA4">
        <w:rPr>
          <w:rFonts w:ascii="仿宋_GB2312" w:eastAsia="仿宋_GB2312" w:hAnsi="仿宋_GB2312" w:cs="仿宋_GB2312"/>
          <w:sz w:val="32"/>
          <w:szCs w:val="32"/>
        </w:rPr>
        <w:t>3</w:t>
      </w:r>
      <w:r w:rsidR="003E2DD5">
        <w:rPr>
          <w:rFonts w:ascii="仿宋_GB2312" w:eastAsia="仿宋_GB2312" w:hAnsi="仿宋_GB2312" w:cs="仿宋_GB2312"/>
          <w:sz w:val="32"/>
          <w:szCs w:val="32"/>
        </w:rPr>
        <w:t>.</w:t>
      </w:r>
      <w:r w:rsidR="008F0AA4">
        <w:rPr>
          <w:rFonts w:ascii="仿宋_GB2312" w:eastAsia="仿宋_GB2312" w:hAnsi="仿宋_GB2312" w:cs="仿宋_GB2312"/>
          <w:sz w:val="32"/>
          <w:szCs w:val="32"/>
        </w:rPr>
        <w:t>45</w:t>
      </w:r>
      <w:r w:rsidRPr="00551285">
        <w:rPr>
          <w:rFonts w:ascii="仿宋_GB2312" w:eastAsia="仿宋_GB2312" w:hAnsi="仿宋_GB2312" w:cs="仿宋_GB2312"/>
          <w:sz w:val="32"/>
          <w:szCs w:val="32"/>
        </w:rPr>
        <w:t>篇。</w:t>
      </w:r>
    </w:p>
    <w:p w:rsidR="0098467C" w:rsidRPr="008F0AA4" w:rsidRDefault="008F0AA4" w:rsidP="003A3607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29667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陕西省教育厅微信分析20190525.00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8F0AA4" w:rsidP="003A3607">
      <w:pPr>
        <w:widowControl/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274310" cy="29667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陕西省教育厅微信分析20190525.00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7C" w:rsidRPr="00551285" w:rsidRDefault="006B7C36" w:rsidP="003A3607">
      <w:pPr>
        <w:pStyle w:val="a9"/>
        <w:widowControl/>
        <w:spacing w:line="360" w:lineRule="auto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本周高校官方微信公号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TOP50平均点赞率为0.0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 w:rsidR="008F0AA4">
        <w:rPr>
          <w:rFonts w:ascii="仿宋_GB2312" w:eastAsia="仿宋_GB2312" w:hAnsi="仿宋_GB2312" w:cs="仿宋_GB2312"/>
          <w:kern w:val="2"/>
          <w:sz w:val="32"/>
          <w:szCs w:val="32"/>
        </w:rPr>
        <w:t>1</w:t>
      </w:r>
      <w:r w:rsidR="006D4B29" w:rsidRPr="00551285">
        <w:rPr>
          <w:rFonts w:ascii="仿宋_GB2312" w:eastAsia="仿宋_GB2312" w:hAnsi="仿宋_GB2312" w:cs="仿宋_GB2312"/>
          <w:kern w:val="2"/>
          <w:sz w:val="32"/>
          <w:szCs w:val="32"/>
        </w:rPr>
        <w:t>，</w:t>
      </w:r>
      <w:r w:rsidR="009444F7">
        <w:rPr>
          <w:rFonts w:ascii="仿宋_GB2312" w:eastAsia="仿宋_GB2312" w:hAnsi="仿宋_GB2312" w:cs="仿宋_GB2312" w:hint="eastAsia"/>
          <w:kern w:val="2"/>
          <w:sz w:val="32"/>
          <w:szCs w:val="32"/>
        </w:rPr>
        <w:t>与上周</w:t>
      </w:r>
      <w:r w:rsidR="00AD38EC">
        <w:rPr>
          <w:rFonts w:ascii="仿宋_GB2312" w:eastAsia="仿宋_GB2312" w:hAnsi="仿宋_GB2312" w:cs="仿宋_GB2312" w:hint="eastAsia"/>
          <w:kern w:val="2"/>
          <w:sz w:val="32"/>
          <w:szCs w:val="32"/>
        </w:rPr>
        <w:t>相比</w:t>
      </w:r>
      <w:r w:rsidR="008F0AA4">
        <w:rPr>
          <w:rFonts w:ascii="仿宋_GB2312" w:eastAsia="仿宋_GB2312" w:hAnsi="仿宋_GB2312" w:cs="仿宋_GB2312" w:hint="eastAsia"/>
          <w:kern w:val="2"/>
          <w:sz w:val="32"/>
          <w:szCs w:val="32"/>
        </w:rPr>
        <w:t>小幅</w:t>
      </w:r>
      <w:r w:rsidR="00AD38EC">
        <w:rPr>
          <w:rFonts w:ascii="仿宋_GB2312" w:eastAsia="仿宋_GB2312" w:hAnsi="仿宋_GB2312" w:cs="仿宋_GB2312" w:hint="eastAsia"/>
          <w:kern w:val="2"/>
          <w:sz w:val="32"/>
          <w:szCs w:val="32"/>
        </w:rPr>
        <w:t>下降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，点赞率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冠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军</w:t>
      </w:r>
      <w:r w:rsidR="008F0AA4">
        <w:rPr>
          <w:rFonts w:ascii="仿宋_GB2312" w:eastAsia="仿宋_GB2312" w:hAnsi="仿宋_GB2312" w:cs="仿宋_GB2312" w:hint="eastAsia"/>
          <w:kern w:val="2"/>
          <w:sz w:val="32"/>
          <w:szCs w:val="32"/>
        </w:rPr>
        <w:t>依然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为“</w:t>
      </w:r>
      <w:r w:rsidR="00AD38EC">
        <w:rPr>
          <w:rFonts w:ascii="仿宋_GB2312" w:eastAsia="仿宋_GB2312" w:hAnsi="仿宋_GB2312" w:cs="仿宋_GB2312" w:hint="eastAsia"/>
          <w:sz w:val="32"/>
          <w:szCs w:val="32"/>
        </w:rPr>
        <w:t>西安工业大学北方信息工程学院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”。TOP50中，</w:t>
      </w:r>
      <w:r w:rsidRPr="00551285">
        <w:rPr>
          <w:rFonts w:ascii="仿宋_GB2312" w:eastAsia="仿宋_GB2312" w:hAnsi="仿宋_GB2312" w:cs="仿宋_GB2312"/>
          <w:sz w:val="32"/>
          <w:szCs w:val="32"/>
        </w:rPr>
        <w:t>头条阅读数在总阅读数的占比均值为9</w:t>
      </w:r>
      <w:r w:rsidR="008F0AA4">
        <w:rPr>
          <w:rFonts w:ascii="仿宋_GB2312" w:eastAsia="仿宋_GB2312" w:hAnsi="仿宋_GB2312" w:cs="仿宋_GB2312"/>
          <w:sz w:val="32"/>
          <w:szCs w:val="32"/>
        </w:rPr>
        <w:t>3</w:t>
      </w:r>
      <w:r w:rsidR="009444F7">
        <w:rPr>
          <w:rFonts w:ascii="仿宋_GB2312" w:eastAsia="仿宋_GB2312" w:hAnsi="仿宋_GB2312" w:cs="仿宋_GB2312"/>
          <w:sz w:val="32"/>
          <w:szCs w:val="32"/>
        </w:rPr>
        <w:t>.</w:t>
      </w:r>
      <w:r w:rsidR="008F0AA4">
        <w:rPr>
          <w:rFonts w:ascii="仿宋_GB2312" w:eastAsia="仿宋_GB2312" w:hAnsi="仿宋_GB2312" w:cs="仿宋_GB2312"/>
          <w:sz w:val="32"/>
          <w:szCs w:val="32"/>
        </w:rPr>
        <w:t>30</w:t>
      </w:r>
      <w:r w:rsidRPr="00551285">
        <w:rPr>
          <w:rFonts w:ascii="仿宋_GB2312" w:eastAsia="仿宋_GB2312" w:hAnsi="仿宋_GB2312" w:cs="仿宋_GB2312"/>
          <w:sz w:val="32"/>
          <w:szCs w:val="32"/>
        </w:rPr>
        <w:t>%，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每次只推送一篇文章的公号共有</w:t>
      </w:r>
      <w:r w:rsidR="00C9196A">
        <w:rPr>
          <w:rFonts w:ascii="仿宋_GB2312" w:eastAsia="仿宋_GB2312" w:hAnsi="仿宋_GB2312" w:cs="仿宋_GB2312"/>
          <w:kern w:val="2"/>
          <w:sz w:val="32"/>
          <w:szCs w:val="32"/>
        </w:rPr>
        <w:t>3</w:t>
      </w:r>
      <w:r w:rsidR="008F0AA4">
        <w:rPr>
          <w:rFonts w:ascii="仿宋_GB2312" w:eastAsia="仿宋_GB2312" w:hAnsi="仿宋_GB2312" w:cs="仿宋_GB2312"/>
          <w:kern w:val="2"/>
          <w:sz w:val="32"/>
          <w:szCs w:val="32"/>
        </w:rPr>
        <w:t>4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个，</w:t>
      </w:r>
      <w:r w:rsidR="00C9196A">
        <w:rPr>
          <w:rFonts w:ascii="仿宋_GB2312" w:eastAsia="仿宋_GB2312" w:hAnsi="仿宋_GB2312" w:cs="仿宋_GB2312" w:hint="eastAsia"/>
          <w:kern w:val="2"/>
          <w:sz w:val="32"/>
          <w:szCs w:val="32"/>
        </w:rPr>
        <w:t>较上周</w:t>
      </w:r>
      <w:r w:rsidR="008F0AA4">
        <w:rPr>
          <w:rFonts w:ascii="仿宋_GB2312" w:eastAsia="仿宋_GB2312" w:hAnsi="仿宋_GB2312" w:cs="仿宋_GB2312" w:hint="eastAsia"/>
          <w:kern w:val="2"/>
          <w:sz w:val="32"/>
          <w:szCs w:val="32"/>
        </w:rPr>
        <w:t>增加1</w:t>
      </w:r>
      <w:r w:rsidR="00AD38EC">
        <w:rPr>
          <w:rFonts w:ascii="仿宋_GB2312" w:eastAsia="仿宋_GB2312" w:hAnsi="仿宋_GB2312" w:cs="仿宋_GB2312" w:hint="eastAsia"/>
          <w:kern w:val="2"/>
          <w:sz w:val="32"/>
          <w:szCs w:val="32"/>
        </w:rPr>
        <w:t>个</w:t>
      </w:r>
      <w:r w:rsidRPr="00551285">
        <w:rPr>
          <w:rFonts w:ascii="仿宋_GB2312" w:eastAsia="仿宋_GB2312" w:hAnsi="仿宋_GB2312" w:cs="仿宋_GB2312" w:hint="eastAsia"/>
          <w:kern w:val="2"/>
          <w:sz w:val="32"/>
          <w:szCs w:val="32"/>
        </w:rPr>
        <w:t>；</w:t>
      </w:r>
      <w:r w:rsidRPr="00551285">
        <w:rPr>
          <w:rFonts w:ascii="仿宋_GB2312" w:eastAsia="仿宋_GB2312" w:hAnsi="仿宋_GB2312" w:cs="仿宋_GB2312"/>
          <w:sz w:val="32"/>
          <w:szCs w:val="32"/>
        </w:rPr>
        <w:t>平均单次推送文章数1.</w:t>
      </w:r>
      <w:r w:rsidR="009444F7">
        <w:rPr>
          <w:rFonts w:ascii="仿宋_GB2312" w:eastAsia="仿宋_GB2312" w:hAnsi="仿宋_GB2312" w:cs="仿宋_GB2312"/>
          <w:sz w:val="32"/>
          <w:szCs w:val="32"/>
        </w:rPr>
        <w:t>1</w:t>
      </w:r>
      <w:r w:rsidR="008F0AA4">
        <w:rPr>
          <w:rFonts w:ascii="仿宋_GB2312" w:eastAsia="仿宋_GB2312" w:hAnsi="仿宋_GB2312" w:cs="仿宋_GB2312"/>
          <w:sz w:val="32"/>
          <w:szCs w:val="32"/>
        </w:rPr>
        <w:t>4</w:t>
      </w:r>
      <w:r w:rsidRPr="00551285">
        <w:rPr>
          <w:rFonts w:ascii="仿宋_GB2312" w:eastAsia="仿宋_GB2312" w:hAnsi="仿宋_GB2312" w:cs="仿宋_GB2312"/>
          <w:sz w:val="32"/>
          <w:szCs w:val="32"/>
        </w:rPr>
        <w:t>篇</w:t>
      </w:r>
      <w:r w:rsidRPr="00551285">
        <w:rPr>
          <w:rFonts w:ascii="仿宋_GB2312" w:eastAsia="仿宋_GB2312" w:hAnsi="仿宋_GB2312" w:cs="仿宋_GB2312"/>
          <w:kern w:val="2"/>
          <w:sz w:val="32"/>
          <w:szCs w:val="32"/>
        </w:rPr>
        <w:t>。</w:t>
      </w:r>
    </w:p>
    <w:sectPr w:rsidR="0098467C" w:rsidRPr="00551285" w:rsidSect="00120E0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CA1" w:rsidRDefault="009F5CA1">
      <w:r>
        <w:separator/>
      </w:r>
    </w:p>
  </w:endnote>
  <w:endnote w:type="continuationSeparator" w:id="0">
    <w:p w:rsidR="009F5CA1" w:rsidRDefault="009F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仿宋_GB2312">
    <w:altName w:val="FangSong_GB2312"/>
    <w:charset w:val="86"/>
    <w:family w:val="modern"/>
    <w:pitch w:val="fixed"/>
    <w:sig w:usb0="00000003" w:usb1="080E0000" w:usb2="00000010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FDA" w:rsidRDefault="007B5FD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FDA" w:rsidRDefault="007B5FD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FDA" w:rsidRDefault="007B5F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CA1" w:rsidRDefault="009F5CA1">
      <w:r>
        <w:separator/>
      </w:r>
    </w:p>
  </w:footnote>
  <w:footnote w:type="continuationSeparator" w:id="0">
    <w:p w:rsidR="009F5CA1" w:rsidRDefault="009F5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EA3" w:rsidRDefault="00D46EA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EA3" w:rsidRDefault="00D46EA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EA3" w:rsidRDefault="00D46EA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AD2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35CC1"/>
    <w:rsid w:val="00037C3E"/>
    <w:rsid w:val="0005717B"/>
    <w:rsid w:val="00073830"/>
    <w:rsid w:val="00081356"/>
    <w:rsid w:val="00094402"/>
    <w:rsid w:val="000A0EF8"/>
    <w:rsid w:val="000B2320"/>
    <w:rsid w:val="000C4B37"/>
    <w:rsid w:val="000C6E56"/>
    <w:rsid w:val="000C7BC0"/>
    <w:rsid w:val="000E0BC8"/>
    <w:rsid w:val="00101F0D"/>
    <w:rsid w:val="00120E0F"/>
    <w:rsid w:val="00155F0D"/>
    <w:rsid w:val="00164840"/>
    <w:rsid w:val="001B132B"/>
    <w:rsid w:val="001B3154"/>
    <w:rsid w:val="001B66B5"/>
    <w:rsid w:val="001C6CEB"/>
    <w:rsid w:val="001C7BC2"/>
    <w:rsid w:val="001D7166"/>
    <w:rsid w:val="001E03DC"/>
    <w:rsid w:val="00214CA1"/>
    <w:rsid w:val="00217AD2"/>
    <w:rsid w:val="00225AB6"/>
    <w:rsid w:val="00226CC7"/>
    <w:rsid w:val="00245E75"/>
    <w:rsid w:val="00250D8F"/>
    <w:rsid w:val="002555AA"/>
    <w:rsid w:val="00257D7D"/>
    <w:rsid w:val="00295F04"/>
    <w:rsid w:val="002F78FA"/>
    <w:rsid w:val="002F7B34"/>
    <w:rsid w:val="00325EB9"/>
    <w:rsid w:val="003503D6"/>
    <w:rsid w:val="003535CD"/>
    <w:rsid w:val="003578DB"/>
    <w:rsid w:val="00360C90"/>
    <w:rsid w:val="0036780B"/>
    <w:rsid w:val="003966F5"/>
    <w:rsid w:val="003A3607"/>
    <w:rsid w:val="003E09F7"/>
    <w:rsid w:val="003E109A"/>
    <w:rsid w:val="003E2DD5"/>
    <w:rsid w:val="003E7D84"/>
    <w:rsid w:val="003F0148"/>
    <w:rsid w:val="00402183"/>
    <w:rsid w:val="004046E8"/>
    <w:rsid w:val="004447DF"/>
    <w:rsid w:val="004863E2"/>
    <w:rsid w:val="004867B6"/>
    <w:rsid w:val="004868A7"/>
    <w:rsid w:val="00494DAC"/>
    <w:rsid w:val="004D5D05"/>
    <w:rsid w:val="004E084F"/>
    <w:rsid w:val="004E1380"/>
    <w:rsid w:val="00513E8E"/>
    <w:rsid w:val="00542CDC"/>
    <w:rsid w:val="00551285"/>
    <w:rsid w:val="005676F9"/>
    <w:rsid w:val="005707AD"/>
    <w:rsid w:val="00573A3C"/>
    <w:rsid w:val="00607B49"/>
    <w:rsid w:val="00623562"/>
    <w:rsid w:val="0062587D"/>
    <w:rsid w:val="00640825"/>
    <w:rsid w:val="00646AA5"/>
    <w:rsid w:val="00647187"/>
    <w:rsid w:val="00651C7B"/>
    <w:rsid w:val="00653C82"/>
    <w:rsid w:val="006833CB"/>
    <w:rsid w:val="006A74F9"/>
    <w:rsid w:val="006B7C36"/>
    <w:rsid w:val="006D4B29"/>
    <w:rsid w:val="006F223B"/>
    <w:rsid w:val="00714CA5"/>
    <w:rsid w:val="00782971"/>
    <w:rsid w:val="00796CDD"/>
    <w:rsid w:val="007B11BA"/>
    <w:rsid w:val="007B5FDA"/>
    <w:rsid w:val="007B662B"/>
    <w:rsid w:val="007F626C"/>
    <w:rsid w:val="008233E5"/>
    <w:rsid w:val="00840541"/>
    <w:rsid w:val="008E559E"/>
    <w:rsid w:val="008F0AA4"/>
    <w:rsid w:val="00907C5E"/>
    <w:rsid w:val="009120C0"/>
    <w:rsid w:val="0092289D"/>
    <w:rsid w:val="009444F7"/>
    <w:rsid w:val="00964E8B"/>
    <w:rsid w:val="0098467C"/>
    <w:rsid w:val="009B7C0B"/>
    <w:rsid w:val="009F5CA1"/>
    <w:rsid w:val="00A543D3"/>
    <w:rsid w:val="00A63411"/>
    <w:rsid w:val="00A864A9"/>
    <w:rsid w:val="00AA265D"/>
    <w:rsid w:val="00AA3192"/>
    <w:rsid w:val="00AA7F23"/>
    <w:rsid w:val="00AD38EC"/>
    <w:rsid w:val="00B049DA"/>
    <w:rsid w:val="00B3555C"/>
    <w:rsid w:val="00B7678E"/>
    <w:rsid w:val="00B91BD9"/>
    <w:rsid w:val="00B97FEF"/>
    <w:rsid w:val="00BC60D3"/>
    <w:rsid w:val="00BD28D5"/>
    <w:rsid w:val="00BD2F9D"/>
    <w:rsid w:val="00BE0C51"/>
    <w:rsid w:val="00BE1263"/>
    <w:rsid w:val="00C03423"/>
    <w:rsid w:val="00C15EC8"/>
    <w:rsid w:val="00C20412"/>
    <w:rsid w:val="00C401F0"/>
    <w:rsid w:val="00C62DE1"/>
    <w:rsid w:val="00C642AF"/>
    <w:rsid w:val="00C9196A"/>
    <w:rsid w:val="00CC2427"/>
    <w:rsid w:val="00CF4E79"/>
    <w:rsid w:val="00CF78BE"/>
    <w:rsid w:val="00D006DA"/>
    <w:rsid w:val="00D0081E"/>
    <w:rsid w:val="00D3329E"/>
    <w:rsid w:val="00D46EA3"/>
    <w:rsid w:val="00D5167D"/>
    <w:rsid w:val="00D53972"/>
    <w:rsid w:val="00D645CC"/>
    <w:rsid w:val="00D67C6F"/>
    <w:rsid w:val="00D77F04"/>
    <w:rsid w:val="00D92D52"/>
    <w:rsid w:val="00DB2B0F"/>
    <w:rsid w:val="00DD5D74"/>
    <w:rsid w:val="00DD7031"/>
    <w:rsid w:val="00DE3460"/>
    <w:rsid w:val="00E0175A"/>
    <w:rsid w:val="00E24263"/>
    <w:rsid w:val="00E43363"/>
    <w:rsid w:val="00E44B2C"/>
    <w:rsid w:val="00E50867"/>
    <w:rsid w:val="00E561CC"/>
    <w:rsid w:val="00E61400"/>
    <w:rsid w:val="00E90E0E"/>
    <w:rsid w:val="00EE1003"/>
    <w:rsid w:val="00EE6595"/>
    <w:rsid w:val="00EF53D5"/>
    <w:rsid w:val="00EF6E7D"/>
    <w:rsid w:val="00F10B88"/>
    <w:rsid w:val="00F20A71"/>
    <w:rsid w:val="00F25612"/>
    <w:rsid w:val="00F27D94"/>
    <w:rsid w:val="00F30AFB"/>
    <w:rsid w:val="00F36080"/>
    <w:rsid w:val="00F41179"/>
    <w:rsid w:val="00F45B91"/>
    <w:rsid w:val="00F5083F"/>
    <w:rsid w:val="00F55FD7"/>
    <w:rsid w:val="00F56449"/>
    <w:rsid w:val="00F57405"/>
    <w:rsid w:val="00F71620"/>
    <w:rsid w:val="00FB3B00"/>
    <w:rsid w:val="00FC7C7A"/>
    <w:rsid w:val="014D520F"/>
    <w:rsid w:val="01D135EA"/>
    <w:rsid w:val="028468CB"/>
    <w:rsid w:val="034F602B"/>
    <w:rsid w:val="035C155E"/>
    <w:rsid w:val="036E3806"/>
    <w:rsid w:val="03EC5512"/>
    <w:rsid w:val="04080779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6638F"/>
    <w:rsid w:val="0C843873"/>
    <w:rsid w:val="0CF43B54"/>
    <w:rsid w:val="0CFF76F1"/>
    <w:rsid w:val="0D6C6627"/>
    <w:rsid w:val="0D994317"/>
    <w:rsid w:val="0E4C7B86"/>
    <w:rsid w:val="0E741DDD"/>
    <w:rsid w:val="0E774B51"/>
    <w:rsid w:val="0E793594"/>
    <w:rsid w:val="0E8C2C5D"/>
    <w:rsid w:val="0EC41DB5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F9701E"/>
    <w:rsid w:val="171706CF"/>
    <w:rsid w:val="172631C0"/>
    <w:rsid w:val="1883319C"/>
    <w:rsid w:val="1971291A"/>
    <w:rsid w:val="1A821AB3"/>
    <w:rsid w:val="1AA14DE2"/>
    <w:rsid w:val="1B0F19D2"/>
    <w:rsid w:val="1B446FB0"/>
    <w:rsid w:val="1BA92D84"/>
    <w:rsid w:val="1BD24B06"/>
    <w:rsid w:val="1CE77AB2"/>
    <w:rsid w:val="1D98145F"/>
    <w:rsid w:val="1D9D25B5"/>
    <w:rsid w:val="1E1A1A17"/>
    <w:rsid w:val="1FC25BB3"/>
    <w:rsid w:val="1FD027D3"/>
    <w:rsid w:val="20084D00"/>
    <w:rsid w:val="2028380E"/>
    <w:rsid w:val="2112607F"/>
    <w:rsid w:val="2198292E"/>
    <w:rsid w:val="21C00A41"/>
    <w:rsid w:val="21EA6503"/>
    <w:rsid w:val="21F33A0E"/>
    <w:rsid w:val="21F40CA7"/>
    <w:rsid w:val="225C63E9"/>
    <w:rsid w:val="22913D6E"/>
    <w:rsid w:val="232F04BA"/>
    <w:rsid w:val="237C06EA"/>
    <w:rsid w:val="243B1F00"/>
    <w:rsid w:val="24647C36"/>
    <w:rsid w:val="24FD323D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B086CEA"/>
    <w:rsid w:val="2B4FD8B0"/>
    <w:rsid w:val="2B7C4399"/>
    <w:rsid w:val="2BF62D75"/>
    <w:rsid w:val="2C330A40"/>
    <w:rsid w:val="2D6E78D8"/>
    <w:rsid w:val="2D8565DA"/>
    <w:rsid w:val="2E4826CC"/>
    <w:rsid w:val="2EB40394"/>
    <w:rsid w:val="2EFE475C"/>
    <w:rsid w:val="2F8F4CAB"/>
    <w:rsid w:val="2FA9078C"/>
    <w:rsid w:val="2FF83B2D"/>
    <w:rsid w:val="30470E04"/>
    <w:rsid w:val="30D501AD"/>
    <w:rsid w:val="31326522"/>
    <w:rsid w:val="327952B2"/>
    <w:rsid w:val="330D4C5D"/>
    <w:rsid w:val="33193239"/>
    <w:rsid w:val="3324421E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8B1562"/>
    <w:rsid w:val="379A04D4"/>
    <w:rsid w:val="37E14C2D"/>
    <w:rsid w:val="38D66626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DC1E13"/>
    <w:rsid w:val="3DE6452B"/>
    <w:rsid w:val="3DE65F13"/>
    <w:rsid w:val="3DFD6AD2"/>
    <w:rsid w:val="3E8A4480"/>
    <w:rsid w:val="3F2D7A5C"/>
    <w:rsid w:val="3FCA724D"/>
    <w:rsid w:val="3FD420AD"/>
    <w:rsid w:val="3FEF4958"/>
    <w:rsid w:val="40DA7309"/>
    <w:rsid w:val="410E4010"/>
    <w:rsid w:val="417E6167"/>
    <w:rsid w:val="41D249F1"/>
    <w:rsid w:val="41DE152F"/>
    <w:rsid w:val="4217046F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DC5706"/>
    <w:rsid w:val="47700CB8"/>
    <w:rsid w:val="47797E57"/>
    <w:rsid w:val="47D55BAB"/>
    <w:rsid w:val="48D15518"/>
    <w:rsid w:val="48F779B1"/>
    <w:rsid w:val="4A2E0DCA"/>
    <w:rsid w:val="4A6D6124"/>
    <w:rsid w:val="4C5A342E"/>
    <w:rsid w:val="4CD91B46"/>
    <w:rsid w:val="4D714DC6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926E26"/>
    <w:rsid w:val="55E75450"/>
    <w:rsid w:val="560869F0"/>
    <w:rsid w:val="5772788B"/>
    <w:rsid w:val="57882F8A"/>
    <w:rsid w:val="578C2A93"/>
    <w:rsid w:val="57B57DC2"/>
    <w:rsid w:val="57FF65E2"/>
    <w:rsid w:val="58136ACC"/>
    <w:rsid w:val="58332550"/>
    <w:rsid w:val="589C1E0C"/>
    <w:rsid w:val="595B053E"/>
    <w:rsid w:val="59803ACA"/>
    <w:rsid w:val="5A747E9B"/>
    <w:rsid w:val="5B680521"/>
    <w:rsid w:val="5BDF40A0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9A25AF"/>
    <w:rsid w:val="60B12983"/>
    <w:rsid w:val="61B602C3"/>
    <w:rsid w:val="61C07D59"/>
    <w:rsid w:val="62205098"/>
    <w:rsid w:val="629477C4"/>
    <w:rsid w:val="629845B9"/>
    <w:rsid w:val="62AF028C"/>
    <w:rsid w:val="62D234FE"/>
    <w:rsid w:val="633910FD"/>
    <w:rsid w:val="63523D8D"/>
    <w:rsid w:val="638B75DF"/>
    <w:rsid w:val="642256E7"/>
    <w:rsid w:val="64D03C46"/>
    <w:rsid w:val="657F5368"/>
    <w:rsid w:val="65D0511F"/>
    <w:rsid w:val="65F5461F"/>
    <w:rsid w:val="66955E4F"/>
    <w:rsid w:val="669D2124"/>
    <w:rsid w:val="67946EDE"/>
    <w:rsid w:val="68602901"/>
    <w:rsid w:val="68900A4C"/>
    <w:rsid w:val="698F5DDA"/>
    <w:rsid w:val="69B801F7"/>
    <w:rsid w:val="69EE3E5D"/>
    <w:rsid w:val="6AC72723"/>
    <w:rsid w:val="6AD45DD8"/>
    <w:rsid w:val="6AE65D55"/>
    <w:rsid w:val="6B8E35D3"/>
    <w:rsid w:val="6BF13571"/>
    <w:rsid w:val="6BFF638E"/>
    <w:rsid w:val="6C183DEA"/>
    <w:rsid w:val="6C265775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7C605C"/>
    <w:rsid w:val="74886466"/>
    <w:rsid w:val="74D75306"/>
    <w:rsid w:val="758F3437"/>
    <w:rsid w:val="764679CD"/>
    <w:rsid w:val="76B776E7"/>
    <w:rsid w:val="76BC3890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  <w:rsid w:val="9F3F3CD0"/>
    <w:rsid w:val="9F7DAB46"/>
    <w:rsid w:val="9FD342EC"/>
    <w:rsid w:val="9FFD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8354B9"/>
  <w15:docId w15:val="{B35F594F-A84D-854E-B3E1-37C556653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20E0F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120E0F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120E0F"/>
    <w:rPr>
      <w:sz w:val="18"/>
      <w:szCs w:val="18"/>
    </w:rPr>
  </w:style>
  <w:style w:type="paragraph" w:styleId="a5">
    <w:name w:val="footer"/>
    <w:basedOn w:val="a"/>
    <w:link w:val="a6"/>
    <w:qFormat/>
    <w:rsid w:val="00120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120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rsid w:val="00120E0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rsid w:val="00120E0F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sid w:val="00120E0F"/>
    <w:rPr>
      <w:b/>
    </w:rPr>
  </w:style>
  <w:style w:type="character" w:customStyle="1" w:styleId="a8">
    <w:name w:val="页眉 字符"/>
    <w:basedOn w:val="a0"/>
    <w:link w:val="a7"/>
    <w:qFormat/>
    <w:rsid w:val="00120E0F"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120E0F"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rsid w:val="00120E0F"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sid w:val="00120E0F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513F88-BA04-4A41-82EC-669F35429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盼龙</cp:lastModifiedBy>
  <cp:revision>8</cp:revision>
  <dcterms:created xsi:type="dcterms:W3CDTF">2019-05-29T14:56:00Z</dcterms:created>
  <dcterms:modified xsi:type="dcterms:W3CDTF">2019-06-03T00:31:00Z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2052-1.0.0.1087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